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2C4" w14:textId="1DF870BC" w:rsidR="009061D5" w:rsidRDefault="00641716" w:rsidP="003F26A4">
      <w:pPr>
        <w:spacing w:after="0" w:line="240" w:lineRule="auto"/>
        <w:jc w:val="center"/>
        <w:rPr>
          <w:b/>
          <w:color w:val="FF0000"/>
        </w:rPr>
      </w:pPr>
      <w:r w:rsidRPr="00641716">
        <w:rPr>
          <w:b/>
          <w:color w:val="FF0000"/>
        </w:rPr>
        <w:t>MINUTES</w:t>
      </w:r>
    </w:p>
    <w:p w14:paraId="5F09AF17" w14:textId="63716153" w:rsidR="00C1410D" w:rsidRPr="00641716" w:rsidRDefault="00C1410D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6E304854" w14:textId="1344B2BF" w:rsidR="00C21EE9" w:rsidRDefault="00EE7073" w:rsidP="00BA078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C21EE9" w:rsidRPr="00F94694">
          <w:rPr>
            <w:rStyle w:val="Hyperlink"/>
            <w:b/>
          </w:rPr>
          <w:t>https://unt.curriculog.com/agenda:271/form</w:t>
        </w:r>
      </w:hyperlink>
    </w:p>
    <w:p w14:paraId="75E3BF8D" w14:textId="4D53B1AC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89409E">
        <w:rPr>
          <w:b/>
        </w:rPr>
        <w:t>February 6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7D4A80">
        <w:trPr>
          <w:trHeight w:val="154"/>
        </w:trPr>
        <w:tc>
          <w:tcPr>
            <w:tcW w:w="1003" w:type="dxa"/>
          </w:tcPr>
          <w:p w14:paraId="4E3F3A98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477" w:type="dxa"/>
          </w:tcPr>
          <w:p w14:paraId="255CEC9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4182" w:type="dxa"/>
          </w:tcPr>
          <w:p w14:paraId="78EE06E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43641687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5582ECFF" w14:textId="5ADDFEB4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>ASTU, JOUR, LING, PHIL, 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7D4A80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77777777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4182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1B2E836D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7F483C2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7D4A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614B673C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48BAC37E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5C45058" w14:textId="77777777" w:rsidTr="007D4A80">
        <w:trPr>
          <w:trHeight w:val="325"/>
        </w:trPr>
        <w:tc>
          <w:tcPr>
            <w:tcW w:w="1003" w:type="dxa"/>
            <w:shd w:val="clear" w:color="auto" w:fill="EDEDED" w:themeFill="accent3" w:themeFillTint="33"/>
            <w:vAlign w:val="center"/>
          </w:tcPr>
          <w:p w14:paraId="466C65B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784BEC88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09A6557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4182" w:type="dxa"/>
            <w:shd w:val="clear" w:color="auto" w:fill="EDEDED" w:themeFill="accent3" w:themeFillTint="33"/>
            <w:vAlign w:val="center"/>
          </w:tcPr>
          <w:p w14:paraId="4D2A95DE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274E52" w:rsidRPr="0073210A" w14:paraId="0BD365A0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12A61131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0AB87E8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62DB22D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BEHV, CJUS, ECON, HNRS, INST, PADM, PSCI, PSYC, TNTX</w:t>
            </w:r>
          </w:p>
        </w:tc>
      </w:tr>
      <w:tr w:rsidR="00274E52" w:rsidRPr="0073210A" w14:paraId="02449C99" w14:textId="77777777" w:rsidTr="007D4A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558D2F4A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3B799171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05DDE941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2E5BD5B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FIRL, HTM, ITDS, MDR, MGMT, MKTG, NC</w:t>
            </w:r>
          </w:p>
        </w:tc>
      </w:tr>
      <w:tr w:rsidR="00274E52" w:rsidRPr="0073210A" w14:paraId="48F1E1EB" w14:textId="77777777" w:rsidTr="007D4A80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44021A68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5AE1189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Steve Joiner </w:t>
            </w:r>
            <w:r w:rsidRPr="0073210A">
              <w:rPr>
                <w:b/>
              </w:rPr>
              <w:t>(MKTG)</w:t>
            </w:r>
          </w:p>
        </w:tc>
        <w:tc>
          <w:tcPr>
            <w:tcW w:w="4182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132BA4AE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07B7B75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7D4A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014D1B49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1A820BC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A22E53">
        <w:trPr>
          <w:trHeight w:val="423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77777777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4182" w:type="dxa"/>
            <w:vMerge w:val="restart"/>
            <w:shd w:val="clear" w:color="auto" w:fill="EDEDED" w:themeFill="accent3" w:themeFillTint="33"/>
            <w:vAlign w:val="center"/>
          </w:tcPr>
          <w:p w14:paraId="0A2000A5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DAR, GEOG, RHAB, SOCI</w:t>
            </w:r>
          </w:p>
        </w:tc>
      </w:tr>
      <w:tr w:rsidR="00274E52" w:rsidRPr="0073210A" w14:paraId="0853413F" w14:textId="77777777" w:rsidTr="007D4A80">
        <w:trPr>
          <w:trHeight w:val="325"/>
        </w:trPr>
        <w:tc>
          <w:tcPr>
            <w:tcW w:w="1003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3F2C2ADA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77777777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0355D83E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7D4A80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5E263022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14:paraId="70871E2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7D4A80">
        <w:trPr>
          <w:trHeight w:val="325"/>
        </w:trPr>
        <w:tc>
          <w:tcPr>
            <w:tcW w:w="1003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77777777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 w:rsidRPr="007321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3B7A53D4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Sheri Broyles </w:t>
            </w:r>
            <w:r w:rsidRPr="0073210A">
              <w:rPr>
                <w:b/>
              </w:rPr>
              <w:t>(JOUR)</w:t>
            </w:r>
          </w:p>
        </w:tc>
        <w:tc>
          <w:tcPr>
            <w:tcW w:w="4182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7D4A80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1D5F9BA" w14:textId="69F12EC4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DEDED" w:themeFill="accent3" w:themeFillTint="33"/>
            <w:vAlign w:val="center"/>
          </w:tcPr>
          <w:p w14:paraId="58DA1F1F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Leuzinger </w:t>
            </w:r>
            <w:r w:rsidRPr="0073210A">
              <w:rPr>
                <w:b/>
              </w:rPr>
              <w:t>(LIBR)</w:t>
            </w:r>
          </w:p>
        </w:tc>
        <w:tc>
          <w:tcPr>
            <w:tcW w:w="4182" w:type="dxa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55E46DB4" w14:textId="77777777" w:rsidTr="007D4A8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D424A" w14:textId="77777777" w:rsidR="00274E52" w:rsidRPr="0073210A" w:rsidRDefault="00274E52" w:rsidP="007D4A80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4D226" w14:textId="05D5B561" w:rsidR="00274E52" w:rsidRPr="0073210A" w:rsidRDefault="00EE7073" w:rsidP="007D4A80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E52" w:rsidRPr="0073210A">
              <w:t xml:space="preserve"> </w:t>
            </w:r>
            <w:r w:rsidR="00274E52" w:rsidRPr="00856782">
              <w:t xml:space="preserve">Kirsten Broberg </w:t>
            </w:r>
            <w:r w:rsidR="00274E52" w:rsidRPr="00856782">
              <w:rPr>
                <w:b/>
              </w:rPr>
              <w:t>(MUSIC)</w:t>
            </w:r>
          </w:p>
          <w:p w14:paraId="5C4EB74C" w14:textId="74C71E4A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46040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D0743">
              <w:t xml:space="preserve"> Tracy </w:t>
            </w:r>
            <w:proofErr w:type="spellStart"/>
            <w:r w:rsidR="000D0743">
              <w:t>Everbach</w:t>
            </w:r>
            <w:proofErr w:type="spellEnd"/>
            <w:r w:rsidR="00274E52" w:rsidRPr="0073210A">
              <w:t xml:space="preserve"> (</w:t>
            </w:r>
            <w:r w:rsidR="00274E52" w:rsidRPr="0073210A">
              <w:rPr>
                <w:b/>
              </w:rPr>
              <w:t>JOUR</w:t>
            </w:r>
            <w:r w:rsidR="00274E52" w:rsidRPr="0073210A">
              <w:t xml:space="preserve">)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4E52" w:rsidRPr="0073210A">
              <w:t xml:space="preserve">Eddie </w:t>
            </w:r>
            <w:proofErr w:type="spellStart"/>
            <w:r w:rsidR="00274E52" w:rsidRPr="0073210A">
              <w:t>Meaders</w:t>
            </w:r>
            <w:proofErr w:type="spellEnd"/>
            <w:r w:rsidR="00274E52" w:rsidRPr="0073210A">
              <w:t xml:space="preserve"> (</w:t>
            </w:r>
            <w:r w:rsidR="00274E52" w:rsidRPr="0073210A">
              <w:rPr>
                <w:b/>
              </w:rPr>
              <w:t>CLASS</w:t>
            </w:r>
            <w:r w:rsidR="00274E52" w:rsidRPr="0073210A">
              <w:t>)</w:t>
            </w:r>
          </w:p>
          <w:p w14:paraId="52DAC0FD" w14:textId="2393C12B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4E52" w:rsidRPr="0073210A">
              <w:t xml:space="preserve">Lauren Mathews </w:t>
            </w:r>
            <w:r w:rsidR="00274E52" w:rsidRPr="0073210A">
              <w:rPr>
                <w:b/>
              </w:rPr>
              <w:t xml:space="preserve">(CHPS) </w:t>
            </w:r>
            <w:sdt>
              <w:sdtPr>
                <w:id w:val="89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E52" w:rsidRPr="0073210A">
              <w:t>Laura Pasquini (</w:t>
            </w:r>
            <w:r w:rsidR="00274E52" w:rsidRPr="0073210A">
              <w:rPr>
                <w:b/>
              </w:rPr>
              <w:t>COI</w:t>
            </w:r>
            <w:r w:rsidR="00274E52" w:rsidRPr="0073210A">
              <w:t xml:space="preserve">) </w:t>
            </w:r>
          </w:p>
          <w:p w14:paraId="2D2A96B5" w14:textId="25BEBD72" w:rsidR="00274E52" w:rsidRPr="0073210A" w:rsidRDefault="00EE7073" w:rsidP="007D4A8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80689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4E52" w:rsidRPr="0073210A">
              <w:t xml:space="preserve">Carol </w:t>
            </w:r>
            <w:proofErr w:type="spellStart"/>
            <w:r w:rsidR="00274E52" w:rsidRPr="0073210A">
              <w:t>Wickstrom</w:t>
            </w:r>
            <w:proofErr w:type="spellEnd"/>
            <w:r w:rsidR="00274E52" w:rsidRPr="0073210A">
              <w:t xml:space="preserve"> (</w:t>
            </w:r>
            <w:r w:rsidR="00274E52" w:rsidRPr="0073210A">
              <w:rPr>
                <w:b/>
              </w:rPr>
              <w:t>COED</w:t>
            </w:r>
            <w:r w:rsidR="00274E52" w:rsidRPr="0073210A">
              <w:t>)</w:t>
            </w: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5A59ED13" w:rsidR="00274E52" w:rsidRDefault="00EE707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047B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Denise Baxter (CVAD)</w:t>
      </w:r>
    </w:p>
    <w:p w14:paraId="7605A5B6" w14:textId="6346D0C5" w:rsidR="00F01C00" w:rsidRPr="0073210A" w:rsidRDefault="00EE707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Stephon Bradberry (SGA)</w:t>
      </w:r>
    </w:p>
    <w:p w14:paraId="40090D16" w14:textId="25D55432" w:rsidR="00274E52" w:rsidRPr="0073210A" w:rsidRDefault="00EE707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7030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Sian Brannon (LIBR)</w:t>
      </w:r>
    </w:p>
    <w:p w14:paraId="3647CD13" w14:textId="7FE50403" w:rsidR="00274E52" w:rsidRPr="0073210A" w:rsidRDefault="00EE707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225461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410D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</w:t>
      </w:r>
      <w:proofErr w:type="spellStart"/>
      <w:r w:rsidR="00274E52" w:rsidRPr="0073210A">
        <w:t>Nandika</w:t>
      </w:r>
      <w:proofErr w:type="spellEnd"/>
      <w:r w:rsidR="00274E52" w:rsidRPr="0073210A">
        <w:t xml:space="preserve"> D’Souza (ENG)</w:t>
      </w:r>
    </w:p>
    <w:p w14:paraId="7B932F8F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690" w:firstLine="0"/>
      </w:pPr>
      <w:r w:rsidRPr="0073210A">
        <w:rPr>
          <w:rFonts w:ascii="Segoe UI Symbol" w:hAnsi="Segoe UI Symbol" w:cs="Segoe UI Symbol"/>
        </w:rPr>
        <w:t>☐</w:t>
      </w:r>
      <w:r w:rsidRPr="0073210A">
        <w:t xml:space="preserve"> Eric Gruver (HNRS)</w:t>
      </w:r>
    </w:p>
    <w:p w14:paraId="58948319" w14:textId="57B7BEB9" w:rsidR="00274E52" w:rsidRPr="0073210A" w:rsidRDefault="00EE7073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B1F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</w:t>
      </w:r>
      <w:proofErr w:type="spellStart"/>
      <w:r w:rsidR="00274E52" w:rsidRPr="0073210A">
        <w:t>Jaymee</w:t>
      </w:r>
      <w:proofErr w:type="spellEnd"/>
      <w:r w:rsidR="00274E52" w:rsidRPr="0073210A">
        <w:t xml:space="preserve"> </w:t>
      </w:r>
      <w:proofErr w:type="spellStart"/>
      <w:r w:rsidR="00274E52" w:rsidRPr="0073210A">
        <w:t>Haefner</w:t>
      </w:r>
      <w:proofErr w:type="spellEnd"/>
      <w:r w:rsidR="00274E52" w:rsidRPr="0073210A">
        <w:t xml:space="preserve"> (VPAA)</w:t>
      </w:r>
    </w:p>
    <w:p w14:paraId="3438520D" w14:textId="56B34DC0" w:rsidR="00F01C00" w:rsidRPr="0073210A" w:rsidRDefault="00EE707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7018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Muham</w:t>
      </w:r>
      <w:r w:rsidR="00DB486E">
        <w:t>ma</w:t>
      </w:r>
      <w:r w:rsidR="00F01C00">
        <w:t>d Kara (SGA)</w:t>
      </w:r>
    </w:p>
    <w:p w14:paraId="580A6086" w14:textId="77777777" w:rsidR="00274E52" w:rsidRPr="005F642F" w:rsidRDefault="00EE707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Lynn McCreary (REG)</w:t>
      </w:r>
    </w:p>
    <w:p w14:paraId="2125C887" w14:textId="77777777" w:rsidR="00274E52" w:rsidRDefault="00EE707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</w:t>
      </w:r>
      <w:proofErr w:type="spellStart"/>
      <w:r w:rsidR="00274E52" w:rsidRPr="00A22E53">
        <w:t>Luwis</w:t>
      </w:r>
      <w:proofErr w:type="spellEnd"/>
      <w:r w:rsidR="00274E52" w:rsidRPr="00A22E53">
        <w:t xml:space="preserve"> Mhlanga (CMHT)</w:t>
      </w:r>
    </w:p>
    <w:p w14:paraId="2A8070E2" w14:textId="77777777" w:rsidR="00A22E53" w:rsidRPr="005F642F" w:rsidRDefault="00EE7073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7E35CD0B" w14:textId="222E0983" w:rsidR="00274E52" w:rsidRPr="005F642F" w:rsidRDefault="00EE707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047B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John Quintanilla (COS)</w:t>
      </w:r>
    </w:p>
    <w:p w14:paraId="71081BF9" w14:textId="7DFE86B2" w:rsidR="00274E52" w:rsidRPr="005F642F" w:rsidRDefault="00EE707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274E52" w:rsidRPr="005F642F">
        <w:t xml:space="preserve"> Desiree Robison (COB)</w:t>
      </w:r>
    </w:p>
    <w:p w14:paraId="5F261EC2" w14:textId="069DE7E5" w:rsidR="00274E52" w:rsidRDefault="00EE7073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B1F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Peggy </w:t>
      </w:r>
      <w:proofErr w:type="spellStart"/>
      <w:r w:rsidR="00274E52" w:rsidRPr="005F642F">
        <w:t>Shadduck</w:t>
      </w:r>
      <w:proofErr w:type="spellEnd"/>
      <w:r w:rsidR="00274E52" w:rsidRPr="005F642F">
        <w:t xml:space="preserve"> (NC)</w:t>
      </w:r>
    </w:p>
    <w:p w14:paraId="3635BFC9" w14:textId="41D66439" w:rsidR="00F01C00" w:rsidRPr="0073210A" w:rsidRDefault="00EE7073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9878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0">
            <w:rPr>
              <w:rFonts w:ascii="MS Gothic" w:eastAsia="MS Gothic" w:hAnsi="MS Gothic" w:hint="eastAsia"/>
            </w:rPr>
            <w:t>☐</w:t>
          </w:r>
        </w:sdtContent>
      </w:sdt>
      <w:r w:rsidR="00F01C00">
        <w:t xml:space="preserve"> Dominique Thomas (SGA)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6233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0F635D53" w:rsidR="00274E52" w:rsidRPr="00EE7073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r w:rsidRPr="005F642F">
        <w:rPr>
          <w:b/>
        </w:rPr>
        <w:lastRenderedPageBreak/>
        <w:t>Visiting</w:t>
      </w:r>
      <w:r w:rsidRPr="00CF1DF5">
        <w:rPr>
          <w:b/>
        </w:rPr>
        <w:t xml:space="preserve">: </w:t>
      </w:r>
      <w:bookmarkStart w:id="0" w:name="_GoBack"/>
      <w:bookmarkEnd w:id="0"/>
      <w:r w:rsidRPr="00EE7073">
        <w:t xml:space="preserve">Kim </w:t>
      </w:r>
      <w:proofErr w:type="spellStart"/>
      <w:r w:rsidRPr="00EE7073">
        <w:t>Faris</w:t>
      </w:r>
      <w:proofErr w:type="spellEnd"/>
      <w:r w:rsidRPr="00EE7073">
        <w:t xml:space="preserve">, Debra Griffin, </w:t>
      </w:r>
      <w:r w:rsidR="00EE7073" w:rsidRPr="00EE7073">
        <w:t xml:space="preserve">Yan Huang, </w:t>
      </w:r>
      <w:r w:rsidRPr="00EE7073">
        <w:t xml:space="preserve">Ben Inn, </w:t>
      </w:r>
      <w:r w:rsidR="00CF1DF5" w:rsidRPr="00EE7073">
        <w:t xml:space="preserve">Tammy Kinley, </w:t>
      </w:r>
      <w:r w:rsidRPr="00EE7073">
        <w:t>Katy McDaniel, Mike McKay, Wendy Watson</w:t>
      </w:r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7777777" w:rsidR="00190729" w:rsidRPr="00832EE6" w:rsidRDefault="0063536E" w:rsidP="00DD6B5A">
      <w:pPr>
        <w:pStyle w:val="Heading2"/>
      </w:pPr>
      <w:r w:rsidRPr="00832EE6">
        <w:t>DISCUSSION</w:t>
      </w:r>
      <w:r w:rsidR="002B7D88" w:rsidRPr="00832EE6">
        <w:t>/INFORMATION</w:t>
      </w:r>
      <w:r w:rsidRPr="00832EE6">
        <w:t xml:space="preserve"> ITEMS</w:t>
      </w:r>
    </w:p>
    <w:p w14:paraId="18DEE33E" w14:textId="13C89903" w:rsidR="00CF1DF5" w:rsidRPr="00CF1DF5" w:rsidRDefault="008B27AF" w:rsidP="00CF1DF5">
      <w:pPr>
        <w:pStyle w:val="None"/>
        <w:rPr>
          <w:i/>
        </w:rPr>
      </w:pPr>
      <w:r>
        <w:rPr>
          <w:i/>
        </w:rPr>
        <w:t>None.</w:t>
      </w:r>
    </w:p>
    <w:p w14:paraId="004FAB63" w14:textId="77777777" w:rsidR="0055514C" w:rsidRPr="00832EE6" w:rsidRDefault="0063536E" w:rsidP="00DD6B5A">
      <w:pPr>
        <w:pStyle w:val="Heading2"/>
      </w:pPr>
      <w:r w:rsidRPr="00832EE6">
        <w:t>REQUEST FOR NEW COURSE</w:t>
      </w:r>
    </w:p>
    <w:p w14:paraId="0456990B" w14:textId="71692C88" w:rsidR="00DD5D5B" w:rsidRPr="00C21EE9" w:rsidRDefault="00DD5D5B" w:rsidP="00DD5D5B">
      <w:pPr>
        <w:pStyle w:val="Heading3"/>
      </w:pPr>
      <w:r w:rsidRPr="00C21EE9">
        <w:t xml:space="preserve">Frank W. and Sue </w:t>
      </w:r>
      <w:proofErr w:type="spellStart"/>
      <w:r w:rsidRPr="00C21EE9">
        <w:t>Mayborn</w:t>
      </w:r>
      <w:proofErr w:type="spellEnd"/>
      <w:r w:rsidRPr="00C21EE9">
        <w:t xml:space="preserve"> School of Journalism</w:t>
      </w:r>
      <w:r w:rsidR="00235B1F">
        <w:t xml:space="preserve"> </w:t>
      </w:r>
      <w:r w:rsidR="005443DF" w:rsidRPr="005443DF">
        <w:rPr>
          <w:color w:val="FF0000"/>
        </w:rPr>
        <w:t>Approved</w:t>
      </w:r>
    </w:p>
    <w:p w14:paraId="4E99CB80" w14:textId="0939EE40" w:rsidR="00DD5D5B" w:rsidRPr="00C21EE9" w:rsidRDefault="00DD5D5B" w:rsidP="00DD5D5B">
      <w:pPr>
        <w:pStyle w:val="List1"/>
      </w:pPr>
      <w:r w:rsidRPr="00C21EE9">
        <w:t>JOUR - 3260 - Web Design for Journalism—New Course (Catalog year effective 2020-21)</w:t>
      </w:r>
    </w:p>
    <w:p w14:paraId="7D20C803" w14:textId="77777777" w:rsidR="00DD5D5B" w:rsidRPr="00C21EE9" w:rsidRDefault="00DD5D5B" w:rsidP="00DD5D5B">
      <w:pPr>
        <w:pStyle w:val="List1"/>
      </w:pPr>
      <w:r w:rsidRPr="00C21EE9">
        <w:t>JOUR - 3322 - Copyediting—New Course (Catalog year effective 2020-21)</w:t>
      </w:r>
    </w:p>
    <w:p w14:paraId="43E8874F" w14:textId="6DA6051C" w:rsidR="00DD5D5B" w:rsidRDefault="00DD5D5B" w:rsidP="00DD5D5B">
      <w:pPr>
        <w:pStyle w:val="List1"/>
      </w:pPr>
      <w:r w:rsidRPr="00C21EE9">
        <w:t>JOUR - 3330 - Mobile Journalism—New Course (Catalog year effective 2020-21)</w:t>
      </w:r>
    </w:p>
    <w:p w14:paraId="3619B3EE" w14:textId="2FF0E0C1" w:rsidR="0074399E" w:rsidRDefault="0074399E" w:rsidP="00DD5D5B">
      <w:pPr>
        <w:pStyle w:val="List1"/>
      </w:pPr>
      <w:r>
        <w:t>JOUR - 3450 - Public Relations Practices for Business</w:t>
      </w:r>
      <w:r w:rsidR="005443DF" w:rsidRPr="00C21EE9">
        <w:t>—New Course</w:t>
      </w:r>
      <w:r>
        <w:t xml:space="preserve"> </w:t>
      </w:r>
      <w:r>
        <w:t>(Catalog year effective 2020-21)</w:t>
      </w:r>
    </w:p>
    <w:p w14:paraId="427FE904" w14:textId="4C7E53DB" w:rsidR="00FA2A16" w:rsidRPr="00C21EE9" w:rsidRDefault="00FA2A16" w:rsidP="00DD5D5B">
      <w:pPr>
        <w:pStyle w:val="List1"/>
      </w:pPr>
      <w:r>
        <w:t>JOUR - 4480 - Public Relations Campaigns</w:t>
      </w:r>
      <w:r w:rsidR="005443DF" w:rsidRPr="00C21EE9">
        <w:t>—New Course</w:t>
      </w:r>
      <w:r>
        <w:t xml:space="preserve"> </w:t>
      </w:r>
      <w:r>
        <w:t>(Catalog year effective 2020-21)</w:t>
      </w:r>
    </w:p>
    <w:p w14:paraId="722F01E2" w14:textId="05141A0B" w:rsidR="00DD5D5B" w:rsidRPr="00C21EE9" w:rsidRDefault="00DD5D5B" w:rsidP="00DD5D5B">
      <w:pPr>
        <w:pStyle w:val="Heading3"/>
      </w:pPr>
      <w:r w:rsidRPr="00C21EE9">
        <w:t>College of Liberal Arts and Social Sciences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37BED358" w14:textId="5868ABA0" w:rsidR="00052DC9" w:rsidRPr="00C21EE9" w:rsidRDefault="00052DC9" w:rsidP="00DD6B5A">
      <w:pPr>
        <w:pStyle w:val="List1"/>
      </w:pPr>
      <w:r w:rsidRPr="00C21EE9">
        <w:t>UCRS - 3120 - Connections III: Problem Analysis—New Course</w:t>
      </w:r>
      <w:r w:rsidRPr="00C21EE9">
        <w:rPr>
          <w:i/>
        </w:rPr>
        <w:t xml:space="preserve"> </w:t>
      </w:r>
      <w:r w:rsidRPr="00C21EE9">
        <w:t>(Catalog year effective 2020-21)</w:t>
      </w:r>
    </w:p>
    <w:p w14:paraId="33324C56" w14:textId="2BA74EBE" w:rsidR="00052DC9" w:rsidRPr="00052DC9" w:rsidRDefault="00052DC9" w:rsidP="00DD6B5A">
      <w:pPr>
        <w:pStyle w:val="List1"/>
      </w:pPr>
      <w:r w:rsidRPr="00052DC9">
        <w:t>UCRS - 3220 - Connections IV: Team Creativity—New Course</w:t>
      </w:r>
      <w:r w:rsidRPr="00052DC9">
        <w:rPr>
          <w:i/>
        </w:rPr>
        <w:t xml:space="preserve"> </w:t>
      </w:r>
      <w:r w:rsidRPr="00052DC9">
        <w:t>(Catalog year effective 2020-21)</w:t>
      </w:r>
    </w:p>
    <w:p w14:paraId="06DAC85C" w14:textId="77777777" w:rsidR="00052DC9" w:rsidRPr="00052DC9" w:rsidRDefault="00052DC9" w:rsidP="00DD6B5A">
      <w:pPr>
        <w:pStyle w:val="List1"/>
      </w:pPr>
      <w:r w:rsidRPr="00052DC9">
        <w:t>UCRS - 4020 - Connections V: Global Design—New Course</w:t>
      </w:r>
      <w:r w:rsidRPr="00052DC9">
        <w:rPr>
          <w:i/>
        </w:rPr>
        <w:t xml:space="preserve"> </w:t>
      </w:r>
      <w:r w:rsidRPr="00052DC9">
        <w:t>(Catalog year effective 2020-21)</w:t>
      </w:r>
    </w:p>
    <w:p w14:paraId="46EF5055" w14:textId="16B3EA74" w:rsidR="00342508" w:rsidRPr="00052DC9" w:rsidRDefault="00052DC9" w:rsidP="00DD6B5A">
      <w:pPr>
        <w:pStyle w:val="List1"/>
      </w:pPr>
      <w:r w:rsidRPr="00052DC9">
        <w:t>UCRS - 4120 - Connections VI: Thinking in Leadership—New Course</w:t>
      </w:r>
      <w:r w:rsidRPr="00052DC9">
        <w:rPr>
          <w:i/>
        </w:rPr>
        <w:t xml:space="preserve"> </w:t>
      </w:r>
      <w:r w:rsidRPr="00052DC9">
        <w:t>(Catalog year effective 2020-21)</w:t>
      </w:r>
    </w:p>
    <w:p w14:paraId="5FAE0EE8" w14:textId="77777777" w:rsidR="00A64EF1" w:rsidRPr="0025006B" w:rsidRDefault="0063536E" w:rsidP="00DD6B5A">
      <w:pPr>
        <w:pStyle w:val="Heading2"/>
      </w:pPr>
      <w:r w:rsidRPr="0025006B">
        <w:t>REQUEST FOR EXPERIMENTAL COURSE</w:t>
      </w:r>
    </w:p>
    <w:p w14:paraId="7C1F851D" w14:textId="77777777" w:rsidR="00DB486E" w:rsidRDefault="00DB486E" w:rsidP="00DB486E">
      <w:pPr>
        <w:pStyle w:val="None"/>
        <w:rPr>
          <w:bCs/>
        </w:rPr>
      </w:pPr>
      <w:r>
        <w:rPr>
          <w:i/>
        </w:rPr>
        <w:t>None.</w:t>
      </w:r>
    </w:p>
    <w:p w14:paraId="4F8E4652" w14:textId="77777777" w:rsidR="00370DC0" w:rsidRDefault="0063536E" w:rsidP="00DD6B5A">
      <w:pPr>
        <w:pStyle w:val="Heading2"/>
      </w:pPr>
      <w:r w:rsidRPr="0025006B">
        <w:t>CHANGE IN EXISTING CORE CURRICULUM COURSE</w:t>
      </w:r>
    </w:p>
    <w:p w14:paraId="3FC2A3CD" w14:textId="03ACFEFE" w:rsidR="003E2011" w:rsidRDefault="006E1F7E" w:rsidP="006E1F7E">
      <w:pPr>
        <w:pStyle w:val="None"/>
        <w:rPr>
          <w:bCs/>
        </w:rPr>
      </w:pPr>
      <w:r>
        <w:rPr>
          <w:i/>
        </w:rPr>
        <w:t>None.</w:t>
      </w:r>
    </w:p>
    <w:p w14:paraId="69BEB4F1" w14:textId="77777777" w:rsidR="00336B41" w:rsidRPr="0025006B" w:rsidRDefault="0063536E" w:rsidP="00DD6B5A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7B917049" w14:textId="70D2E5CD" w:rsidR="00F82899" w:rsidRPr="00765A79" w:rsidRDefault="00765A79" w:rsidP="00765A79">
      <w:pPr>
        <w:pStyle w:val="None"/>
        <w:rPr>
          <w:i/>
        </w:rPr>
      </w:pPr>
      <w:r>
        <w:rPr>
          <w:i/>
        </w:rPr>
        <w:t>None.</w:t>
      </w:r>
    </w:p>
    <w:p w14:paraId="158DA8AB" w14:textId="77777777" w:rsidR="0063536E" w:rsidRPr="0025006B" w:rsidRDefault="0063536E" w:rsidP="00DD6B5A">
      <w:pPr>
        <w:pStyle w:val="Heading2"/>
      </w:pPr>
      <w:r w:rsidRPr="0025006B">
        <w:lastRenderedPageBreak/>
        <w:t>DELETION OF COURSE FROM CORE CURRICULUM</w:t>
      </w:r>
    </w:p>
    <w:p w14:paraId="0AF6EC81" w14:textId="616CB8C7" w:rsidR="00052DC9" w:rsidRDefault="00052DC9" w:rsidP="00052DC9">
      <w:pPr>
        <w:pStyle w:val="Heading3"/>
      </w:pPr>
      <w:r>
        <w:t>College of Liberal Arts and Social Sciences</w:t>
      </w:r>
    </w:p>
    <w:p w14:paraId="22B4D299" w14:textId="4732A005" w:rsidR="00052DC9" w:rsidRDefault="00052DC9" w:rsidP="00052DC9">
      <w:pPr>
        <w:pStyle w:val="Heading4"/>
      </w:pPr>
      <w:r>
        <w:t>Department of World Languages, Literature and Cultures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5C222D79" w14:textId="59F18CD6" w:rsidR="00052DC9" w:rsidRPr="0025006B" w:rsidRDefault="00052DC9" w:rsidP="00DD6B5A">
      <w:pPr>
        <w:pStyle w:val="List1"/>
      </w:pPr>
      <w:r w:rsidRPr="00052DC9">
        <w:t>WLLC - 3000 - Linguistic Landscapes Around the World</w:t>
      </w:r>
      <w:r>
        <w:t>—</w:t>
      </w:r>
      <w:r w:rsidRPr="00052DC9">
        <w:t>Deletion of Course from Core Curriculum</w:t>
      </w:r>
      <w:r>
        <w:t xml:space="preserve"> </w:t>
      </w:r>
      <w:r w:rsidRPr="0079056D">
        <w:t>(Exception granted for 2019-20)</w:t>
      </w:r>
    </w:p>
    <w:p w14:paraId="01E20B6A" w14:textId="406F7572" w:rsidR="005E41F1" w:rsidRPr="0025006B" w:rsidRDefault="0063536E" w:rsidP="00DD6B5A">
      <w:pPr>
        <w:pStyle w:val="Heading2"/>
      </w:pPr>
      <w:r w:rsidRPr="0025006B">
        <w:t>ADD</w:t>
      </w:r>
      <w:r w:rsidR="005E41F1" w:rsidRPr="0025006B">
        <w:t>/DELETE DEGREE/MAJOR/PROFESSIONAL FIELD/CONCENTRATION/OPTION/MINOR</w:t>
      </w:r>
    </w:p>
    <w:p w14:paraId="076A2B05" w14:textId="5E6E5A46" w:rsidR="008510E7" w:rsidRDefault="008510E7" w:rsidP="008510E7">
      <w:pPr>
        <w:pStyle w:val="Heading3"/>
      </w:pPr>
      <w:r>
        <w:t xml:space="preserve">Frank W. and Sue </w:t>
      </w:r>
      <w:proofErr w:type="spellStart"/>
      <w:r>
        <w:t>Mayborn</w:t>
      </w:r>
      <w:proofErr w:type="spellEnd"/>
      <w:r>
        <w:t xml:space="preserve"> School of Journalism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7BA05B80" w14:textId="6E5577AF" w:rsidR="00525BD2" w:rsidRPr="00081102" w:rsidRDefault="008510E7" w:rsidP="00437B99">
      <w:pPr>
        <w:pStyle w:val="List1"/>
        <w:rPr>
          <w:strike/>
        </w:rPr>
      </w:pPr>
      <w:r w:rsidRPr="000714D0">
        <w:t>Advertising Creative certificate</w:t>
      </w:r>
      <w:r w:rsidRPr="00061965">
        <w:t>—</w:t>
      </w:r>
      <w:r>
        <w:t xml:space="preserve">Add Certificate </w:t>
      </w:r>
      <w:r w:rsidRPr="00061965">
        <w:t>(Catalog year effective 2020-21)</w:t>
      </w:r>
    </w:p>
    <w:p w14:paraId="3F3E86C3" w14:textId="77777777" w:rsidR="00061965" w:rsidRDefault="00061965" w:rsidP="00061965">
      <w:pPr>
        <w:pStyle w:val="Heading3"/>
      </w:pPr>
      <w:r w:rsidRPr="00C21EE9">
        <w:t>College of Music</w:t>
      </w:r>
    </w:p>
    <w:p w14:paraId="0F1D6B32" w14:textId="71308E3B" w:rsidR="000F1E46" w:rsidRDefault="00061965" w:rsidP="00036D00">
      <w:pPr>
        <w:pStyle w:val="Heading4"/>
      </w:pPr>
      <w:r w:rsidRPr="00061965">
        <w:t>Divi</w:t>
      </w:r>
      <w:r>
        <w:t>sion of Music History, Theory, and</w:t>
      </w:r>
      <w:r w:rsidRPr="00061965">
        <w:t xml:space="preserve"> Ethnomusicology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30966043" w14:textId="1B671F12" w:rsidR="00036D00" w:rsidRPr="00061965" w:rsidRDefault="00061965" w:rsidP="00DD6B5A">
      <w:pPr>
        <w:pStyle w:val="List1"/>
        <w:rPr>
          <w:strike/>
        </w:rPr>
      </w:pPr>
      <w:r>
        <w:t xml:space="preserve">Music Theory, </w:t>
      </w:r>
      <w:r w:rsidRPr="00061965">
        <w:t>BM</w:t>
      </w:r>
      <w:r w:rsidR="00036D00" w:rsidRPr="00061965">
        <w:t>—</w:t>
      </w:r>
      <w:r w:rsidRPr="00061965">
        <w:t xml:space="preserve">Delete </w:t>
      </w:r>
      <w:r w:rsidR="00C21EE9">
        <w:t>Major</w:t>
      </w:r>
      <w:r w:rsidRPr="00061965">
        <w:t xml:space="preserve"> (Catalog year effective 2020-21</w:t>
      </w:r>
      <w:r w:rsidR="00036D00" w:rsidRPr="00061965">
        <w:t>)</w:t>
      </w:r>
    </w:p>
    <w:p w14:paraId="27AEFF64" w14:textId="3FBA5094" w:rsidR="004C6A40" w:rsidRDefault="00061965" w:rsidP="000C3906">
      <w:pPr>
        <w:pStyle w:val="List1"/>
      </w:pPr>
      <w:r w:rsidRPr="00061965">
        <w:t>Music Theory</w:t>
      </w:r>
      <w:r w:rsidR="00913661">
        <w:t xml:space="preserve"> m</w:t>
      </w:r>
      <w:r>
        <w:t>inor</w:t>
      </w:r>
      <w:r w:rsidRPr="00061965">
        <w:t>—</w:t>
      </w:r>
      <w:r>
        <w:t xml:space="preserve">Add Minor </w:t>
      </w:r>
      <w:r w:rsidRPr="00061965">
        <w:t>(Catalog year effective 2020-21)</w:t>
      </w:r>
    </w:p>
    <w:p w14:paraId="4224720D" w14:textId="77777777" w:rsidR="00E450B6" w:rsidRDefault="00EE5B5A" w:rsidP="00DD6B5A">
      <w:pPr>
        <w:pStyle w:val="Heading2"/>
      </w:pPr>
      <w:r w:rsidRPr="0025006B">
        <w:t>CHANGE IN PROGRAM</w:t>
      </w:r>
    </w:p>
    <w:p w14:paraId="06D1C43B" w14:textId="77777777" w:rsidR="008A1308" w:rsidRDefault="008A1308" w:rsidP="008A1308">
      <w:pPr>
        <w:pStyle w:val="Heading3"/>
      </w:pPr>
      <w:r>
        <w:t>College of Business</w:t>
      </w:r>
    </w:p>
    <w:p w14:paraId="3861AE6D" w14:textId="1720555E" w:rsidR="008A1308" w:rsidRDefault="008A1308" w:rsidP="008A1308">
      <w:pPr>
        <w:pStyle w:val="Heading4"/>
      </w:pPr>
      <w:r>
        <w:t xml:space="preserve">Department of </w:t>
      </w:r>
      <w:r w:rsidRPr="00077650">
        <w:t>Information Technology and Decision Sciences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6B0A57A8" w14:textId="7D021629" w:rsidR="008A1308" w:rsidRDefault="008A1308" w:rsidP="00EB5F50">
      <w:pPr>
        <w:pStyle w:val="List1"/>
      </w:pPr>
      <w:r w:rsidRPr="00077650">
        <w:t>Business Computer Information Systems, BS—Change in Other: STEM designated CIP code and addition of internship course as an elective (Catalog year effective 2020-21)</w:t>
      </w:r>
    </w:p>
    <w:p w14:paraId="46E39897" w14:textId="77777777" w:rsidR="008A1308" w:rsidRPr="00DB486E" w:rsidRDefault="008A1308" w:rsidP="008A1308">
      <w:pPr>
        <w:pStyle w:val="Heading3"/>
      </w:pPr>
      <w:r>
        <w:t>College of Information</w:t>
      </w:r>
    </w:p>
    <w:p w14:paraId="2461A968" w14:textId="03330EB1" w:rsidR="008A1308" w:rsidRDefault="008A1308" w:rsidP="008A1308">
      <w:pPr>
        <w:pStyle w:val="Heading4"/>
      </w:pPr>
      <w:r>
        <w:t>Department of Information Sciences</w:t>
      </w:r>
      <w:r w:rsidR="005443DF">
        <w:t>--</w:t>
      </w:r>
      <w:r w:rsidR="005443DF" w:rsidRPr="005443DF">
        <w:rPr>
          <w:color w:val="FF0000"/>
        </w:rPr>
        <w:t>Tabled</w:t>
      </w:r>
    </w:p>
    <w:p w14:paraId="2E7B2FC0" w14:textId="37BA8B59" w:rsidR="008A1308" w:rsidRDefault="008A1308" w:rsidP="0053607B">
      <w:pPr>
        <w:pStyle w:val="List1"/>
      </w:pPr>
      <w:r w:rsidRPr="006B09F3">
        <w:t>Information Science, BS</w:t>
      </w:r>
      <w:r w:rsidRPr="004505AE">
        <w:t>—Change in Requirements</w:t>
      </w:r>
      <w:r>
        <w:t xml:space="preserve"> and Title</w:t>
      </w:r>
      <w:r w:rsidRPr="008A1308">
        <w:rPr>
          <w:i/>
        </w:rPr>
        <w:t xml:space="preserve"> from Information Science and Applied Technology</w:t>
      </w:r>
      <w:r>
        <w:t xml:space="preserve"> (Catalog year effective 2020-21</w:t>
      </w:r>
      <w:r w:rsidRPr="004505AE">
        <w:t>)</w:t>
      </w:r>
    </w:p>
    <w:p w14:paraId="062BD864" w14:textId="1AADFF79" w:rsidR="00B20EFD" w:rsidRDefault="00B20EFD" w:rsidP="00B20EFD">
      <w:pPr>
        <w:pStyle w:val="Heading3"/>
      </w:pPr>
      <w:r>
        <w:t xml:space="preserve">Frank W. and Sue </w:t>
      </w:r>
      <w:proofErr w:type="spellStart"/>
      <w:r>
        <w:t>Mayborn</w:t>
      </w:r>
      <w:proofErr w:type="spellEnd"/>
      <w:r>
        <w:t xml:space="preserve"> School of Journalism</w:t>
      </w:r>
      <w:r w:rsidR="005443DF">
        <w:t xml:space="preserve"> </w:t>
      </w:r>
      <w:r w:rsidR="005443DF" w:rsidRPr="005443DF">
        <w:rPr>
          <w:color w:val="FF0000"/>
        </w:rPr>
        <w:t>Approved</w:t>
      </w:r>
    </w:p>
    <w:p w14:paraId="0A80B1A6" w14:textId="0AC9C3ED" w:rsidR="00B20EFD" w:rsidRDefault="00B20EFD" w:rsidP="000A0746">
      <w:pPr>
        <w:pStyle w:val="List1"/>
      </w:pPr>
      <w:r w:rsidRPr="00C21EE9">
        <w:t>Sports Media certificate—</w:t>
      </w:r>
      <w:r>
        <w:t>Change in Requirements</w:t>
      </w:r>
      <w:r w:rsidRPr="00C21EE9">
        <w:t xml:space="preserve"> (Catalog year effective 2020-21)</w:t>
      </w:r>
    </w:p>
    <w:p w14:paraId="0129E398" w14:textId="77777777" w:rsidR="00732594" w:rsidRPr="00D1406E" w:rsidRDefault="0063536E" w:rsidP="00DD6B5A">
      <w:pPr>
        <w:pStyle w:val="Heading2"/>
      </w:pPr>
      <w:r w:rsidRPr="00D1406E">
        <w:lastRenderedPageBreak/>
        <w:t>CHANGE IN EXISTING COURSE/COURSE DELETIONS</w:t>
      </w:r>
    </w:p>
    <w:p w14:paraId="3F0CE3D5" w14:textId="77777777" w:rsidR="00AC0FC1" w:rsidRDefault="0063536E" w:rsidP="00DD6B5A">
      <w:pPr>
        <w:pStyle w:val="AlphaHeader"/>
      </w:pPr>
      <w:r w:rsidRPr="00D1406E">
        <w:t>CHANGE IN EXISTING COURSE</w:t>
      </w:r>
    </w:p>
    <w:p w14:paraId="08EBD469" w14:textId="44524741" w:rsidR="008A1308" w:rsidRPr="008A1308" w:rsidRDefault="008A1308" w:rsidP="008A1308">
      <w:pPr>
        <w:pStyle w:val="None"/>
        <w:rPr>
          <w:i/>
        </w:rPr>
      </w:pPr>
      <w:r w:rsidRPr="008A1308">
        <w:rPr>
          <w:i/>
        </w:rPr>
        <w:t>None.</w:t>
      </w:r>
    </w:p>
    <w:p w14:paraId="025A4154" w14:textId="77777777" w:rsidR="0063536E" w:rsidRPr="00D1406E" w:rsidRDefault="0063536E" w:rsidP="00DD6B5A">
      <w:pPr>
        <w:pStyle w:val="AlphaHeader"/>
      </w:pPr>
      <w:r w:rsidRPr="00D1406E">
        <w:t>COURSE DELETION</w:t>
      </w:r>
    </w:p>
    <w:p w14:paraId="67F85A67" w14:textId="3CBA6BDC" w:rsidR="00EC3B73" w:rsidRPr="006E1F7E" w:rsidRDefault="006E1F7E" w:rsidP="006E1F7E">
      <w:pPr>
        <w:pStyle w:val="None"/>
        <w:rPr>
          <w:i/>
        </w:rPr>
      </w:pPr>
      <w:r>
        <w:rPr>
          <w:i/>
        </w:rPr>
        <w:t>None.</w:t>
      </w:r>
    </w:p>
    <w:p w14:paraId="2C40C4E6" w14:textId="77FE3E90" w:rsidR="00EE5B5A" w:rsidRPr="00CD1FAF" w:rsidRDefault="0063536E" w:rsidP="00DD6B5A">
      <w:pPr>
        <w:pStyle w:val="Heading2"/>
      </w:pPr>
      <w:r w:rsidRPr="00CD1FAF">
        <w:t>CONSENT CALENDAR</w:t>
      </w:r>
      <w:r w:rsidR="009061D5">
        <w:t xml:space="preserve"> </w:t>
      </w:r>
      <w:r w:rsidR="00C1410D" w:rsidRPr="00C1410D">
        <w:rPr>
          <w:color w:val="FF0000"/>
        </w:rPr>
        <w:t>Approved as whole</w:t>
      </w:r>
    </w:p>
    <w:p w14:paraId="4BCE8505" w14:textId="77777777" w:rsidR="00EE5B5A" w:rsidRPr="00CD1FAF" w:rsidRDefault="0063536E" w:rsidP="00DD6B5A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410033">
      <w:pPr>
        <w:ind w:left="144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3B7179" w:rsidRDefault="0063536E" w:rsidP="00DD6B5A">
      <w:pPr>
        <w:pStyle w:val="AlphaHeader"/>
      </w:pPr>
      <w:r w:rsidRPr="003B7179">
        <w:t>CHANGE IN PROGRAM</w:t>
      </w:r>
    </w:p>
    <w:p w14:paraId="05DC8B3B" w14:textId="77777777" w:rsidR="00DB486E" w:rsidRDefault="00DB486E" w:rsidP="00DB486E">
      <w:pPr>
        <w:pStyle w:val="Heading3"/>
      </w:pPr>
      <w:r>
        <w:t>College of Business</w:t>
      </w:r>
    </w:p>
    <w:p w14:paraId="78D5FE84" w14:textId="77777777" w:rsidR="00DB486E" w:rsidRDefault="00DB486E" w:rsidP="00DB486E">
      <w:pPr>
        <w:pStyle w:val="Heading4"/>
      </w:pPr>
      <w:r>
        <w:t xml:space="preserve">Department of </w:t>
      </w:r>
      <w:r w:rsidRPr="00077650">
        <w:t>Information Technology and Decision Sciences</w:t>
      </w:r>
    </w:p>
    <w:p w14:paraId="12B4E7A8" w14:textId="449214F9" w:rsidR="00DB486E" w:rsidRDefault="00DB486E" w:rsidP="00DB486E">
      <w:pPr>
        <w:pStyle w:val="ListParagraph2"/>
      </w:pPr>
      <w:r w:rsidRPr="00DD6B5A">
        <w:t>Business Analytics, BBA</w:t>
      </w:r>
      <w:r w:rsidRPr="00077650">
        <w:t>—</w:t>
      </w:r>
      <w:r w:rsidRPr="00DD6B5A">
        <w:t xml:space="preserve"> </w:t>
      </w:r>
      <w:r w:rsidRPr="00077650">
        <w:t xml:space="preserve">Change in Other: </w:t>
      </w:r>
      <w:r>
        <w:t>Note for the internship course (</w:t>
      </w:r>
      <w:r w:rsidRPr="00DD6B5A">
        <w:t>now updated to DSCI 4800</w:t>
      </w:r>
      <w:r>
        <w:t>)</w:t>
      </w:r>
      <w:r w:rsidRPr="00DD6B5A">
        <w:t xml:space="preserve"> </w:t>
      </w:r>
      <w:r>
        <w:t xml:space="preserve">to ensure that students clearly </w:t>
      </w:r>
      <w:r w:rsidRPr="00DD6B5A">
        <w:t>understand that they may receive credit for the internship course with</w:t>
      </w:r>
      <w:r>
        <w:t xml:space="preserve"> </w:t>
      </w:r>
      <w:r w:rsidRPr="00DD6B5A">
        <w:t xml:space="preserve">department approval. </w:t>
      </w:r>
      <w:r w:rsidRPr="00077650">
        <w:t>(Catalog year effective 2020-21)</w:t>
      </w:r>
    </w:p>
    <w:p w14:paraId="2FBEF1DE" w14:textId="77777777" w:rsidR="00525BD2" w:rsidRDefault="00525BD2" w:rsidP="00525BD2">
      <w:pPr>
        <w:pStyle w:val="Heading3"/>
      </w:pPr>
      <w:r w:rsidRPr="00525BD2">
        <w:t>Frank W. and Sue Mayborn School of Journalism</w:t>
      </w:r>
    </w:p>
    <w:p w14:paraId="0456BCA0" w14:textId="71983383" w:rsidR="00525BD2" w:rsidRPr="00913661" w:rsidRDefault="00525BD2" w:rsidP="00525BD2">
      <w:pPr>
        <w:pStyle w:val="ListParagraph2"/>
      </w:pPr>
      <w:r w:rsidRPr="00913661">
        <w:t>Journalism with a concentration in Broadcast and Digital Journalism, BA</w:t>
      </w:r>
      <w:r w:rsidR="00913661" w:rsidRPr="00913661">
        <w:t>—Change in Requirements (Catalog year effective 2020-21)</w:t>
      </w:r>
    </w:p>
    <w:p w14:paraId="6A5D6D8E" w14:textId="0D46B9DD" w:rsidR="00913661" w:rsidRPr="00913661" w:rsidRDefault="00525BD2" w:rsidP="00913661">
      <w:pPr>
        <w:pStyle w:val="ListParagraph2"/>
      </w:pPr>
      <w:r w:rsidRPr="00913661">
        <w:t>Journalism with a concentration in D</w:t>
      </w:r>
      <w:r w:rsidR="00913661" w:rsidRPr="00913661">
        <w:t>igital and Print Journalism, BA—Change in Requirements (Catalog year effective 2020-21)</w:t>
      </w:r>
    </w:p>
    <w:p w14:paraId="1D40C90A" w14:textId="76FD1CCD" w:rsidR="00913661" w:rsidRPr="00913661" w:rsidRDefault="00525BD2" w:rsidP="00913661">
      <w:pPr>
        <w:pStyle w:val="ListParagraph2"/>
      </w:pPr>
      <w:r w:rsidRPr="00913661">
        <w:t>Journalism with a concentration in Photojournalism, BA</w:t>
      </w:r>
      <w:r w:rsidR="00913661" w:rsidRPr="00913661">
        <w:t>—Change in Requirements (Catalog year effective 2020-21)</w:t>
      </w:r>
    </w:p>
    <w:p w14:paraId="4FD90F7C" w14:textId="77C39966" w:rsidR="00525BD2" w:rsidRPr="00913661" w:rsidRDefault="00525BD2" w:rsidP="003702B4">
      <w:pPr>
        <w:pStyle w:val="ListParagraph2"/>
      </w:pPr>
      <w:r w:rsidRPr="00913661">
        <w:t>Journalism with a concentration in Public Relations, BA</w:t>
      </w:r>
      <w:r w:rsidR="00913661" w:rsidRPr="00913661">
        <w:t>—Change in Requirements (Catalog year effective 2020-21)</w:t>
      </w:r>
    </w:p>
    <w:p w14:paraId="11C89352" w14:textId="197B8D27" w:rsidR="0083011D" w:rsidRPr="0025006B" w:rsidRDefault="0083011D" w:rsidP="00DD6B5A">
      <w:pPr>
        <w:pStyle w:val="AlphaHeader"/>
      </w:pPr>
      <w:r w:rsidRPr="0025006B">
        <w:t>CHANGE IN EXISTING COURSE</w:t>
      </w:r>
    </w:p>
    <w:p w14:paraId="635CDFF1" w14:textId="2BB35BCE" w:rsidR="005E2914" w:rsidRPr="006B09F3" w:rsidRDefault="005E2914" w:rsidP="005E2914">
      <w:pPr>
        <w:pStyle w:val="Heading3"/>
      </w:pPr>
      <w:r w:rsidRPr="006B09F3">
        <w:t xml:space="preserve">College of </w:t>
      </w:r>
      <w:r w:rsidR="006B09F3" w:rsidRPr="006B09F3">
        <w:t>Information</w:t>
      </w:r>
    </w:p>
    <w:p w14:paraId="03E2D730" w14:textId="15575529" w:rsidR="00B8707A" w:rsidRPr="006B09F3" w:rsidRDefault="00B8707A" w:rsidP="00B8707A">
      <w:pPr>
        <w:pStyle w:val="Heading4"/>
      </w:pPr>
      <w:r w:rsidRPr="006B09F3">
        <w:lastRenderedPageBreak/>
        <w:t xml:space="preserve">Department of </w:t>
      </w:r>
      <w:r w:rsidR="006B09F3" w:rsidRPr="006B09F3">
        <w:t>Information Sciences</w:t>
      </w:r>
    </w:p>
    <w:p w14:paraId="688FE6B0" w14:textId="77777777" w:rsidR="00077650" w:rsidRDefault="006B09F3" w:rsidP="00DD6B5A">
      <w:pPr>
        <w:pStyle w:val="ListParagraph2"/>
      </w:pPr>
      <w:r w:rsidRPr="006B09F3">
        <w:t>INFO - 4050 - Statistical Methods for Data Science and Analysis</w:t>
      </w:r>
      <w:r w:rsidR="00B8707A" w:rsidRPr="006B09F3">
        <w:t xml:space="preserve">—Change in </w:t>
      </w:r>
      <w:r w:rsidRPr="006B09F3">
        <w:t>Short Course Title</w:t>
      </w:r>
      <w:r w:rsidRPr="006B09F3">
        <w:rPr>
          <w:i/>
        </w:rPr>
        <w:t xml:space="preserve"> from Classification</w:t>
      </w:r>
      <w:r w:rsidRPr="006B09F3">
        <w:t xml:space="preserve">, Course Number </w:t>
      </w:r>
      <w:r w:rsidRPr="006B09F3">
        <w:rPr>
          <w:i/>
        </w:rPr>
        <w:t>from 4250</w:t>
      </w:r>
      <w:r w:rsidRPr="006B09F3">
        <w:t>, Description (Catalog year effective 20</w:t>
      </w:r>
      <w:r w:rsidR="00B8707A" w:rsidRPr="006B09F3">
        <w:t>20</w:t>
      </w:r>
      <w:r w:rsidRPr="006B09F3">
        <w:t>-21</w:t>
      </w:r>
      <w:r w:rsidR="00B8707A" w:rsidRPr="006B09F3">
        <w:t>)</w:t>
      </w:r>
      <w:r w:rsidR="00B8707A" w:rsidRPr="006B09F3">
        <w:tab/>
      </w:r>
    </w:p>
    <w:p w14:paraId="62D422F8" w14:textId="77777777" w:rsidR="006E38AE" w:rsidRDefault="006E38AE" w:rsidP="006E38AE">
      <w:pPr>
        <w:pStyle w:val="Heading3"/>
      </w:pPr>
      <w:r w:rsidRPr="006E38AE">
        <w:t>Frank W. and Sue Mayborn School of Journalism</w:t>
      </w:r>
    </w:p>
    <w:p w14:paraId="05A7D451" w14:textId="7F4E6473" w:rsidR="006E38AE" w:rsidRPr="00913661" w:rsidRDefault="006E38AE" w:rsidP="006E38AE">
      <w:pPr>
        <w:pStyle w:val="ListParagraph2"/>
      </w:pPr>
      <w:r w:rsidRPr="00913661">
        <w:t>JOUR - 3200 - Mass Communication Research Methods—Change in Prerequisite(s) (Catalog year effective 2020-21)</w:t>
      </w:r>
      <w:r w:rsidRPr="00913661">
        <w:tab/>
      </w:r>
    </w:p>
    <w:p w14:paraId="1288EAB7" w14:textId="77777777" w:rsidR="006E38AE" w:rsidRPr="00913661" w:rsidRDefault="006E38AE" w:rsidP="006E38AE">
      <w:pPr>
        <w:pStyle w:val="ListParagraph2"/>
      </w:pPr>
      <w:r w:rsidRPr="00913661">
        <w:t>JOUR - 3210 - Applied Design for Advertising and Public Relations—Change in Prerequisite(s) (Catalog year effective 2020-21)</w:t>
      </w:r>
      <w:r w:rsidRPr="00913661">
        <w:tab/>
      </w:r>
    </w:p>
    <w:p w14:paraId="29A1264E" w14:textId="77777777" w:rsidR="006E38AE" w:rsidRPr="00913661" w:rsidRDefault="006E38AE" w:rsidP="006E38AE">
      <w:pPr>
        <w:pStyle w:val="ListParagraph2"/>
      </w:pPr>
      <w:r w:rsidRPr="00913661">
        <w:t>JOUR - 3250 - Game Design for Journalism—Change in Prerequisite(s) (Catalog year effective 2020-21)</w:t>
      </w:r>
    </w:p>
    <w:p w14:paraId="26473E2D" w14:textId="77777777" w:rsidR="006E38AE" w:rsidRPr="00913661" w:rsidRDefault="006E38AE" w:rsidP="006E38AE">
      <w:pPr>
        <w:pStyle w:val="ListParagraph2"/>
      </w:pPr>
      <w:r w:rsidRPr="00913661">
        <w:t>JOUR - 3300 - Introduction to Visual Communication for News—Change in Prerequisite(s) (Catalog year effective 2020-21)</w:t>
      </w:r>
      <w:r w:rsidRPr="00913661">
        <w:tab/>
      </w:r>
    </w:p>
    <w:p w14:paraId="162914E6" w14:textId="77777777" w:rsidR="006E38AE" w:rsidRPr="00913661" w:rsidRDefault="006E38AE" w:rsidP="006E38AE">
      <w:pPr>
        <w:pStyle w:val="ListParagraph2"/>
      </w:pPr>
      <w:r w:rsidRPr="00913661">
        <w:t>JOUR - 3310 - Feature Writing—Change in Prerequisite(s) (Catalog year effective 2020-21)</w:t>
      </w:r>
    </w:p>
    <w:p w14:paraId="41137925" w14:textId="7D70803E" w:rsidR="006E38AE" w:rsidRPr="00913661" w:rsidRDefault="006E38AE" w:rsidP="006E38AE">
      <w:pPr>
        <w:pStyle w:val="ListParagraph2"/>
      </w:pPr>
      <w:r w:rsidRPr="00913661">
        <w:t>JOUR - 3321 - News Reporting and Writing—Change in Course Title, Prerequisite(s) (Catalog year effective 2020-21)</w:t>
      </w:r>
    </w:p>
    <w:p w14:paraId="6D297964" w14:textId="4BB9811E" w:rsidR="006E38AE" w:rsidRPr="00913661" w:rsidRDefault="006E38AE" w:rsidP="006B59A9">
      <w:pPr>
        <w:pStyle w:val="ListParagraph2"/>
      </w:pPr>
      <w:r w:rsidRPr="00913661">
        <w:t>JOUR - 3323 - News Writing for Broadcast and Web—Change in Prerequisite(s) (Catalog year effective 2020-21)</w:t>
      </w:r>
    </w:p>
    <w:p w14:paraId="6B22F221" w14:textId="77777777" w:rsidR="006E38AE" w:rsidRPr="00913661" w:rsidRDefault="006E38AE" w:rsidP="006E38AE">
      <w:pPr>
        <w:pStyle w:val="ListParagraph2"/>
      </w:pPr>
      <w:r w:rsidRPr="00913661">
        <w:t>JOUR - 3340 - Digital Media for Journalists—Change in Prerequisite(s) (Catalog year effective 2020-21)</w:t>
      </w:r>
      <w:r w:rsidRPr="00913661">
        <w:tab/>
      </w:r>
      <w:r w:rsidRPr="00913661">
        <w:tab/>
      </w:r>
    </w:p>
    <w:p w14:paraId="36AFBF1F" w14:textId="77777777" w:rsidR="006E38AE" w:rsidRPr="00913661" w:rsidRDefault="006E38AE" w:rsidP="006E38AE">
      <w:pPr>
        <w:pStyle w:val="ListParagraph2"/>
      </w:pPr>
      <w:r w:rsidRPr="00913661">
        <w:t>JOUR - 3400 - Fundamentals of Public Relations Practices—Change in Prerequisite(s) (Catalog year effective 2020-21)</w:t>
      </w:r>
      <w:r w:rsidRPr="00913661">
        <w:tab/>
      </w:r>
      <w:r w:rsidRPr="00913661">
        <w:tab/>
      </w:r>
    </w:p>
    <w:p w14:paraId="0F43C7BB" w14:textId="77777777" w:rsidR="006E38AE" w:rsidRPr="00913661" w:rsidRDefault="006E38AE" w:rsidP="006E38AE">
      <w:pPr>
        <w:pStyle w:val="ListParagraph2"/>
      </w:pPr>
      <w:r w:rsidRPr="00913661">
        <w:t>JOUR - 3420 - Public Relations Writing—Change in Prerequisite(s) (Catalog year effective 2020-21)</w:t>
      </w:r>
      <w:r w:rsidRPr="00913661">
        <w:tab/>
      </w:r>
    </w:p>
    <w:p w14:paraId="3651FEA4" w14:textId="6B2CCE06" w:rsidR="006E38AE" w:rsidRPr="00913661" w:rsidRDefault="006E38AE" w:rsidP="006E38AE">
      <w:pPr>
        <w:pStyle w:val="ListParagraph2"/>
      </w:pPr>
      <w:r w:rsidRPr="00913661">
        <w:t>JOUR - 3700 - Fundamentals of Photojournalism—Change in Course Title</w:t>
      </w:r>
      <w:r w:rsidR="000E0124">
        <w:t xml:space="preserve"> </w:t>
      </w:r>
      <w:r w:rsidR="000E0124">
        <w:rPr>
          <w:i/>
        </w:rPr>
        <w:t>from Photojournalism</w:t>
      </w:r>
      <w:r w:rsidRPr="00913661">
        <w:t>, Short Course Title, Description, Prerequisite(s) (Catalog year effective 2020-21)</w:t>
      </w:r>
    </w:p>
    <w:p w14:paraId="02A2ABC7" w14:textId="77777777" w:rsidR="006E38AE" w:rsidRPr="00913661" w:rsidRDefault="006E38AE" w:rsidP="006E38AE">
      <w:pPr>
        <w:pStyle w:val="ListParagraph2"/>
      </w:pPr>
      <w:r w:rsidRPr="00913661">
        <w:t>JOUR - 4100 - Supervising School Media—Change in Prerequisite(s) (Catalog year effective 2020-21)</w:t>
      </w:r>
    </w:p>
    <w:p w14:paraId="35A4AEBC" w14:textId="77777777" w:rsidR="006E38AE" w:rsidRPr="00913661" w:rsidRDefault="006E38AE" w:rsidP="006E38AE">
      <w:pPr>
        <w:pStyle w:val="ListParagraph2"/>
      </w:pPr>
      <w:r w:rsidRPr="00913661">
        <w:t>JOUR - 4290 - Media Innovation Lab—Change in Prerequisite(s)(Catalog year effective 2020-21)</w:t>
      </w:r>
      <w:r w:rsidRPr="00913661">
        <w:tab/>
      </w:r>
    </w:p>
    <w:p w14:paraId="09D03A0B" w14:textId="77777777" w:rsidR="006E38AE" w:rsidRPr="00913661" w:rsidRDefault="006E38AE" w:rsidP="006E38AE">
      <w:pPr>
        <w:pStyle w:val="ListParagraph2"/>
      </w:pPr>
      <w:r w:rsidRPr="00913661">
        <w:t>JOUR - 4321 - Opinion Writing—Change in Prerequisite(s) (Catalog year effective 2020-21)</w:t>
      </w:r>
      <w:r w:rsidRPr="00913661">
        <w:tab/>
      </w:r>
    </w:p>
    <w:p w14:paraId="144F7704" w14:textId="77777777" w:rsidR="006E38AE" w:rsidRPr="00913661" w:rsidRDefault="006E38AE" w:rsidP="006E38AE">
      <w:pPr>
        <w:pStyle w:val="ListParagraph2"/>
      </w:pPr>
      <w:r w:rsidRPr="00913661">
        <w:lastRenderedPageBreak/>
        <w:t>JOUR - 4323 - Advanced Writing and Reporting for Broadcast and Web—Change in Prerequisite(s), Corequisite(s) (Catalog year effective 2020-21)</w:t>
      </w:r>
      <w:r w:rsidRPr="00913661">
        <w:tab/>
      </w:r>
    </w:p>
    <w:p w14:paraId="47957EB6" w14:textId="77777777" w:rsidR="006E38AE" w:rsidRPr="00913661" w:rsidRDefault="006E38AE" w:rsidP="006E38AE">
      <w:pPr>
        <w:pStyle w:val="ListParagraph2"/>
      </w:pPr>
      <w:r w:rsidRPr="00913661">
        <w:t>JOUR - 4343 - Visual News Storytelling—Change in Prerequisite(s), Corequisite(s) (Catalog year effective 2020-21)</w:t>
      </w:r>
    </w:p>
    <w:p w14:paraId="4D2AF70A" w14:textId="77777777" w:rsidR="006E38AE" w:rsidRPr="00913661" w:rsidRDefault="006E38AE" w:rsidP="006E38AE">
      <w:pPr>
        <w:pStyle w:val="ListParagraph2"/>
      </w:pPr>
      <w:r w:rsidRPr="00913661">
        <w:t>JOUR - 4350 - Sports Journalism—Change in Prerequisite(s) (Catalog year effective 2020-21)</w:t>
      </w:r>
    </w:p>
    <w:p w14:paraId="04541C32" w14:textId="77777777" w:rsidR="006E38AE" w:rsidRPr="00913661" w:rsidRDefault="006E38AE" w:rsidP="006E38AE">
      <w:pPr>
        <w:pStyle w:val="ListParagraph2"/>
      </w:pPr>
      <w:r w:rsidRPr="00913661">
        <w:t>JOUR - 4355 - Sport Media Relations—Change in Prerequisite(s) (Catalog year effective 2020-21)</w:t>
      </w:r>
    </w:p>
    <w:p w14:paraId="29CA4A4F" w14:textId="77777777" w:rsidR="006E38AE" w:rsidRPr="00913661" w:rsidRDefault="006E38AE" w:rsidP="006E38AE">
      <w:pPr>
        <w:pStyle w:val="ListParagraph2"/>
      </w:pPr>
      <w:r w:rsidRPr="00913661">
        <w:t>JOUR - 4410 - Reporting of Public Affairs—Change in Prerequisite(s) (Catalog year effective 2020-21)</w:t>
      </w:r>
      <w:r w:rsidRPr="00913661">
        <w:tab/>
      </w:r>
    </w:p>
    <w:p w14:paraId="50918F9E" w14:textId="77777777" w:rsidR="006E38AE" w:rsidRPr="00913661" w:rsidRDefault="006E38AE" w:rsidP="006E38AE">
      <w:pPr>
        <w:pStyle w:val="ListParagraph2"/>
      </w:pPr>
      <w:r w:rsidRPr="00913661">
        <w:t>JOUR - 4440 - Public Relations Case Studies—Change in Prerequisite(s) (Catalog year effective 2020-21)</w:t>
      </w:r>
      <w:r w:rsidRPr="00913661">
        <w:tab/>
      </w:r>
    </w:p>
    <w:p w14:paraId="7B3F6ED8" w14:textId="77777777" w:rsidR="006E38AE" w:rsidRPr="00913661" w:rsidRDefault="006E38AE" w:rsidP="006E38AE">
      <w:pPr>
        <w:pStyle w:val="ListParagraph2"/>
      </w:pPr>
      <w:r w:rsidRPr="00913661">
        <w:t>JOUR - 4460 - Public Relations Communication—Change in Prerequisite(s) (Catalog year effective 2020-21)</w:t>
      </w:r>
      <w:r w:rsidRPr="00913661">
        <w:tab/>
      </w:r>
    </w:p>
    <w:p w14:paraId="4B8C5B7D" w14:textId="77777777" w:rsidR="006E38AE" w:rsidRPr="00913661" w:rsidRDefault="006E38AE" w:rsidP="006E38AE">
      <w:pPr>
        <w:pStyle w:val="ListParagraph2"/>
      </w:pPr>
      <w:r w:rsidRPr="00913661">
        <w:t>JOUR - 4470 - Ethics, Law and Diversity in Advertising and Public Relations—Change in Prerequisite(s) (Catalog year effective 2020-21)</w:t>
      </w:r>
      <w:r w:rsidRPr="00913661">
        <w:tab/>
      </w:r>
    </w:p>
    <w:p w14:paraId="629EB089" w14:textId="77777777" w:rsidR="006E38AE" w:rsidRPr="00913661" w:rsidRDefault="006E38AE" w:rsidP="006E38AE">
      <w:pPr>
        <w:pStyle w:val="ListParagraph2"/>
      </w:pPr>
      <w:r w:rsidRPr="00913661">
        <w:t>JOUR - 4620 - Mass Communication Law and Ethics—Change in Prerequisite(s) (Catalog year effective 2020-21)</w:t>
      </w:r>
    </w:p>
    <w:p w14:paraId="7CE767B6" w14:textId="77777777" w:rsidR="006E38AE" w:rsidRPr="00913661" w:rsidRDefault="006E38AE" w:rsidP="006E38AE">
      <w:pPr>
        <w:pStyle w:val="ListParagraph2"/>
      </w:pPr>
      <w:r w:rsidRPr="00913661">
        <w:t>JOUR - 4720 - Multimedia Storytelling for News—Change in Description, Prerequisite(s) (Catalog year effective 2020-21)</w:t>
      </w:r>
    </w:p>
    <w:p w14:paraId="54829931" w14:textId="09B9A66D" w:rsidR="006E38AE" w:rsidRPr="00913661" w:rsidRDefault="006E38AE" w:rsidP="006E38AE">
      <w:pPr>
        <w:pStyle w:val="ListParagraph2"/>
      </w:pPr>
      <w:r w:rsidRPr="00913661">
        <w:t>JOUR - 4730 - Advanced Photojournalism Portfolio—Change in Prerequisite(s), Description, Course Title</w:t>
      </w:r>
      <w:r w:rsidR="00C21EE9">
        <w:rPr>
          <w:i/>
        </w:rPr>
        <w:t xml:space="preserve"> from Advanced Visual Communication</w:t>
      </w:r>
      <w:r w:rsidRPr="00913661">
        <w:t xml:space="preserve"> (Catalog year effective 2020-21)</w:t>
      </w:r>
      <w:r w:rsidRPr="00913661">
        <w:tab/>
      </w:r>
    </w:p>
    <w:p w14:paraId="313BD22E" w14:textId="77777777" w:rsidR="006E38AE" w:rsidRPr="00913661" w:rsidRDefault="006E38AE" w:rsidP="006E38AE">
      <w:pPr>
        <w:pStyle w:val="ListParagraph2"/>
      </w:pPr>
      <w:r w:rsidRPr="00913661">
        <w:t>JOUR - 4810 - News or Sports Practicum—Change in Prerequisite(s) (Catalog year effective 2020-21)</w:t>
      </w:r>
    </w:p>
    <w:p w14:paraId="5EFAFF55" w14:textId="77777777" w:rsidR="006E38AE" w:rsidRPr="00913661" w:rsidRDefault="006E38AE" w:rsidP="006E38AE">
      <w:pPr>
        <w:pStyle w:val="ListParagraph2"/>
      </w:pPr>
      <w:r w:rsidRPr="00913661">
        <w:t>JOUR - 4850 - Magazine Production—Change in Prerequisite(s) (Catalog year effective 2020-21)</w:t>
      </w:r>
      <w:r w:rsidRPr="00913661">
        <w:tab/>
      </w:r>
    </w:p>
    <w:p w14:paraId="3A678073" w14:textId="5E224ACD" w:rsidR="006E38AE" w:rsidRPr="00913661" w:rsidRDefault="006E38AE" w:rsidP="006E38AE">
      <w:pPr>
        <w:pStyle w:val="ListParagraph2"/>
      </w:pPr>
      <w:r w:rsidRPr="00913661">
        <w:t>JOUR - 4999 - News Capstone—Change in Prerequisite(s) (Catalog year effective 2020-21)</w:t>
      </w:r>
    </w:p>
    <w:p w14:paraId="703276C3" w14:textId="77777777" w:rsidR="00077650" w:rsidRDefault="00077650" w:rsidP="00077650">
      <w:pPr>
        <w:pStyle w:val="Heading3"/>
      </w:pPr>
      <w:r>
        <w:t>College of Liberal Arts and Social Sciences</w:t>
      </w:r>
    </w:p>
    <w:p w14:paraId="4D3123A0" w14:textId="77777777" w:rsidR="00077650" w:rsidRDefault="00077650" w:rsidP="00077650">
      <w:pPr>
        <w:pStyle w:val="Heading4"/>
      </w:pPr>
      <w:r w:rsidRPr="00077650">
        <w:t>Department of World Languages, Literatures and Cultures</w:t>
      </w:r>
    </w:p>
    <w:p w14:paraId="50F103C3" w14:textId="1C520B41" w:rsidR="00342508" w:rsidRPr="00DD6B5A" w:rsidRDefault="00077650" w:rsidP="00DD6B5A">
      <w:pPr>
        <w:pStyle w:val="ListParagraph2"/>
      </w:pPr>
      <w:r w:rsidRPr="00077650">
        <w:t xml:space="preserve">FREN - 3045 - Topics in the </w:t>
      </w:r>
      <w:r w:rsidRPr="00DD6B5A">
        <w:t>Francophone World—Change in Course Title</w:t>
      </w:r>
      <w:r w:rsidR="00DD6B5A" w:rsidRPr="00DD6B5A">
        <w:t xml:space="preserve"> </w:t>
      </w:r>
      <w:r w:rsidR="00DD6B5A" w:rsidRPr="00DD6B5A">
        <w:rPr>
          <w:i/>
        </w:rPr>
        <w:t xml:space="preserve"> from The Francophone World</w:t>
      </w:r>
      <w:r w:rsidRPr="00DD6B5A">
        <w:t>, Short Course Title, Topics Status, Description (Catalog year effective 2020-21)</w:t>
      </w:r>
      <w:r w:rsidRPr="00DD6B5A">
        <w:tab/>
      </w:r>
    </w:p>
    <w:p w14:paraId="067347CE" w14:textId="45383F02" w:rsidR="00734D53" w:rsidRDefault="0083011D" w:rsidP="00DD6B5A">
      <w:pPr>
        <w:pStyle w:val="AlphaHeader"/>
      </w:pPr>
      <w:r w:rsidRPr="0025006B">
        <w:lastRenderedPageBreak/>
        <w:t>COURSE DELETIONS</w:t>
      </w:r>
    </w:p>
    <w:p w14:paraId="35DDDCE0" w14:textId="4D1D52D5" w:rsidR="00EC3B73" w:rsidRPr="00EC3B73" w:rsidRDefault="00EC3B73" w:rsidP="00EC3B73">
      <w:pPr>
        <w:pStyle w:val="None"/>
        <w:rPr>
          <w:i/>
        </w:rPr>
      </w:pPr>
      <w:r>
        <w:rPr>
          <w:i/>
        </w:rPr>
        <w:t>None.</w:t>
      </w:r>
    </w:p>
    <w:p w14:paraId="2F6A5D59" w14:textId="77777777" w:rsidR="00370DC0" w:rsidRDefault="005300AF" w:rsidP="00DD6B5A">
      <w:pPr>
        <w:pStyle w:val="AlphaHeader"/>
      </w:pPr>
      <w:r w:rsidRPr="0025006B">
        <w:t>GRAD TRACK PATHWAYS</w:t>
      </w:r>
    </w:p>
    <w:p w14:paraId="44CE04A6" w14:textId="64055EC9" w:rsidR="00061965" w:rsidRDefault="00061965" w:rsidP="00061965">
      <w:pPr>
        <w:pStyle w:val="Heading3"/>
      </w:pPr>
      <w:r w:rsidRPr="00061965">
        <w:t>College</w:t>
      </w:r>
      <w:r>
        <w:t xml:space="preserve"> of E</w:t>
      </w:r>
      <w:r w:rsidR="00077650">
        <w:t>ducation</w:t>
      </w:r>
    </w:p>
    <w:p w14:paraId="3A9518CA" w14:textId="258B3F98" w:rsidR="00077650" w:rsidRDefault="00D527A0" w:rsidP="00061965">
      <w:pPr>
        <w:pStyle w:val="Heading4"/>
      </w:pPr>
      <w:r>
        <w:t>Department</w:t>
      </w:r>
      <w:r w:rsidR="00077650">
        <w:t xml:space="preserve"> of Educa</w:t>
      </w:r>
      <w:r w:rsidR="008A1308">
        <w:t>tional Psychology</w:t>
      </w:r>
    </w:p>
    <w:p w14:paraId="04E4D354" w14:textId="71E94E97" w:rsidR="00077650" w:rsidRPr="00DD6B5A" w:rsidRDefault="00077650" w:rsidP="00DD6B5A">
      <w:pPr>
        <w:pStyle w:val="ListParagraph2"/>
      </w:pPr>
      <w:r w:rsidRPr="00DD6B5A">
        <w:t xml:space="preserve">Human Development and Family Science, BS with grad track option leading to Educational Psychology, MS—Change in Concentration title </w:t>
      </w:r>
      <w:r w:rsidRPr="00DD6B5A">
        <w:rPr>
          <w:i/>
        </w:rPr>
        <w:t>from</w:t>
      </w:r>
      <w:r w:rsidR="00490845" w:rsidRPr="00DD6B5A">
        <w:rPr>
          <w:i/>
        </w:rPr>
        <w:t xml:space="preserve"> Family Science to Family Policy and Program Administration (FPPA),</w:t>
      </w:r>
      <w:r w:rsidRPr="00DD6B5A">
        <w:t>,</w:t>
      </w:r>
      <w:r w:rsidRPr="00DD6B5A">
        <w:rPr>
          <w:i/>
        </w:rPr>
        <w:t xml:space="preserve"> </w:t>
      </w:r>
      <w:r w:rsidRPr="00DD6B5A">
        <w:t>Requirements, Other</w:t>
      </w:r>
      <w:r w:rsidR="00DD6B5A" w:rsidRPr="00DD6B5A">
        <w:t>:</w:t>
      </w:r>
      <w:r w:rsidR="00490845" w:rsidRPr="00DD6B5A">
        <w:t xml:space="preserve"> Remove </w:t>
      </w:r>
      <w:r w:rsidR="00DD6B5A" w:rsidRPr="00DD6B5A">
        <w:t>Concentration</w:t>
      </w:r>
      <w:r w:rsidR="00490845" w:rsidRPr="00DD6B5A">
        <w:t xml:space="preserve"> in Child Life</w:t>
      </w:r>
      <w:r w:rsidRPr="00DD6B5A">
        <w:t xml:space="preserve"> (Exception granted for 2019-20) </w:t>
      </w:r>
    </w:p>
    <w:p w14:paraId="6A452424" w14:textId="77777777" w:rsidR="00077650" w:rsidRDefault="00077650" w:rsidP="00077650">
      <w:pPr>
        <w:pStyle w:val="Heading3"/>
      </w:pPr>
      <w:r>
        <w:t>College of Engineering</w:t>
      </w:r>
    </w:p>
    <w:p w14:paraId="2E951D23" w14:textId="798872D5" w:rsidR="00061965" w:rsidRDefault="00061965" w:rsidP="00061965">
      <w:pPr>
        <w:pStyle w:val="Heading4"/>
      </w:pPr>
      <w:r>
        <w:t xml:space="preserve">Department of Computer Science and </w:t>
      </w:r>
      <w:r w:rsidRPr="00061965">
        <w:t>Engineering</w:t>
      </w:r>
    </w:p>
    <w:p w14:paraId="298B9079" w14:textId="28E8F561" w:rsidR="00061965" w:rsidRDefault="00061965" w:rsidP="00DD6B5A">
      <w:pPr>
        <w:pStyle w:val="ListParagraph2"/>
      </w:pPr>
      <w:r>
        <w:t xml:space="preserve">Computer Science, BS and Computer Engineering, BS with a grad track option leading to Computer Science and Engineering PhD—Add Grad Track Pathway (Exception granted for 2019-20) </w:t>
      </w:r>
    </w:p>
    <w:p w14:paraId="7EF2ADF5" w14:textId="77777777" w:rsidR="008A1308" w:rsidRDefault="008A1308" w:rsidP="008A1308">
      <w:pPr>
        <w:pStyle w:val="Heading4"/>
      </w:pPr>
      <w:bookmarkStart w:id="1" w:name="_dlzj25j7939g" w:colFirst="0" w:colLast="0"/>
      <w:bookmarkEnd w:id="1"/>
      <w:r>
        <w:t>Department of Materials Science and Engineering</w:t>
      </w:r>
    </w:p>
    <w:p w14:paraId="3F089E4B" w14:textId="77777777" w:rsidR="008A1308" w:rsidRPr="007A0977" w:rsidRDefault="008A1308" w:rsidP="008A1308">
      <w:pPr>
        <w:pStyle w:val="ListParagraph2"/>
      </w:pPr>
      <w:r>
        <w:t xml:space="preserve">Materials Science and Engineering, BS with Grad Track option leading to Materials Science and Engineering, PhD—Add Grad Track Pathway (Exception granted for 2019-20) </w:t>
      </w:r>
    </w:p>
    <w:p w14:paraId="1C30E525" w14:textId="77777777" w:rsidR="00061965" w:rsidRDefault="00061965" w:rsidP="00061965">
      <w:pPr>
        <w:pStyle w:val="Heading4"/>
      </w:pPr>
      <w:r>
        <w:t>Department of Mechanical and Energy Engineering</w:t>
      </w:r>
    </w:p>
    <w:p w14:paraId="1AD38580" w14:textId="37839402" w:rsidR="00061965" w:rsidRDefault="00061965" w:rsidP="00DD6B5A">
      <w:pPr>
        <w:pStyle w:val="ListParagraph2"/>
      </w:pPr>
      <w:r>
        <w:t>Mechanical and Energy Engineering, BS with grad track option leading to Mechan</w:t>
      </w:r>
      <w:r w:rsidR="00DB486E">
        <w:t>ical and Energy Engineering, Ph</w:t>
      </w:r>
      <w:r>
        <w:t xml:space="preserve">D—Add Grad Track Pathway (Exception granted for 2019-20) </w:t>
      </w:r>
    </w:p>
    <w:p w14:paraId="652BE5F3" w14:textId="77777777" w:rsidR="007A0977" w:rsidRDefault="007A0977" w:rsidP="007A0977">
      <w:pPr>
        <w:pStyle w:val="Heading3"/>
      </w:pPr>
      <w:r>
        <w:t>College of Merchandising, Hospitality and Tourism</w:t>
      </w:r>
    </w:p>
    <w:p w14:paraId="33B435FD" w14:textId="77777777" w:rsidR="007A0977" w:rsidRDefault="007A0977" w:rsidP="007A0977">
      <w:pPr>
        <w:pStyle w:val="Heading4"/>
      </w:pPr>
      <w:r w:rsidRPr="007A0977">
        <w:t>Department of Merchandising and Digital Retailing</w:t>
      </w:r>
    </w:p>
    <w:p w14:paraId="58DDF207" w14:textId="48AD7AB0" w:rsidR="007A0977" w:rsidRDefault="007A0977" w:rsidP="00DD6B5A">
      <w:pPr>
        <w:pStyle w:val="ListParagraph2"/>
      </w:pPr>
      <w:r w:rsidRPr="007A0977">
        <w:t>Merchandising, BS with grad track option leading to Merchandising, MS</w:t>
      </w:r>
      <w:r>
        <w:t xml:space="preserve">—Change in Requirements (Exception granted for 2019-20) </w:t>
      </w:r>
    </w:p>
    <w:p w14:paraId="59CA8929" w14:textId="01CB2B04" w:rsidR="0079056D" w:rsidRDefault="0079056D" w:rsidP="0079056D">
      <w:pPr>
        <w:pStyle w:val="Heading3"/>
      </w:pPr>
      <w:r>
        <w:t>New College</w:t>
      </w:r>
    </w:p>
    <w:p w14:paraId="49FCC981" w14:textId="1DDFFF0D" w:rsidR="0079056D" w:rsidRPr="0025006B" w:rsidRDefault="0079056D" w:rsidP="0079056D">
      <w:pPr>
        <w:pStyle w:val="ListParagraph2"/>
      </w:pPr>
      <w:r w:rsidRPr="0079056D">
        <w:t>Applied Arts and Sciences, BAAS with a grad track option leading to MS in Advanced Data Analytics</w:t>
      </w:r>
      <w:r>
        <w:t>—Add Grad Track Pathway (Exception granted for 2019-20)</w:t>
      </w:r>
    </w:p>
    <w:p w14:paraId="7653D329" w14:textId="77777777" w:rsidR="00C367EE" w:rsidRPr="0025006B" w:rsidRDefault="00600A5C" w:rsidP="00DD6B5A">
      <w:pPr>
        <w:pStyle w:val="Heading2"/>
      </w:pPr>
      <w:r w:rsidRPr="0025006B">
        <w:lastRenderedPageBreak/>
        <w:t xml:space="preserve">CORE </w:t>
      </w:r>
      <w:r w:rsidR="000B20A0" w:rsidRPr="0025006B">
        <w:t>INFORMATION</w:t>
      </w:r>
      <w:r w:rsidRPr="0025006B">
        <w:t xml:space="preserve"> ITEM</w:t>
      </w:r>
      <w:r w:rsidR="00C367EE" w:rsidRPr="0025006B">
        <w:t>s</w:t>
      </w:r>
    </w:p>
    <w:p w14:paraId="08D8BCD1" w14:textId="7373A1DA" w:rsidR="00BC023C" w:rsidRPr="006E1F7E" w:rsidRDefault="006E1F7E" w:rsidP="00DD6B5A">
      <w:pPr>
        <w:pStyle w:val="List1"/>
        <w:numPr>
          <w:ilvl w:val="0"/>
          <w:numId w:val="0"/>
        </w:numPr>
        <w:ind w:left="720"/>
      </w:pPr>
      <w:r>
        <w:t>None.</w:t>
      </w:r>
    </w:p>
    <w:p w14:paraId="7DD04735" w14:textId="77777777" w:rsidR="00754D35" w:rsidRPr="0025006B" w:rsidRDefault="00754D35" w:rsidP="00DD6B5A">
      <w:pPr>
        <w:pStyle w:val="Heading2"/>
      </w:pPr>
      <w:r w:rsidRPr="0025006B">
        <w:t>Information Items</w:t>
      </w:r>
    </w:p>
    <w:p w14:paraId="25625751" w14:textId="77777777" w:rsidR="0079056D" w:rsidRDefault="0079056D" w:rsidP="0079056D">
      <w:pPr>
        <w:pStyle w:val="ListParagraph"/>
      </w:pPr>
      <w:r w:rsidRPr="0079056D">
        <w:t>3+4 UNT-UNTHSC TCOM Pathway Program</w:t>
      </w:r>
    </w:p>
    <w:p w14:paraId="6B16C9E3" w14:textId="672D3C3B" w:rsidR="00EE3E17" w:rsidRDefault="00EE3E17" w:rsidP="00EE3E17">
      <w:pPr>
        <w:pStyle w:val="ListParagraph"/>
      </w:pPr>
      <w:r>
        <w:t>ASTU 4200</w:t>
      </w:r>
      <w:r w:rsidR="004D4F84">
        <w:t>—</w:t>
      </w:r>
      <w:r>
        <w:t>semester</w:t>
      </w:r>
      <w:r w:rsidR="004D4F84">
        <w:t xml:space="preserve"> </w:t>
      </w:r>
      <w:r>
        <w:t>credit hour correction</w:t>
      </w:r>
    </w:p>
    <w:p w14:paraId="07AB8D93" w14:textId="52E6F4A2" w:rsidR="004D4F84" w:rsidRDefault="004D4F84" w:rsidP="00EE3E17">
      <w:pPr>
        <w:pStyle w:val="ListParagraph"/>
      </w:pPr>
      <w:r>
        <w:t xml:space="preserve">Economic Geography certificate—cleanup </w:t>
      </w:r>
    </w:p>
    <w:p w14:paraId="6CFC14D3" w14:textId="21E2A4D0" w:rsidR="004D4F84" w:rsidRDefault="004D4F84" w:rsidP="00EE3E17">
      <w:pPr>
        <w:pStyle w:val="ListParagraph"/>
      </w:pPr>
      <w:r>
        <w:t xml:space="preserve">Hospitality Management pre-major—cleanup </w:t>
      </w:r>
    </w:p>
    <w:p w14:paraId="0143BF00" w14:textId="71232980" w:rsidR="004D4F84" w:rsidRDefault="004D4F84" w:rsidP="00EE3E17">
      <w:pPr>
        <w:pStyle w:val="ListParagraph"/>
      </w:pPr>
      <w:r>
        <w:t>Latino Culture, Economy and Policy, BA—THECB approved name change</w:t>
      </w:r>
    </w:p>
    <w:p w14:paraId="282339BB" w14:textId="2D05A700" w:rsidR="00EE3E17" w:rsidRDefault="00EE3E17" w:rsidP="00EE3E17">
      <w:pPr>
        <w:pStyle w:val="ListParagraph"/>
      </w:pPr>
      <w:r>
        <w:t>MUMH - 3200 - Music as Politics</w:t>
      </w:r>
      <w:r w:rsidR="00DB486E">
        <w:t>—change in existing core course structure</w:t>
      </w:r>
    </w:p>
    <w:p w14:paraId="111423EA" w14:textId="61B1F181" w:rsidR="00EE3E17" w:rsidRDefault="00EE3E17" w:rsidP="00EE3E17">
      <w:pPr>
        <w:pStyle w:val="ListParagraph"/>
      </w:pPr>
      <w:r>
        <w:t>Nonprofit Leadership Studies, B</w:t>
      </w:r>
      <w:r w:rsidR="00DB486E">
        <w:t>S</w:t>
      </w:r>
      <w:r w:rsidR="004D4F84">
        <w:t>—</w:t>
      </w:r>
      <w:r w:rsidR="00755EF2">
        <w:t>Cleanup</w:t>
      </w:r>
      <w:r w:rsidR="004D4F84">
        <w:t xml:space="preserve"> </w:t>
      </w:r>
    </w:p>
    <w:p w14:paraId="5AD243EF" w14:textId="095E2173" w:rsidR="00EE3E17" w:rsidRDefault="00EE3E17" w:rsidP="00EE3E17">
      <w:pPr>
        <w:pStyle w:val="ListParagraph"/>
      </w:pPr>
      <w:r>
        <w:t>PHYS 4150</w:t>
      </w:r>
      <w:r w:rsidR="004D4F84">
        <w:t>—</w:t>
      </w:r>
      <w:r w:rsidR="00755EF2">
        <w:t>Cleanup</w:t>
      </w:r>
      <w:r w:rsidR="004D4F84">
        <w:t xml:space="preserve"> </w:t>
      </w:r>
    </w:p>
    <w:p w14:paraId="1B21E1B1" w14:textId="67EAE989" w:rsidR="00EE3E17" w:rsidRPr="007744AE" w:rsidRDefault="00EE3E17" w:rsidP="00EE3E17">
      <w:pPr>
        <w:pStyle w:val="ListParagraph"/>
      </w:pPr>
      <w:r>
        <w:t>SOWK 4725</w:t>
      </w:r>
      <w:r w:rsidR="004D4F84">
        <w:t>—</w:t>
      </w:r>
      <w:r w:rsidR="00755EF2">
        <w:t>Cleanup</w:t>
      </w:r>
      <w:r w:rsidR="004D4F84">
        <w:t xml:space="preserve"> </w:t>
      </w:r>
    </w:p>
    <w:sectPr w:rsidR="00EE3E17" w:rsidRPr="007744AE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8C4F" w14:textId="77777777" w:rsidR="00146027" w:rsidRDefault="00146027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146027" w:rsidRDefault="00146027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360BA6E9"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0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9113D7" w14:textId="77777777"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8531" w14:textId="77777777" w:rsidR="00146027" w:rsidRDefault="00146027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146027" w:rsidRDefault="00146027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51B"/>
    <w:multiLevelType w:val="multilevel"/>
    <w:tmpl w:val="A1048EBC"/>
    <w:lvl w:ilvl="0">
      <w:start w:val="10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3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abstractNum w:abstractNumId="4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6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ED4C75"/>
    <w:multiLevelType w:val="multilevel"/>
    <w:tmpl w:val="0598F8CA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36F3"/>
    <w:rsid w:val="00005E8D"/>
    <w:rsid w:val="0001047B"/>
    <w:rsid w:val="000131AC"/>
    <w:rsid w:val="000141F3"/>
    <w:rsid w:val="000143C3"/>
    <w:rsid w:val="00021397"/>
    <w:rsid w:val="00024311"/>
    <w:rsid w:val="00026449"/>
    <w:rsid w:val="00026F48"/>
    <w:rsid w:val="00036D00"/>
    <w:rsid w:val="00042F0F"/>
    <w:rsid w:val="00051D32"/>
    <w:rsid w:val="00052DC9"/>
    <w:rsid w:val="0005472C"/>
    <w:rsid w:val="00055058"/>
    <w:rsid w:val="00061965"/>
    <w:rsid w:val="00062A2B"/>
    <w:rsid w:val="00063273"/>
    <w:rsid w:val="0006392A"/>
    <w:rsid w:val="00064386"/>
    <w:rsid w:val="000714D0"/>
    <w:rsid w:val="000728B6"/>
    <w:rsid w:val="00077643"/>
    <w:rsid w:val="00077650"/>
    <w:rsid w:val="000777B0"/>
    <w:rsid w:val="00081102"/>
    <w:rsid w:val="0008606B"/>
    <w:rsid w:val="00086D4B"/>
    <w:rsid w:val="00093C82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743"/>
    <w:rsid w:val="000D33A9"/>
    <w:rsid w:val="000D38D2"/>
    <w:rsid w:val="000E0124"/>
    <w:rsid w:val="000E2F94"/>
    <w:rsid w:val="000F1E46"/>
    <w:rsid w:val="000F4534"/>
    <w:rsid w:val="000F7E1D"/>
    <w:rsid w:val="00100125"/>
    <w:rsid w:val="0010175B"/>
    <w:rsid w:val="00104117"/>
    <w:rsid w:val="001041F3"/>
    <w:rsid w:val="00107299"/>
    <w:rsid w:val="00112FC2"/>
    <w:rsid w:val="00113BC6"/>
    <w:rsid w:val="0011534E"/>
    <w:rsid w:val="001238B7"/>
    <w:rsid w:val="00125CAA"/>
    <w:rsid w:val="00132782"/>
    <w:rsid w:val="00133CDF"/>
    <w:rsid w:val="00142200"/>
    <w:rsid w:val="00146027"/>
    <w:rsid w:val="00157A6F"/>
    <w:rsid w:val="00160D1B"/>
    <w:rsid w:val="00165F39"/>
    <w:rsid w:val="0017168A"/>
    <w:rsid w:val="00174D35"/>
    <w:rsid w:val="00184483"/>
    <w:rsid w:val="00187F66"/>
    <w:rsid w:val="00190729"/>
    <w:rsid w:val="001A3A8A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23F74"/>
    <w:rsid w:val="002245DC"/>
    <w:rsid w:val="00225A13"/>
    <w:rsid w:val="00226AF9"/>
    <w:rsid w:val="00234724"/>
    <w:rsid w:val="00235B1F"/>
    <w:rsid w:val="00236685"/>
    <w:rsid w:val="00243336"/>
    <w:rsid w:val="00243AE5"/>
    <w:rsid w:val="00244E58"/>
    <w:rsid w:val="0024732C"/>
    <w:rsid w:val="0025006B"/>
    <w:rsid w:val="002509F0"/>
    <w:rsid w:val="00254036"/>
    <w:rsid w:val="00255D87"/>
    <w:rsid w:val="0025662A"/>
    <w:rsid w:val="00266249"/>
    <w:rsid w:val="0026750D"/>
    <w:rsid w:val="0027486E"/>
    <w:rsid w:val="00274E52"/>
    <w:rsid w:val="0027604A"/>
    <w:rsid w:val="002775F3"/>
    <w:rsid w:val="00277F70"/>
    <w:rsid w:val="00282169"/>
    <w:rsid w:val="002927FD"/>
    <w:rsid w:val="002B7D88"/>
    <w:rsid w:val="002D464A"/>
    <w:rsid w:val="002D53A2"/>
    <w:rsid w:val="002E08B6"/>
    <w:rsid w:val="002E11B9"/>
    <w:rsid w:val="002E1728"/>
    <w:rsid w:val="002E6C9D"/>
    <w:rsid w:val="002F181F"/>
    <w:rsid w:val="002F4236"/>
    <w:rsid w:val="0030458B"/>
    <w:rsid w:val="003055FB"/>
    <w:rsid w:val="00313F17"/>
    <w:rsid w:val="003145E6"/>
    <w:rsid w:val="00316696"/>
    <w:rsid w:val="0033243D"/>
    <w:rsid w:val="003339A2"/>
    <w:rsid w:val="00336B41"/>
    <w:rsid w:val="00342187"/>
    <w:rsid w:val="00342508"/>
    <w:rsid w:val="00345443"/>
    <w:rsid w:val="00353686"/>
    <w:rsid w:val="003541F5"/>
    <w:rsid w:val="0035645A"/>
    <w:rsid w:val="00357C4F"/>
    <w:rsid w:val="00360C57"/>
    <w:rsid w:val="00362D42"/>
    <w:rsid w:val="003669B3"/>
    <w:rsid w:val="00370DC0"/>
    <w:rsid w:val="00375922"/>
    <w:rsid w:val="00375E9D"/>
    <w:rsid w:val="0038572D"/>
    <w:rsid w:val="0038609B"/>
    <w:rsid w:val="0038625D"/>
    <w:rsid w:val="003900D2"/>
    <w:rsid w:val="00392742"/>
    <w:rsid w:val="0039433B"/>
    <w:rsid w:val="003A33BB"/>
    <w:rsid w:val="003A5DE6"/>
    <w:rsid w:val="003A6398"/>
    <w:rsid w:val="003B7179"/>
    <w:rsid w:val="003C1D9E"/>
    <w:rsid w:val="003C5D5C"/>
    <w:rsid w:val="003D145E"/>
    <w:rsid w:val="003E17AE"/>
    <w:rsid w:val="003E2011"/>
    <w:rsid w:val="003E29D7"/>
    <w:rsid w:val="003E4A79"/>
    <w:rsid w:val="003E7EC2"/>
    <w:rsid w:val="003F240A"/>
    <w:rsid w:val="003F26A4"/>
    <w:rsid w:val="003F3695"/>
    <w:rsid w:val="00403618"/>
    <w:rsid w:val="00410033"/>
    <w:rsid w:val="00425213"/>
    <w:rsid w:val="00426C47"/>
    <w:rsid w:val="00430D69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B02F2"/>
    <w:rsid w:val="004B0DA7"/>
    <w:rsid w:val="004C29A5"/>
    <w:rsid w:val="004C6A40"/>
    <w:rsid w:val="004C6B39"/>
    <w:rsid w:val="004C7F57"/>
    <w:rsid w:val="004D13E8"/>
    <w:rsid w:val="004D2361"/>
    <w:rsid w:val="004D4F84"/>
    <w:rsid w:val="004D7544"/>
    <w:rsid w:val="004E142F"/>
    <w:rsid w:val="004E2A96"/>
    <w:rsid w:val="004E2D6A"/>
    <w:rsid w:val="004E5E32"/>
    <w:rsid w:val="004F3416"/>
    <w:rsid w:val="004F4AF7"/>
    <w:rsid w:val="004F6619"/>
    <w:rsid w:val="004F6E17"/>
    <w:rsid w:val="005009C7"/>
    <w:rsid w:val="00502315"/>
    <w:rsid w:val="00503951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3101"/>
    <w:rsid w:val="00533DA3"/>
    <w:rsid w:val="005353A5"/>
    <w:rsid w:val="005370F1"/>
    <w:rsid w:val="0054136F"/>
    <w:rsid w:val="005443DF"/>
    <w:rsid w:val="00550225"/>
    <w:rsid w:val="00550A25"/>
    <w:rsid w:val="0055262B"/>
    <w:rsid w:val="0055514C"/>
    <w:rsid w:val="00556A6B"/>
    <w:rsid w:val="00560F18"/>
    <w:rsid w:val="005634ED"/>
    <w:rsid w:val="00565D7F"/>
    <w:rsid w:val="00572EDF"/>
    <w:rsid w:val="00577A28"/>
    <w:rsid w:val="0058301F"/>
    <w:rsid w:val="00583DB1"/>
    <w:rsid w:val="005867F1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F0DD0"/>
    <w:rsid w:val="005F4566"/>
    <w:rsid w:val="005F618A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5D3E"/>
    <w:rsid w:val="00626EA4"/>
    <w:rsid w:val="0063211F"/>
    <w:rsid w:val="0063329E"/>
    <w:rsid w:val="00633C0C"/>
    <w:rsid w:val="006343C8"/>
    <w:rsid w:val="0063536E"/>
    <w:rsid w:val="00635ACF"/>
    <w:rsid w:val="00641716"/>
    <w:rsid w:val="00641894"/>
    <w:rsid w:val="00641F1F"/>
    <w:rsid w:val="00647722"/>
    <w:rsid w:val="00650919"/>
    <w:rsid w:val="00650CFD"/>
    <w:rsid w:val="006527A3"/>
    <w:rsid w:val="00653F3E"/>
    <w:rsid w:val="006570D4"/>
    <w:rsid w:val="0066040F"/>
    <w:rsid w:val="00661C13"/>
    <w:rsid w:val="00661C69"/>
    <w:rsid w:val="00666811"/>
    <w:rsid w:val="00667F16"/>
    <w:rsid w:val="00671B2B"/>
    <w:rsid w:val="00677B41"/>
    <w:rsid w:val="00680415"/>
    <w:rsid w:val="00681F70"/>
    <w:rsid w:val="006822D6"/>
    <w:rsid w:val="006843D1"/>
    <w:rsid w:val="00685141"/>
    <w:rsid w:val="00685457"/>
    <w:rsid w:val="00685A5B"/>
    <w:rsid w:val="006934F9"/>
    <w:rsid w:val="00697300"/>
    <w:rsid w:val="006A470D"/>
    <w:rsid w:val="006A5C25"/>
    <w:rsid w:val="006B09F3"/>
    <w:rsid w:val="006B2FB0"/>
    <w:rsid w:val="006B6A6E"/>
    <w:rsid w:val="006C4D1B"/>
    <w:rsid w:val="006D7A7A"/>
    <w:rsid w:val="006E1638"/>
    <w:rsid w:val="006E1F7E"/>
    <w:rsid w:val="006E38AE"/>
    <w:rsid w:val="006E6997"/>
    <w:rsid w:val="006E7E19"/>
    <w:rsid w:val="006F09DF"/>
    <w:rsid w:val="006F7CFC"/>
    <w:rsid w:val="00700042"/>
    <w:rsid w:val="007128A3"/>
    <w:rsid w:val="00714BFD"/>
    <w:rsid w:val="00717C86"/>
    <w:rsid w:val="00722B80"/>
    <w:rsid w:val="00724147"/>
    <w:rsid w:val="00725696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399E"/>
    <w:rsid w:val="00744CC6"/>
    <w:rsid w:val="00754D35"/>
    <w:rsid w:val="00755EF2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050D"/>
    <w:rsid w:val="00782BD2"/>
    <w:rsid w:val="00787D4D"/>
    <w:rsid w:val="0079056D"/>
    <w:rsid w:val="00790C31"/>
    <w:rsid w:val="007918D0"/>
    <w:rsid w:val="007A0977"/>
    <w:rsid w:val="007A385B"/>
    <w:rsid w:val="007A5033"/>
    <w:rsid w:val="007A7B42"/>
    <w:rsid w:val="007B4B4F"/>
    <w:rsid w:val="007C4916"/>
    <w:rsid w:val="007D26F5"/>
    <w:rsid w:val="007D7493"/>
    <w:rsid w:val="007E4164"/>
    <w:rsid w:val="007E6935"/>
    <w:rsid w:val="007F7163"/>
    <w:rsid w:val="00802C56"/>
    <w:rsid w:val="0083011D"/>
    <w:rsid w:val="0083094B"/>
    <w:rsid w:val="00830CCB"/>
    <w:rsid w:val="00832EE6"/>
    <w:rsid w:val="008335E0"/>
    <w:rsid w:val="0083423F"/>
    <w:rsid w:val="0084271A"/>
    <w:rsid w:val="0084605B"/>
    <w:rsid w:val="00847CF7"/>
    <w:rsid w:val="008510E7"/>
    <w:rsid w:val="00852644"/>
    <w:rsid w:val="00852BAB"/>
    <w:rsid w:val="00854007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97A"/>
    <w:rsid w:val="0089409E"/>
    <w:rsid w:val="00897018"/>
    <w:rsid w:val="008A1308"/>
    <w:rsid w:val="008A29F4"/>
    <w:rsid w:val="008A45F9"/>
    <w:rsid w:val="008A6B11"/>
    <w:rsid w:val="008B27AF"/>
    <w:rsid w:val="008C1835"/>
    <w:rsid w:val="008C3D8D"/>
    <w:rsid w:val="008C7DB9"/>
    <w:rsid w:val="008C7EE2"/>
    <w:rsid w:val="008D231B"/>
    <w:rsid w:val="008D2F22"/>
    <w:rsid w:val="008E2FB6"/>
    <w:rsid w:val="008E5D6F"/>
    <w:rsid w:val="008F1104"/>
    <w:rsid w:val="008F1CC7"/>
    <w:rsid w:val="008F4E24"/>
    <w:rsid w:val="00900755"/>
    <w:rsid w:val="009061D5"/>
    <w:rsid w:val="00906333"/>
    <w:rsid w:val="00913661"/>
    <w:rsid w:val="009236CD"/>
    <w:rsid w:val="0092799F"/>
    <w:rsid w:val="00931152"/>
    <w:rsid w:val="00934FAA"/>
    <w:rsid w:val="009421C5"/>
    <w:rsid w:val="009439D1"/>
    <w:rsid w:val="00945094"/>
    <w:rsid w:val="009450D6"/>
    <w:rsid w:val="00945A53"/>
    <w:rsid w:val="00954BFD"/>
    <w:rsid w:val="00954C05"/>
    <w:rsid w:val="00973D32"/>
    <w:rsid w:val="009744B0"/>
    <w:rsid w:val="009750BC"/>
    <w:rsid w:val="00977F22"/>
    <w:rsid w:val="00980BE8"/>
    <w:rsid w:val="00982EAE"/>
    <w:rsid w:val="00985579"/>
    <w:rsid w:val="00987C54"/>
    <w:rsid w:val="009978EE"/>
    <w:rsid w:val="00997EE6"/>
    <w:rsid w:val="009B49BF"/>
    <w:rsid w:val="009B644E"/>
    <w:rsid w:val="009C08BF"/>
    <w:rsid w:val="009C5A42"/>
    <w:rsid w:val="009D13FE"/>
    <w:rsid w:val="009D4431"/>
    <w:rsid w:val="009D475C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20F2D"/>
    <w:rsid w:val="00A2246C"/>
    <w:rsid w:val="00A22E53"/>
    <w:rsid w:val="00A26536"/>
    <w:rsid w:val="00A2792B"/>
    <w:rsid w:val="00A34D16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5C76"/>
    <w:rsid w:val="00AA795B"/>
    <w:rsid w:val="00AB022E"/>
    <w:rsid w:val="00AB08CA"/>
    <w:rsid w:val="00AB2D77"/>
    <w:rsid w:val="00AB3EFA"/>
    <w:rsid w:val="00AB7428"/>
    <w:rsid w:val="00AC090F"/>
    <w:rsid w:val="00AC0FC1"/>
    <w:rsid w:val="00AC223E"/>
    <w:rsid w:val="00AC4769"/>
    <w:rsid w:val="00AD17A8"/>
    <w:rsid w:val="00AD39C3"/>
    <w:rsid w:val="00AD4C86"/>
    <w:rsid w:val="00AE1160"/>
    <w:rsid w:val="00AF0C40"/>
    <w:rsid w:val="00B0285C"/>
    <w:rsid w:val="00B046F6"/>
    <w:rsid w:val="00B06C8E"/>
    <w:rsid w:val="00B07E91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52EA5"/>
    <w:rsid w:val="00B56C29"/>
    <w:rsid w:val="00B57360"/>
    <w:rsid w:val="00B70247"/>
    <w:rsid w:val="00B707BD"/>
    <w:rsid w:val="00B708AD"/>
    <w:rsid w:val="00B70A73"/>
    <w:rsid w:val="00B804D1"/>
    <w:rsid w:val="00B81A65"/>
    <w:rsid w:val="00B84BEF"/>
    <w:rsid w:val="00B8707A"/>
    <w:rsid w:val="00B930D0"/>
    <w:rsid w:val="00B939A9"/>
    <w:rsid w:val="00B9503A"/>
    <w:rsid w:val="00B96A88"/>
    <w:rsid w:val="00B96DDC"/>
    <w:rsid w:val="00BA078C"/>
    <w:rsid w:val="00BA4446"/>
    <w:rsid w:val="00BA50B7"/>
    <w:rsid w:val="00BA772D"/>
    <w:rsid w:val="00BB31EB"/>
    <w:rsid w:val="00BC023C"/>
    <w:rsid w:val="00BC44AF"/>
    <w:rsid w:val="00BD102B"/>
    <w:rsid w:val="00BD49F0"/>
    <w:rsid w:val="00BD5864"/>
    <w:rsid w:val="00BE1C3D"/>
    <w:rsid w:val="00BF03FD"/>
    <w:rsid w:val="00BF234E"/>
    <w:rsid w:val="00BF5DAC"/>
    <w:rsid w:val="00C0370D"/>
    <w:rsid w:val="00C03F6C"/>
    <w:rsid w:val="00C047A8"/>
    <w:rsid w:val="00C07C3C"/>
    <w:rsid w:val="00C07D2E"/>
    <w:rsid w:val="00C1410D"/>
    <w:rsid w:val="00C15511"/>
    <w:rsid w:val="00C16C19"/>
    <w:rsid w:val="00C16E9A"/>
    <w:rsid w:val="00C20311"/>
    <w:rsid w:val="00C21EE9"/>
    <w:rsid w:val="00C22175"/>
    <w:rsid w:val="00C24B39"/>
    <w:rsid w:val="00C30BD6"/>
    <w:rsid w:val="00C3400F"/>
    <w:rsid w:val="00C367EE"/>
    <w:rsid w:val="00C40094"/>
    <w:rsid w:val="00C436C5"/>
    <w:rsid w:val="00C47A5F"/>
    <w:rsid w:val="00C51CD9"/>
    <w:rsid w:val="00C55617"/>
    <w:rsid w:val="00C6268F"/>
    <w:rsid w:val="00C7535D"/>
    <w:rsid w:val="00C776EE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EC5"/>
    <w:rsid w:val="00CD1FAF"/>
    <w:rsid w:val="00CD5548"/>
    <w:rsid w:val="00CE3541"/>
    <w:rsid w:val="00CE379D"/>
    <w:rsid w:val="00CE53F6"/>
    <w:rsid w:val="00CE6AF6"/>
    <w:rsid w:val="00CE7740"/>
    <w:rsid w:val="00CE777A"/>
    <w:rsid w:val="00CF0B93"/>
    <w:rsid w:val="00CF1DF5"/>
    <w:rsid w:val="00CF352E"/>
    <w:rsid w:val="00CF4422"/>
    <w:rsid w:val="00D00C6D"/>
    <w:rsid w:val="00D047E4"/>
    <w:rsid w:val="00D05A91"/>
    <w:rsid w:val="00D05E1E"/>
    <w:rsid w:val="00D1021E"/>
    <w:rsid w:val="00D104E9"/>
    <w:rsid w:val="00D13BAA"/>
    <w:rsid w:val="00D1406E"/>
    <w:rsid w:val="00D21F3E"/>
    <w:rsid w:val="00D25050"/>
    <w:rsid w:val="00D34BCB"/>
    <w:rsid w:val="00D34CCC"/>
    <w:rsid w:val="00D34F53"/>
    <w:rsid w:val="00D36970"/>
    <w:rsid w:val="00D418CB"/>
    <w:rsid w:val="00D440A0"/>
    <w:rsid w:val="00D45A45"/>
    <w:rsid w:val="00D4654E"/>
    <w:rsid w:val="00D478C1"/>
    <w:rsid w:val="00D527A0"/>
    <w:rsid w:val="00D56812"/>
    <w:rsid w:val="00D62DE9"/>
    <w:rsid w:val="00D74568"/>
    <w:rsid w:val="00D806DB"/>
    <w:rsid w:val="00D91876"/>
    <w:rsid w:val="00D954A3"/>
    <w:rsid w:val="00D9795A"/>
    <w:rsid w:val="00DB3131"/>
    <w:rsid w:val="00DB34FA"/>
    <w:rsid w:val="00DB486E"/>
    <w:rsid w:val="00DB4EED"/>
    <w:rsid w:val="00DC4F93"/>
    <w:rsid w:val="00DC5FBC"/>
    <w:rsid w:val="00DC6D51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E01BEA"/>
    <w:rsid w:val="00E13FC8"/>
    <w:rsid w:val="00E1498A"/>
    <w:rsid w:val="00E22A1F"/>
    <w:rsid w:val="00E26DEC"/>
    <w:rsid w:val="00E31360"/>
    <w:rsid w:val="00E323BE"/>
    <w:rsid w:val="00E338E1"/>
    <w:rsid w:val="00E4081F"/>
    <w:rsid w:val="00E41690"/>
    <w:rsid w:val="00E42BED"/>
    <w:rsid w:val="00E450B6"/>
    <w:rsid w:val="00E46660"/>
    <w:rsid w:val="00E46FB0"/>
    <w:rsid w:val="00E52937"/>
    <w:rsid w:val="00E53E26"/>
    <w:rsid w:val="00E5492E"/>
    <w:rsid w:val="00E61BAD"/>
    <w:rsid w:val="00E62731"/>
    <w:rsid w:val="00E667AC"/>
    <w:rsid w:val="00E66E0C"/>
    <w:rsid w:val="00E7324A"/>
    <w:rsid w:val="00E758B4"/>
    <w:rsid w:val="00E8559F"/>
    <w:rsid w:val="00E90220"/>
    <w:rsid w:val="00E92533"/>
    <w:rsid w:val="00E926BA"/>
    <w:rsid w:val="00EA188D"/>
    <w:rsid w:val="00EA6502"/>
    <w:rsid w:val="00EA6AA2"/>
    <w:rsid w:val="00EB24D5"/>
    <w:rsid w:val="00EC1DF8"/>
    <w:rsid w:val="00EC3B73"/>
    <w:rsid w:val="00EC46D0"/>
    <w:rsid w:val="00EC73BC"/>
    <w:rsid w:val="00ED08E3"/>
    <w:rsid w:val="00ED1B80"/>
    <w:rsid w:val="00ED40C1"/>
    <w:rsid w:val="00EE0A41"/>
    <w:rsid w:val="00EE1D70"/>
    <w:rsid w:val="00EE3E17"/>
    <w:rsid w:val="00EE5B5A"/>
    <w:rsid w:val="00EE6288"/>
    <w:rsid w:val="00EE7073"/>
    <w:rsid w:val="00EF0AD8"/>
    <w:rsid w:val="00EF7009"/>
    <w:rsid w:val="00EF7FA3"/>
    <w:rsid w:val="00F012C2"/>
    <w:rsid w:val="00F0139E"/>
    <w:rsid w:val="00F018C7"/>
    <w:rsid w:val="00F01C00"/>
    <w:rsid w:val="00F02581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4817"/>
    <w:rsid w:val="00F556F1"/>
    <w:rsid w:val="00F61625"/>
    <w:rsid w:val="00F6536E"/>
    <w:rsid w:val="00F702C7"/>
    <w:rsid w:val="00F7318A"/>
    <w:rsid w:val="00F7348F"/>
    <w:rsid w:val="00F82899"/>
    <w:rsid w:val="00F83BCB"/>
    <w:rsid w:val="00F84934"/>
    <w:rsid w:val="00F9057E"/>
    <w:rsid w:val="00F91AD9"/>
    <w:rsid w:val="00F94235"/>
    <w:rsid w:val="00F95E29"/>
    <w:rsid w:val="00F9721E"/>
    <w:rsid w:val="00FA2A16"/>
    <w:rsid w:val="00FA426B"/>
    <w:rsid w:val="00FA4EE1"/>
    <w:rsid w:val="00FB18FE"/>
    <w:rsid w:val="00FB35E2"/>
    <w:rsid w:val="00FB375F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061965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D6B5A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06196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7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00E0-4C47-43FE-812C-81AB2C9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LibGuest Presenter</cp:lastModifiedBy>
  <cp:revision>6</cp:revision>
  <cp:lastPrinted>2019-01-28T19:00:00Z</cp:lastPrinted>
  <dcterms:created xsi:type="dcterms:W3CDTF">2019-02-06T17:45:00Z</dcterms:created>
  <dcterms:modified xsi:type="dcterms:W3CDTF">2019-02-06T21:55:00Z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