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808" w14:textId="77777777" w:rsidR="00261443" w:rsidRPr="00AE25DD" w:rsidRDefault="00261443" w:rsidP="00261443">
      <w:pPr>
        <w:rPr>
          <w:b/>
          <w:bCs/>
          <w:sz w:val="28"/>
          <w:szCs w:val="28"/>
        </w:rPr>
      </w:pPr>
      <w:r w:rsidRPr="00AE25DD">
        <w:rPr>
          <w:b/>
          <w:bCs/>
          <w:sz w:val="28"/>
          <w:szCs w:val="28"/>
        </w:rPr>
        <w:t>Outstanding Teaching</w:t>
      </w:r>
      <w:r w:rsidR="00DB6376" w:rsidRPr="00AE25DD">
        <w:rPr>
          <w:b/>
          <w:bCs/>
          <w:sz w:val="28"/>
          <w:szCs w:val="28"/>
        </w:rPr>
        <w:t xml:space="preserve"> Fellow and Teaching Assistant</w:t>
      </w:r>
      <w:r w:rsidRPr="00AE25DD">
        <w:rPr>
          <w:b/>
          <w:bCs/>
          <w:sz w:val="28"/>
          <w:szCs w:val="28"/>
        </w:rPr>
        <w:t xml:space="preserve"> Awards</w:t>
      </w:r>
    </w:p>
    <w:p w14:paraId="03DA30B4" w14:textId="77777777" w:rsidR="00261443" w:rsidRPr="00AE25DD" w:rsidRDefault="00261443" w:rsidP="00261443">
      <w:pPr>
        <w:rPr>
          <w:b/>
          <w:sz w:val="24"/>
          <w:szCs w:val="24"/>
          <w:u w:val="single"/>
        </w:rPr>
      </w:pPr>
      <w:r w:rsidRPr="00AE25DD">
        <w:rPr>
          <w:b/>
          <w:sz w:val="24"/>
          <w:szCs w:val="24"/>
          <w:u w:val="single"/>
        </w:rPr>
        <w:t>ELIGIBILITY AND REQUIREMENTS</w:t>
      </w:r>
    </w:p>
    <w:p w14:paraId="648B0FAD" w14:textId="69164BAA" w:rsidR="00DB6376" w:rsidRPr="00AE25DD" w:rsidRDefault="00A8254F" w:rsidP="00261443">
      <w:pPr>
        <w:rPr>
          <w:sz w:val="24"/>
          <w:szCs w:val="24"/>
        </w:rPr>
      </w:pPr>
      <w:r w:rsidRPr="00AE25DD">
        <w:rPr>
          <w:sz w:val="24"/>
          <w:szCs w:val="24"/>
        </w:rPr>
        <w:t>202</w:t>
      </w:r>
      <w:r w:rsidR="006244B7">
        <w:rPr>
          <w:sz w:val="24"/>
          <w:szCs w:val="24"/>
        </w:rPr>
        <w:t>5</w:t>
      </w:r>
      <w:r w:rsidRPr="00AE25DD">
        <w:rPr>
          <w:sz w:val="24"/>
          <w:szCs w:val="24"/>
        </w:rPr>
        <w:t>-2</w:t>
      </w:r>
      <w:r w:rsidR="006244B7">
        <w:rPr>
          <w:sz w:val="24"/>
          <w:szCs w:val="24"/>
        </w:rPr>
        <w:t>6</w:t>
      </w:r>
      <w:r w:rsidR="00427A7F" w:rsidRPr="00AE25DD">
        <w:rPr>
          <w:sz w:val="24"/>
          <w:szCs w:val="24"/>
        </w:rPr>
        <w:t xml:space="preserve"> </w:t>
      </w:r>
      <w:r w:rsidR="00261443" w:rsidRPr="00AE25DD">
        <w:rPr>
          <w:sz w:val="24"/>
          <w:szCs w:val="24"/>
        </w:rPr>
        <w:t>Awards Criteria and Requirements</w:t>
      </w:r>
    </w:p>
    <w:p w14:paraId="5C5ECB12" w14:textId="346560CE" w:rsidR="00C338A8" w:rsidRDefault="00DB6376" w:rsidP="00261443">
      <w:pPr>
        <w:rPr>
          <w:b/>
          <w:bCs/>
          <w:color w:val="FF0000"/>
          <w:sz w:val="24"/>
          <w:szCs w:val="24"/>
        </w:rPr>
      </w:pPr>
      <w:r w:rsidRPr="00AE25DD">
        <w:rPr>
          <w:b/>
          <w:color w:val="FF0000"/>
          <w:sz w:val="24"/>
          <w:szCs w:val="24"/>
        </w:rPr>
        <w:t xml:space="preserve">Nomination Packets </w:t>
      </w:r>
      <w:r w:rsidR="00261443" w:rsidRPr="00AE25DD">
        <w:rPr>
          <w:b/>
          <w:bCs/>
          <w:color w:val="FF0000"/>
          <w:sz w:val="24"/>
          <w:szCs w:val="24"/>
        </w:rPr>
        <w:t xml:space="preserve">Due </w:t>
      </w:r>
      <w:r w:rsidR="002F44F7" w:rsidRPr="00AE25DD">
        <w:rPr>
          <w:b/>
          <w:bCs/>
          <w:color w:val="FF0000"/>
          <w:sz w:val="24"/>
          <w:szCs w:val="24"/>
        </w:rPr>
        <w:t xml:space="preserve">as a </w:t>
      </w:r>
      <w:r w:rsidR="002F44F7" w:rsidRPr="006449FF">
        <w:rPr>
          <w:b/>
          <w:bCs/>
          <w:color w:val="FF0000"/>
          <w:sz w:val="24"/>
          <w:szCs w:val="24"/>
          <w:u w:val="single"/>
        </w:rPr>
        <w:t>single PDF document per candidate</w:t>
      </w:r>
      <w:r w:rsidR="002F44F7" w:rsidRPr="00AE25DD">
        <w:rPr>
          <w:b/>
          <w:bCs/>
          <w:color w:val="FF0000"/>
          <w:sz w:val="24"/>
          <w:szCs w:val="24"/>
        </w:rPr>
        <w:t xml:space="preserve"> </w:t>
      </w:r>
      <w:r w:rsidR="00F76ED2" w:rsidRPr="00AE25DD">
        <w:rPr>
          <w:b/>
          <w:bCs/>
          <w:color w:val="FF0000"/>
          <w:sz w:val="24"/>
          <w:szCs w:val="24"/>
        </w:rPr>
        <w:t xml:space="preserve">by </w:t>
      </w:r>
      <w:r w:rsidR="00C338A8" w:rsidRPr="002F24B2">
        <w:rPr>
          <w:b/>
          <w:bCs/>
          <w:color w:val="FF0000"/>
          <w:sz w:val="24"/>
          <w:szCs w:val="24"/>
          <w:highlight w:val="yellow"/>
        </w:rPr>
        <w:t>FRIDAY, FEBRUARY 1</w:t>
      </w:r>
      <w:r w:rsidR="002F24B2" w:rsidRPr="002F24B2">
        <w:rPr>
          <w:b/>
          <w:bCs/>
          <w:color w:val="FF0000"/>
          <w:sz w:val="24"/>
          <w:szCs w:val="24"/>
          <w:highlight w:val="yellow"/>
        </w:rPr>
        <w:t>3</w:t>
      </w:r>
      <w:r w:rsidR="00C338A8" w:rsidRPr="002F24B2">
        <w:rPr>
          <w:b/>
          <w:bCs/>
          <w:color w:val="FF0000"/>
          <w:sz w:val="24"/>
          <w:szCs w:val="24"/>
          <w:highlight w:val="yellow"/>
        </w:rPr>
        <w:t>, 202</w:t>
      </w:r>
      <w:r w:rsidR="002F24B2" w:rsidRPr="002F24B2">
        <w:rPr>
          <w:b/>
          <w:bCs/>
          <w:color w:val="FF0000"/>
          <w:sz w:val="24"/>
          <w:szCs w:val="24"/>
          <w:highlight w:val="yellow"/>
        </w:rPr>
        <w:t>6</w:t>
      </w:r>
      <w:r w:rsidR="00C338A8" w:rsidRPr="002F24B2">
        <w:rPr>
          <w:b/>
          <w:bCs/>
          <w:color w:val="FF0000"/>
          <w:sz w:val="24"/>
          <w:szCs w:val="24"/>
          <w:highlight w:val="yellow"/>
        </w:rPr>
        <w:t xml:space="preserve"> – 5:00 p.m.</w:t>
      </w:r>
    </w:p>
    <w:p w14:paraId="0A97506D" w14:textId="335B9B3A" w:rsidR="00261443" w:rsidRPr="00AE25DD" w:rsidRDefault="00261443" w:rsidP="00261443">
      <w:pPr>
        <w:rPr>
          <w:sz w:val="24"/>
          <w:szCs w:val="24"/>
        </w:rPr>
      </w:pPr>
      <w:r w:rsidRPr="00AE25DD">
        <w:rPr>
          <w:sz w:val="24"/>
          <w:szCs w:val="24"/>
        </w:rPr>
        <w:t xml:space="preserve">The Faculty Senate Teaching Fellows/Teaching Assistants Committee annually selects four graduate students to receive Outstanding Teaching Fellow and Outstanding Teaching Assistant awards. The honor includes a $500 </w:t>
      </w:r>
      <w:r w:rsidR="00825144" w:rsidRPr="00AE25DD">
        <w:rPr>
          <w:sz w:val="24"/>
          <w:szCs w:val="24"/>
        </w:rPr>
        <w:t xml:space="preserve">scholarship </w:t>
      </w:r>
      <w:r w:rsidRPr="00AE25DD">
        <w:rPr>
          <w:sz w:val="24"/>
          <w:szCs w:val="24"/>
        </w:rPr>
        <w:t>award.</w:t>
      </w:r>
    </w:p>
    <w:p w14:paraId="69F5183F" w14:textId="11AD7D91" w:rsidR="00261443" w:rsidRPr="006449FF" w:rsidRDefault="00261443" w:rsidP="00261443">
      <w:pPr>
        <w:rPr>
          <w:b/>
          <w:bCs/>
          <w:i/>
          <w:iCs/>
          <w:color w:val="FF0000"/>
          <w:sz w:val="24"/>
          <w:szCs w:val="24"/>
        </w:rPr>
      </w:pPr>
      <w:r w:rsidRPr="00AE25DD">
        <w:rPr>
          <w:sz w:val="24"/>
          <w:szCs w:val="24"/>
        </w:rPr>
        <w:t xml:space="preserve">Departments/divisions that employ between one and ten teaching fellows/teaching assistants may nominate a maximum of ONE candidate for each award. If departments/divisions employ more than ten teaching fellows/teaching assistants, they may nominate one student for every ten – </w:t>
      </w:r>
      <w:r w:rsidR="009955B5" w:rsidRPr="00AE25DD">
        <w:rPr>
          <w:sz w:val="24"/>
          <w:szCs w:val="24"/>
        </w:rPr>
        <w:t xml:space="preserve">or ratio thereof, rounded up </w:t>
      </w:r>
      <w:r w:rsidRPr="00AE25DD">
        <w:rPr>
          <w:sz w:val="24"/>
          <w:szCs w:val="24"/>
        </w:rPr>
        <w:t>– who are employed by the department/division. Departments/divisions are not obligated to nominate the maximum number.</w:t>
      </w:r>
      <w:r w:rsidRPr="00AE25DD">
        <w:rPr>
          <w:rFonts w:ascii="Arial" w:hAnsi="Arial" w:cs="Arial"/>
          <w:color w:val="000000"/>
          <w:sz w:val="24"/>
          <w:szCs w:val="24"/>
        </w:rPr>
        <w:t xml:space="preserve"> </w:t>
      </w:r>
      <w:r w:rsidRPr="006449FF">
        <w:rPr>
          <w:b/>
          <w:bCs/>
          <w:i/>
          <w:iCs/>
          <w:color w:val="FF0000"/>
          <w:sz w:val="24"/>
          <w:szCs w:val="24"/>
        </w:rPr>
        <w:t xml:space="preserve">Individuals may only be nominated in </w:t>
      </w:r>
      <w:r w:rsidRPr="002F24B2">
        <w:rPr>
          <w:b/>
          <w:bCs/>
          <w:i/>
          <w:iCs/>
          <w:color w:val="FF0000"/>
          <w:sz w:val="24"/>
          <w:szCs w:val="24"/>
          <w:u w:val="single"/>
        </w:rPr>
        <w:t>one</w:t>
      </w:r>
      <w:r w:rsidRPr="006449FF">
        <w:rPr>
          <w:b/>
          <w:bCs/>
          <w:i/>
          <w:iCs/>
          <w:color w:val="FF0000"/>
          <w:sz w:val="24"/>
          <w:szCs w:val="24"/>
        </w:rPr>
        <w:t xml:space="preserve"> </w:t>
      </w:r>
      <w:r w:rsidR="005D6291" w:rsidRPr="006449FF">
        <w:rPr>
          <w:b/>
          <w:bCs/>
          <w:i/>
          <w:iCs/>
          <w:color w:val="FF0000"/>
          <w:sz w:val="24"/>
          <w:szCs w:val="24"/>
        </w:rPr>
        <w:t>classification (</w:t>
      </w:r>
      <w:r w:rsidR="005D6291" w:rsidRPr="002F24B2">
        <w:rPr>
          <w:b/>
          <w:bCs/>
          <w:i/>
          <w:iCs/>
          <w:color w:val="FF0000"/>
          <w:sz w:val="24"/>
          <w:szCs w:val="24"/>
        </w:rPr>
        <w:t>either TF or TA</w:t>
      </w:r>
      <w:r w:rsidRPr="006449FF">
        <w:rPr>
          <w:b/>
          <w:bCs/>
          <w:i/>
          <w:iCs/>
          <w:color w:val="FF0000"/>
          <w:sz w:val="24"/>
          <w:szCs w:val="24"/>
        </w:rPr>
        <w:t>)</w:t>
      </w:r>
      <w:r w:rsidR="00AE25DD" w:rsidRPr="006449FF">
        <w:rPr>
          <w:b/>
          <w:bCs/>
          <w:i/>
          <w:iCs/>
          <w:color w:val="FF0000"/>
          <w:sz w:val="24"/>
          <w:szCs w:val="24"/>
        </w:rPr>
        <w:t xml:space="preserve"> – </w:t>
      </w:r>
      <w:r w:rsidR="006449FF">
        <w:rPr>
          <w:b/>
          <w:bCs/>
          <w:i/>
          <w:iCs/>
          <w:color w:val="FF0000"/>
          <w:sz w:val="24"/>
          <w:szCs w:val="24"/>
        </w:rPr>
        <w:t xml:space="preserve">this must </w:t>
      </w:r>
      <w:r w:rsidR="00AE25DD" w:rsidRPr="006449FF">
        <w:rPr>
          <w:b/>
          <w:bCs/>
          <w:i/>
          <w:iCs/>
          <w:color w:val="FF0000"/>
          <w:sz w:val="24"/>
          <w:szCs w:val="24"/>
        </w:rPr>
        <w:t xml:space="preserve">be clearly </w:t>
      </w:r>
      <w:r w:rsidR="006449FF">
        <w:rPr>
          <w:b/>
          <w:bCs/>
          <w:i/>
          <w:iCs/>
          <w:color w:val="FF0000"/>
          <w:sz w:val="24"/>
          <w:szCs w:val="24"/>
        </w:rPr>
        <w:t xml:space="preserve">indicated </w:t>
      </w:r>
      <w:r w:rsidR="00AE25DD" w:rsidRPr="006449FF">
        <w:rPr>
          <w:b/>
          <w:bCs/>
          <w:i/>
          <w:iCs/>
          <w:color w:val="FF0000"/>
          <w:sz w:val="24"/>
          <w:szCs w:val="24"/>
        </w:rPr>
        <w:t>on the nomination form</w:t>
      </w:r>
      <w:r w:rsidR="006449FF">
        <w:rPr>
          <w:b/>
          <w:bCs/>
          <w:i/>
          <w:iCs/>
          <w:color w:val="FF0000"/>
          <w:sz w:val="24"/>
          <w:szCs w:val="24"/>
        </w:rPr>
        <w:t xml:space="preserve"> in order to be accepted</w:t>
      </w:r>
      <w:r w:rsidR="00AE25DD" w:rsidRPr="006449FF">
        <w:rPr>
          <w:b/>
          <w:bCs/>
          <w:i/>
          <w:iCs/>
          <w:color w:val="FF0000"/>
          <w:sz w:val="24"/>
          <w:szCs w:val="24"/>
        </w:rPr>
        <w:t>.</w:t>
      </w:r>
    </w:p>
    <w:p w14:paraId="7AB020FE" w14:textId="77777777" w:rsidR="00261443" w:rsidRPr="00AE25DD" w:rsidRDefault="00261443" w:rsidP="00261443">
      <w:pPr>
        <w:rPr>
          <w:sz w:val="24"/>
          <w:szCs w:val="24"/>
        </w:rPr>
      </w:pPr>
      <w:r w:rsidRPr="00AE25DD">
        <w:rPr>
          <w:b/>
          <w:bCs/>
          <w:sz w:val="24"/>
          <w:szCs w:val="24"/>
        </w:rPr>
        <w:t>Eligibility:</w:t>
      </w:r>
    </w:p>
    <w:p w14:paraId="51EEB6FE" w14:textId="77777777" w:rsidR="00261443" w:rsidRPr="00AE25DD" w:rsidRDefault="00261443" w:rsidP="00261443">
      <w:pPr>
        <w:rPr>
          <w:sz w:val="24"/>
          <w:szCs w:val="24"/>
        </w:rPr>
      </w:pPr>
      <w:r w:rsidRPr="00AE25DD">
        <w:rPr>
          <w:sz w:val="24"/>
          <w:szCs w:val="24"/>
        </w:rPr>
        <w:t xml:space="preserve">For the purpose of this award, a </w:t>
      </w:r>
      <w:r w:rsidRPr="00AE25DD">
        <w:rPr>
          <w:b/>
          <w:bCs/>
          <w:sz w:val="24"/>
          <w:szCs w:val="24"/>
        </w:rPr>
        <w:t>"Teaching Fellow"</w:t>
      </w:r>
      <w:r w:rsidRPr="00AE25DD">
        <w:rPr>
          <w:sz w:val="24"/>
          <w:szCs w:val="24"/>
        </w:rPr>
        <w:t xml:space="preserve"> is defined as any graduate student who has full responsibility for actual classroom instruction, i.e., planning, teaching, evaluating, and assigning grades. In this context, planning and evaluating are not intended to exclude those who teach a section of a course that uses a common (departmental) syllabus and/or common exams.</w:t>
      </w:r>
    </w:p>
    <w:p w14:paraId="4DEF1EE4" w14:textId="77777777" w:rsidR="00261443" w:rsidRPr="00AE25DD" w:rsidRDefault="00261443" w:rsidP="00261443">
      <w:pPr>
        <w:rPr>
          <w:sz w:val="24"/>
          <w:szCs w:val="24"/>
        </w:rPr>
      </w:pPr>
      <w:r w:rsidRPr="00AE25DD">
        <w:rPr>
          <w:sz w:val="24"/>
          <w:szCs w:val="24"/>
        </w:rPr>
        <w:t xml:space="preserve">For the purpose of this award, a </w:t>
      </w:r>
      <w:r w:rsidRPr="00AE25DD">
        <w:rPr>
          <w:b/>
          <w:bCs/>
          <w:sz w:val="24"/>
          <w:szCs w:val="24"/>
        </w:rPr>
        <w:t>"Teaching Assistant"</w:t>
      </w:r>
      <w:r w:rsidRPr="00AE25DD">
        <w:rPr>
          <w:sz w:val="24"/>
          <w:szCs w:val="24"/>
        </w:rPr>
        <w:t xml:space="preserve"> is defined as any graduate student who assists professors/instructors with their teaching responsibilities of large lecture sections, particularly when the course requires essay tests, homework assignments, and term papers as well as normal administrative classroom assignments including test administration and grading.</w:t>
      </w:r>
    </w:p>
    <w:p w14:paraId="6980EAE4" w14:textId="77777777" w:rsidR="00261443" w:rsidRPr="00AE25DD" w:rsidRDefault="00261443" w:rsidP="00261443">
      <w:pPr>
        <w:rPr>
          <w:sz w:val="24"/>
          <w:szCs w:val="24"/>
        </w:rPr>
      </w:pPr>
      <w:r w:rsidRPr="00AE25DD">
        <w:rPr>
          <w:b/>
          <w:bCs/>
          <w:sz w:val="24"/>
          <w:szCs w:val="24"/>
        </w:rPr>
        <w:t>Requirements:</w:t>
      </w:r>
    </w:p>
    <w:p w14:paraId="11C01368" w14:textId="196C3947" w:rsidR="00261443" w:rsidRPr="00AE25DD" w:rsidRDefault="00261443" w:rsidP="00261443">
      <w:pPr>
        <w:numPr>
          <w:ilvl w:val="0"/>
          <w:numId w:val="1"/>
        </w:numPr>
        <w:rPr>
          <w:sz w:val="24"/>
          <w:szCs w:val="24"/>
        </w:rPr>
      </w:pPr>
      <w:r w:rsidRPr="00AE25DD">
        <w:rPr>
          <w:sz w:val="24"/>
          <w:szCs w:val="24"/>
        </w:rPr>
        <w:t xml:space="preserve">To be eligible for an award, the nominee must have completed </w:t>
      </w:r>
      <w:r w:rsidRPr="00AE25DD">
        <w:rPr>
          <w:sz w:val="24"/>
          <w:szCs w:val="24"/>
          <w:u w:val="single"/>
        </w:rPr>
        <w:t>one full semester</w:t>
      </w:r>
      <w:r w:rsidRPr="00AE25DD">
        <w:rPr>
          <w:sz w:val="24"/>
          <w:szCs w:val="24"/>
        </w:rPr>
        <w:t xml:space="preserve"> </w:t>
      </w:r>
      <w:r w:rsidR="005E6653" w:rsidRPr="00AE25DD">
        <w:rPr>
          <w:sz w:val="24"/>
          <w:szCs w:val="24"/>
        </w:rPr>
        <w:t xml:space="preserve">at UNT specifically </w:t>
      </w:r>
      <w:r w:rsidRPr="00AE25DD">
        <w:rPr>
          <w:sz w:val="24"/>
          <w:szCs w:val="24"/>
        </w:rPr>
        <w:t xml:space="preserve">as a teaching fellow or teaching assistant at UNT </w:t>
      </w:r>
      <w:r w:rsidRPr="006449FF">
        <w:rPr>
          <w:b/>
          <w:bCs/>
          <w:sz w:val="24"/>
          <w:szCs w:val="24"/>
        </w:rPr>
        <w:t>during the</w:t>
      </w:r>
      <w:r w:rsidRPr="006449FF">
        <w:rPr>
          <w:sz w:val="24"/>
          <w:szCs w:val="24"/>
        </w:rPr>
        <w:t xml:space="preserve"> </w:t>
      </w:r>
      <w:r w:rsidR="006449FF" w:rsidRPr="00AE25DD">
        <w:rPr>
          <w:b/>
          <w:sz w:val="24"/>
          <w:szCs w:val="24"/>
        </w:rPr>
        <w:t>202</w:t>
      </w:r>
      <w:r w:rsidR="006244B7">
        <w:rPr>
          <w:b/>
          <w:sz w:val="24"/>
          <w:szCs w:val="24"/>
        </w:rPr>
        <w:t>5</w:t>
      </w:r>
      <w:r w:rsidR="006449FF" w:rsidRPr="00AE25DD">
        <w:rPr>
          <w:b/>
          <w:sz w:val="24"/>
          <w:szCs w:val="24"/>
        </w:rPr>
        <w:t xml:space="preserve"> </w:t>
      </w:r>
      <w:r w:rsidR="007C70A7">
        <w:rPr>
          <w:b/>
          <w:sz w:val="24"/>
          <w:szCs w:val="24"/>
        </w:rPr>
        <w:t xml:space="preserve">academic </w:t>
      </w:r>
      <w:r w:rsidRPr="00AE25DD">
        <w:rPr>
          <w:b/>
          <w:sz w:val="24"/>
          <w:szCs w:val="24"/>
        </w:rPr>
        <w:t xml:space="preserve">year </w:t>
      </w:r>
      <w:r w:rsidR="005E6653" w:rsidRPr="00AE25DD">
        <w:rPr>
          <w:b/>
          <w:sz w:val="24"/>
          <w:szCs w:val="24"/>
        </w:rPr>
        <w:t>at the time of application submission</w:t>
      </w:r>
      <w:r w:rsidRPr="00AE25DD">
        <w:rPr>
          <w:sz w:val="24"/>
          <w:szCs w:val="24"/>
        </w:rPr>
        <w:t>.</w:t>
      </w:r>
    </w:p>
    <w:p w14:paraId="10B549D0" w14:textId="52E412B6" w:rsidR="00261443" w:rsidRPr="00AE25DD" w:rsidRDefault="00261443" w:rsidP="00261443">
      <w:pPr>
        <w:numPr>
          <w:ilvl w:val="0"/>
          <w:numId w:val="1"/>
        </w:numPr>
        <w:rPr>
          <w:sz w:val="24"/>
          <w:szCs w:val="24"/>
        </w:rPr>
      </w:pPr>
      <w:r w:rsidRPr="00AE25DD">
        <w:rPr>
          <w:sz w:val="24"/>
          <w:szCs w:val="24"/>
        </w:rPr>
        <w:t xml:space="preserve">The nominee </w:t>
      </w:r>
      <w:r w:rsidRPr="00AE25DD">
        <w:rPr>
          <w:b/>
          <w:sz w:val="24"/>
          <w:szCs w:val="24"/>
        </w:rPr>
        <w:t xml:space="preserve">must be a student during the </w:t>
      </w:r>
      <w:r w:rsidR="006449FF">
        <w:rPr>
          <w:b/>
          <w:sz w:val="24"/>
          <w:szCs w:val="24"/>
        </w:rPr>
        <w:t xml:space="preserve">spring </w:t>
      </w:r>
      <w:r w:rsidRPr="00AE25DD">
        <w:rPr>
          <w:b/>
          <w:sz w:val="24"/>
          <w:szCs w:val="24"/>
        </w:rPr>
        <w:t>semester in which the award is given</w:t>
      </w:r>
      <w:r w:rsidRPr="00AE25DD">
        <w:rPr>
          <w:sz w:val="24"/>
          <w:szCs w:val="24"/>
        </w:rPr>
        <w:t xml:space="preserve">, however, the candidate </w:t>
      </w:r>
      <w:r w:rsidRPr="00AE25DD">
        <w:rPr>
          <w:b/>
          <w:sz w:val="24"/>
          <w:szCs w:val="24"/>
        </w:rPr>
        <w:t>need not be employed</w:t>
      </w:r>
      <w:r w:rsidRPr="00AE25DD">
        <w:rPr>
          <w:sz w:val="24"/>
          <w:szCs w:val="24"/>
        </w:rPr>
        <w:t xml:space="preserve"> as a teaching fellow or teaching assistant during th</w:t>
      </w:r>
      <w:r w:rsidR="00081DE6" w:rsidRPr="00AE25DD">
        <w:rPr>
          <w:sz w:val="24"/>
          <w:szCs w:val="24"/>
        </w:rPr>
        <w:t>e current</w:t>
      </w:r>
      <w:r w:rsidRPr="00AE25DD">
        <w:rPr>
          <w:sz w:val="24"/>
          <w:szCs w:val="24"/>
        </w:rPr>
        <w:t xml:space="preserve"> semester.</w:t>
      </w:r>
    </w:p>
    <w:p w14:paraId="5AD57497" w14:textId="5A7E7253" w:rsidR="005E6653" w:rsidRPr="00AE25DD" w:rsidRDefault="00261443" w:rsidP="005E6653">
      <w:pPr>
        <w:numPr>
          <w:ilvl w:val="0"/>
          <w:numId w:val="1"/>
        </w:numPr>
        <w:rPr>
          <w:sz w:val="24"/>
          <w:szCs w:val="24"/>
        </w:rPr>
      </w:pPr>
      <w:r w:rsidRPr="00AE25DD">
        <w:rPr>
          <w:sz w:val="24"/>
          <w:szCs w:val="24"/>
          <w:u w:val="single"/>
        </w:rPr>
        <w:t>The nominee must demonstrate a superior teaching or assistance performance</w:t>
      </w:r>
      <w:r w:rsidRPr="00AE25DD">
        <w:rPr>
          <w:sz w:val="24"/>
          <w:szCs w:val="24"/>
        </w:rPr>
        <w:t xml:space="preserve">. Substantial </w:t>
      </w:r>
      <w:bookmarkStart w:id="0" w:name="_Hlk90994947"/>
      <w:r w:rsidRPr="00AE25DD">
        <w:rPr>
          <w:sz w:val="24"/>
          <w:szCs w:val="24"/>
        </w:rPr>
        <w:t>evidence including informed, first-hand assessments by departmental faculty and/or administrative personnel responsible for supervising and evaluating the teaching fellow or teaching assistant</w:t>
      </w:r>
      <w:bookmarkEnd w:id="0"/>
      <w:r w:rsidRPr="00AE25DD">
        <w:rPr>
          <w:sz w:val="24"/>
          <w:szCs w:val="24"/>
        </w:rPr>
        <w:t xml:space="preserve"> is required. </w:t>
      </w:r>
      <w:r w:rsidR="005E6653" w:rsidRPr="00AE25DD">
        <w:rPr>
          <w:sz w:val="24"/>
          <w:szCs w:val="24"/>
        </w:rPr>
        <w:t>It is particularly valuable to have input from someone who has observed the TF/TA at work.</w:t>
      </w:r>
    </w:p>
    <w:p w14:paraId="67C13768" w14:textId="77777777" w:rsidR="00261443" w:rsidRPr="00AE25DD" w:rsidRDefault="00261443" w:rsidP="00261443">
      <w:pPr>
        <w:numPr>
          <w:ilvl w:val="0"/>
          <w:numId w:val="1"/>
        </w:numPr>
        <w:rPr>
          <w:sz w:val="24"/>
          <w:szCs w:val="24"/>
        </w:rPr>
      </w:pPr>
      <w:r w:rsidRPr="00AE25DD">
        <w:rPr>
          <w:sz w:val="24"/>
          <w:szCs w:val="24"/>
          <w:u w:val="single"/>
        </w:rPr>
        <w:lastRenderedPageBreak/>
        <w:t>The nominee must exhibit superior academic performance as a graduate student.</w:t>
      </w:r>
      <w:r w:rsidRPr="00AE25DD">
        <w:rPr>
          <w:sz w:val="24"/>
          <w:szCs w:val="24"/>
        </w:rPr>
        <w:t xml:space="preserve"> The teaching fellow or teaching assistant must have a cumulative GPA of at least a 3.5; no graduate grades below a B, and few, if any, incomplete or W/P grades. When nominees' scholastic performances and other factors appear very similar the committee may also look at GRE scores and undergraduate records.</w:t>
      </w:r>
    </w:p>
    <w:p w14:paraId="2249C828" w14:textId="7BE35841" w:rsidR="00115968" w:rsidRPr="00AE25DD" w:rsidRDefault="00261443" w:rsidP="00740FBC">
      <w:pPr>
        <w:numPr>
          <w:ilvl w:val="0"/>
          <w:numId w:val="1"/>
        </w:numPr>
        <w:rPr>
          <w:sz w:val="24"/>
          <w:szCs w:val="24"/>
        </w:rPr>
      </w:pPr>
      <w:r w:rsidRPr="00AE25DD">
        <w:rPr>
          <w:sz w:val="24"/>
          <w:szCs w:val="24"/>
          <w:u w:val="single"/>
        </w:rPr>
        <w:t>The nominee must show evidence of satisfactory progress in the graduate program</w:t>
      </w:r>
      <w:r w:rsidRPr="00AE25DD">
        <w:rPr>
          <w:sz w:val="24"/>
          <w:szCs w:val="24"/>
        </w:rPr>
        <w:t xml:space="preserve">. This includes completion of at least </w:t>
      </w:r>
      <w:r w:rsidR="00F00BC5" w:rsidRPr="00AE25DD">
        <w:rPr>
          <w:sz w:val="24"/>
          <w:szCs w:val="24"/>
        </w:rPr>
        <w:t>two long semesters</w:t>
      </w:r>
      <w:r w:rsidR="00494097" w:rsidRPr="00AE25DD">
        <w:rPr>
          <w:sz w:val="24"/>
          <w:szCs w:val="24"/>
        </w:rPr>
        <w:t xml:space="preserve"> of completed full-time coursework</w:t>
      </w:r>
      <w:r w:rsidR="00F00BC5" w:rsidRPr="00AE25DD">
        <w:rPr>
          <w:sz w:val="24"/>
          <w:szCs w:val="24"/>
        </w:rPr>
        <w:t xml:space="preserve"> prior to this application submission</w:t>
      </w:r>
      <w:r w:rsidR="00494097" w:rsidRPr="00AE25DD">
        <w:rPr>
          <w:sz w:val="24"/>
          <w:szCs w:val="24"/>
        </w:rPr>
        <w:t>.</w:t>
      </w:r>
    </w:p>
    <w:p w14:paraId="582A2368" w14:textId="4E559CE5" w:rsidR="00261443" w:rsidRPr="00AE25DD" w:rsidRDefault="00261443" w:rsidP="00261443">
      <w:pPr>
        <w:rPr>
          <w:sz w:val="24"/>
          <w:szCs w:val="24"/>
        </w:rPr>
      </w:pPr>
      <w:r w:rsidRPr="00AE25DD">
        <w:rPr>
          <w:b/>
          <w:bCs/>
          <w:sz w:val="24"/>
          <w:szCs w:val="24"/>
        </w:rPr>
        <w:t xml:space="preserve">Complete nomination packet </w:t>
      </w:r>
      <w:r w:rsidR="00B36E18">
        <w:rPr>
          <w:b/>
          <w:bCs/>
          <w:sz w:val="24"/>
          <w:szCs w:val="24"/>
        </w:rPr>
        <w:t>must</w:t>
      </w:r>
      <w:r w:rsidRPr="00AE25DD">
        <w:rPr>
          <w:b/>
          <w:bCs/>
          <w:sz w:val="24"/>
          <w:szCs w:val="24"/>
        </w:rPr>
        <w:t xml:space="preserve"> include:</w:t>
      </w:r>
    </w:p>
    <w:p w14:paraId="639D3933" w14:textId="14FFF376" w:rsidR="00261443" w:rsidRPr="00AE25DD" w:rsidRDefault="00261443" w:rsidP="00A72CA1">
      <w:pPr>
        <w:numPr>
          <w:ilvl w:val="0"/>
          <w:numId w:val="2"/>
        </w:numPr>
        <w:rPr>
          <w:sz w:val="24"/>
          <w:szCs w:val="24"/>
        </w:rPr>
      </w:pPr>
      <w:r w:rsidRPr="00AE25DD">
        <w:rPr>
          <w:sz w:val="24"/>
          <w:szCs w:val="24"/>
        </w:rPr>
        <w:t xml:space="preserve">A nomination form </w:t>
      </w:r>
      <w:r w:rsidRPr="00AE25DD">
        <w:rPr>
          <w:b/>
          <w:bCs/>
          <w:color w:val="FF0000"/>
          <w:sz w:val="24"/>
          <w:szCs w:val="24"/>
        </w:rPr>
        <w:t>signed by the nominee's department/division chair and academic dean</w:t>
      </w:r>
      <w:r w:rsidR="000C192F" w:rsidRPr="00AE25DD">
        <w:rPr>
          <w:color w:val="FF0000"/>
          <w:sz w:val="24"/>
          <w:szCs w:val="24"/>
        </w:rPr>
        <w:t xml:space="preserve"> </w:t>
      </w:r>
      <w:r w:rsidR="000C192F" w:rsidRPr="00AE25DD">
        <w:rPr>
          <w:sz w:val="24"/>
          <w:szCs w:val="24"/>
        </w:rPr>
        <w:t xml:space="preserve">(form found on Faculty Senate website </w:t>
      </w:r>
      <w:hyperlink r:id="rId7" w:history="1">
        <w:r w:rsidR="00A9274B" w:rsidRPr="002B7607">
          <w:rPr>
            <w:rStyle w:val="Hyperlink"/>
          </w:rPr>
          <w:t>https://facultysenate.unt.edu/student-awards</w:t>
        </w:r>
      </w:hyperlink>
      <w:r w:rsidR="00A9274B">
        <w:t xml:space="preserve">). </w:t>
      </w:r>
    </w:p>
    <w:p w14:paraId="21A8535D" w14:textId="77777777" w:rsidR="00261443" w:rsidRPr="00AE25DD" w:rsidRDefault="00261443" w:rsidP="00A72CA1">
      <w:pPr>
        <w:numPr>
          <w:ilvl w:val="0"/>
          <w:numId w:val="2"/>
        </w:numPr>
        <w:rPr>
          <w:sz w:val="24"/>
          <w:szCs w:val="24"/>
        </w:rPr>
      </w:pPr>
      <w:r w:rsidRPr="00AE25DD">
        <w:rPr>
          <w:sz w:val="24"/>
          <w:szCs w:val="24"/>
        </w:rPr>
        <w:t xml:space="preserve">A current </w:t>
      </w:r>
      <w:r w:rsidRPr="00AE25DD">
        <w:rPr>
          <w:b/>
          <w:bCs/>
          <w:sz w:val="24"/>
          <w:szCs w:val="24"/>
        </w:rPr>
        <w:t>curriculum vitae.</w:t>
      </w:r>
    </w:p>
    <w:p w14:paraId="5192D799" w14:textId="77777777" w:rsidR="00261443" w:rsidRPr="00AE25DD" w:rsidRDefault="00261443" w:rsidP="00A72CA1">
      <w:pPr>
        <w:numPr>
          <w:ilvl w:val="0"/>
          <w:numId w:val="2"/>
        </w:numPr>
        <w:rPr>
          <w:sz w:val="24"/>
          <w:szCs w:val="24"/>
        </w:rPr>
      </w:pPr>
      <w:r w:rsidRPr="00AE25DD">
        <w:rPr>
          <w:sz w:val="24"/>
          <w:szCs w:val="24"/>
        </w:rPr>
        <w:t xml:space="preserve">A current </w:t>
      </w:r>
      <w:r w:rsidRPr="00AE25DD">
        <w:rPr>
          <w:b/>
          <w:bCs/>
          <w:sz w:val="24"/>
          <w:szCs w:val="24"/>
        </w:rPr>
        <w:t>up-to-date transcript</w:t>
      </w:r>
      <w:r w:rsidRPr="00AE25DD">
        <w:rPr>
          <w:sz w:val="24"/>
          <w:szCs w:val="24"/>
        </w:rPr>
        <w:t xml:space="preserve">, including all graduate data. </w:t>
      </w:r>
      <w:r w:rsidRPr="00AE25DD">
        <w:rPr>
          <w:sz w:val="24"/>
          <w:szCs w:val="24"/>
          <w:u w:val="single"/>
        </w:rPr>
        <w:t>Unofficial transcripts are acceptable</w:t>
      </w:r>
      <w:r w:rsidRPr="00AE25DD">
        <w:rPr>
          <w:sz w:val="24"/>
          <w:szCs w:val="24"/>
        </w:rPr>
        <w:t>.</w:t>
      </w:r>
    </w:p>
    <w:p w14:paraId="0965E6FF" w14:textId="77777777" w:rsidR="00261443" w:rsidRPr="00AE25DD" w:rsidRDefault="00261443" w:rsidP="00A72CA1">
      <w:pPr>
        <w:numPr>
          <w:ilvl w:val="0"/>
          <w:numId w:val="2"/>
        </w:numPr>
        <w:rPr>
          <w:sz w:val="24"/>
          <w:szCs w:val="24"/>
        </w:rPr>
      </w:pPr>
      <w:r w:rsidRPr="00AE25DD">
        <w:rPr>
          <w:sz w:val="24"/>
          <w:szCs w:val="24"/>
        </w:rPr>
        <w:t xml:space="preserve">A </w:t>
      </w:r>
      <w:r w:rsidRPr="00AE25DD">
        <w:rPr>
          <w:b/>
          <w:bCs/>
          <w:sz w:val="24"/>
          <w:szCs w:val="24"/>
        </w:rPr>
        <w:t>list of all courses taught or assisted</w:t>
      </w:r>
      <w:r w:rsidRPr="00AE25DD">
        <w:rPr>
          <w:sz w:val="24"/>
          <w:szCs w:val="24"/>
        </w:rPr>
        <w:t>, including the course description, number of students per course, and the semester and year in which the courses were taught.</w:t>
      </w:r>
    </w:p>
    <w:p w14:paraId="5642487B" w14:textId="77777777" w:rsidR="009955B5" w:rsidRPr="00AE25DD" w:rsidRDefault="009955B5" w:rsidP="00A72CA1">
      <w:pPr>
        <w:numPr>
          <w:ilvl w:val="0"/>
          <w:numId w:val="2"/>
        </w:numPr>
        <w:rPr>
          <w:sz w:val="24"/>
          <w:szCs w:val="24"/>
        </w:rPr>
      </w:pPr>
      <w:r w:rsidRPr="00AE25DD">
        <w:rPr>
          <w:b/>
          <w:bCs/>
          <w:sz w:val="24"/>
          <w:szCs w:val="24"/>
        </w:rPr>
        <w:t>Two letters of recommendation</w:t>
      </w:r>
      <w:r w:rsidRPr="00AE25DD">
        <w:rPr>
          <w:sz w:val="24"/>
          <w:szCs w:val="24"/>
        </w:rPr>
        <w:t>, including one from the nominee's direct supervisor and one from another faculty member or administrator within the department or division</w:t>
      </w:r>
      <w:r w:rsidRPr="00AE25DD">
        <w:rPr>
          <w:b/>
          <w:bCs/>
          <w:sz w:val="24"/>
          <w:szCs w:val="24"/>
        </w:rPr>
        <w:t xml:space="preserve"> </w:t>
      </w:r>
    </w:p>
    <w:p w14:paraId="4F38761A" w14:textId="3A4DD071" w:rsidR="00072177" w:rsidRPr="00AE25DD" w:rsidRDefault="00072177" w:rsidP="00A72CA1">
      <w:pPr>
        <w:numPr>
          <w:ilvl w:val="0"/>
          <w:numId w:val="2"/>
        </w:numPr>
        <w:rPr>
          <w:sz w:val="24"/>
          <w:szCs w:val="24"/>
        </w:rPr>
      </w:pPr>
      <w:r w:rsidRPr="00AE25DD">
        <w:rPr>
          <w:b/>
          <w:bCs/>
          <w:sz w:val="24"/>
          <w:szCs w:val="24"/>
        </w:rPr>
        <w:t>Teaching Fellow Award</w:t>
      </w:r>
      <w:r w:rsidRPr="00AE25DD">
        <w:rPr>
          <w:sz w:val="24"/>
          <w:szCs w:val="24"/>
        </w:rPr>
        <w:t xml:space="preserve"> nominees only:  </w:t>
      </w:r>
    </w:p>
    <w:p w14:paraId="70DEA1A6" w14:textId="13497036" w:rsidR="000C0332" w:rsidRDefault="000C0332" w:rsidP="00B36E18">
      <w:pPr>
        <w:numPr>
          <w:ilvl w:val="0"/>
          <w:numId w:val="5"/>
        </w:numPr>
        <w:spacing w:after="0" w:line="240" w:lineRule="auto"/>
        <w:ind w:left="1080"/>
        <w:rPr>
          <w:rFonts w:eastAsia="Times New Roman"/>
          <w:sz w:val="24"/>
          <w:szCs w:val="24"/>
        </w:rPr>
      </w:pPr>
      <w:r w:rsidRPr="00AE25DD">
        <w:rPr>
          <w:rFonts w:eastAsia="Times New Roman"/>
          <w:sz w:val="24"/>
          <w:szCs w:val="24"/>
        </w:rPr>
        <w:t xml:space="preserve">Submit a </w:t>
      </w:r>
      <w:r w:rsidRPr="00AE25DD">
        <w:rPr>
          <w:rFonts w:eastAsia="Times New Roman"/>
          <w:b/>
          <w:bCs/>
          <w:sz w:val="24"/>
          <w:szCs w:val="24"/>
        </w:rPr>
        <w:t xml:space="preserve">one-page </w:t>
      </w:r>
      <w:r w:rsidR="00CC4A06">
        <w:rPr>
          <w:rFonts w:eastAsia="Times New Roman"/>
          <w:b/>
          <w:bCs/>
          <w:sz w:val="24"/>
          <w:szCs w:val="24"/>
        </w:rPr>
        <w:t xml:space="preserve">student </w:t>
      </w:r>
      <w:r w:rsidRPr="00AE25DD">
        <w:rPr>
          <w:rFonts w:eastAsia="Times New Roman"/>
          <w:b/>
          <w:bCs/>
          <w:sz w:val="24"/>
          <w:szCs w:val="24"/>
        </w:rPr>
        <w:t>statement</w:t>
      </w:r>
      <w:r w:rsidRPr="00AE25DD">
        <w:rPr>
          <w:rFonts w:eastAsia="Times New Roman"/>
          <w:sz w:val="24"/>
          <w:szCs w:val="24"/>
        </w:rPr>
        <w:t xml:space="preserve"> of the nominee's teaching philosophy and perceptions of </w:t>
      </w:r>
      <w:r w:rsidR="006A67FD">
        <w:rPr>
          <w:rFonts w:eastAsia="Times New Roman"/>
          <w:sz w:val="24"/>
          <w:szCs w:val="24"/>
        </w:rPr>
        <w:t>their</w:t>
      </w:r>
      <w:r w:rsidRPr="00AE25DD">
        <w:rPr>
          <w:rFonts w:eastAsia="Times New Roman"/>
          <w:sz w:val="24"/>
          <w:szCs w:val="24"/>
        </w:rPr>
        <w:t xml:space="preserve"> teaching activities.</w:t>
      </w:r>
    </w:p>
    <w:p w14:paraId="17C30FB4" w14:textId="77777777" w:rsidR="00B36E18" w:rsidRPr="00B36E18" w:rsidRDefault="00B36E18" w:rsidP="00B36E18">
      <w:pPr>
        <w:spacing w:after="0" w:line="240" w:lineRule="auto"/>
        <w:ind w:left="1080"/>
        <w:rPr>
          <w:rFonts w:eastAsia="Times New Roman"/>
          <w:sz w:val="24"/>
          <w:szCs w:val="24"/>
        </w:rPr>
      </w:pPr>
    </w:p>
    <w:p w14:paraId="339C0CCA" w14:textId="77777777" w:rsidR="000C0332" w:rsidRPr="00AE25DD" w:rsidRDefault="000C0332" w:rsidP="000C0332">
      <w:pPr>
        <w:numPr>
          <w:ilvl w:val="0"/>
          <w:numId w:val="5"/>
        </w:numPr>
        <w:spacing w:after="0" w:line="240" w:lineRule="auto"/>
        <w:ind w:left="1080"/>
        <w:rPr>
          <w:rFonts w:eastAsia="Times New Roman"/>
          <w:sz w:val="24"/>
          <w:szCs w:val="24"/>
        </w:rPr>
      </w:pPr>
      <w:r w:rsidRPr="00AE25DD">
        <w:rPr>
          <w:rFonts w:eastAsia="Times New Roman"/>
          <w:sz w:val="24"/>
          <w:szCs w:val="24"/>
        </w:rPr>
        <w:t xml:space="preserve">At the end of the application packet, include </w:t>
      </w:r>
      <w:r w:rsidRPr="00AE25DD">
        <w:rPr>
          <w:rFonts w:eastAsia="Times New Roman"/>
          <w:b/>
          <w:bCs/>
          <w:sz w:val="24"/>
          <w:szCs w:val="24"/>
        </w:rPr>
        <w:t>full SPOT reports of courses where the TF is instructor of record</w:t>
      </w:r>
      <w:r w:rsidRPr="00AE25DD">
        <w:rPr>
          <w:rFonts w:eastAsia="Times New Roman"/>
          <w:sz w:val="24"/>
          <w:szCs w:val="24"/>
        </w:rPr>
        <w:t>, that includes the summary of the nominee's quantitative as well as qualitative student evaluations.</w:t>
      </w:r>
    </w:p>
    <w:p w14:paraId="27EC5A83" w14:textId="72975B72" w:rsidR="000C0332" w:rsidRPr="00AE25DD" w:rsidRDefault="000C0332" w:rsidP="000C0332">
      <w:pPr>
        <w:spacing w:after="0" w:line="240" w:lineRule="auto"/>
        <w:ind w:left="1080"/>
        <w:rPr>
          <w:rFonts w:eastAsia="Times New Roman"/>
          <w:sz w:val="24"/>
          <w:szCs w:val="24"/>
        </w:rPr>
      </w:pPr>
      <w:r w:rsidRPr="00AE25DD">
        <w:rPr>
          <w:rFonts w:eastAsia="Times New Roman"/>
          <w:sz w:val="24"/>
          <w:szCs w:val="24"/>
        </w:rPr>
        <w:t xml:space="preserve"> </w:t>
      </w:r>
    </w:p>
    <w:p w14:paraId="026EEE62" w14:textId="75DA67E1" w:rsidR="00261443" w:rsidRPr="00AE25DD" w:rsidRDefault="00261443" w:rsidP="00261443">
      <w:pPr>
        <w:rPr>
          <w:sz w:val="24"/>
          <w:szCs w:val="24"/>
        </w:rPr>
      </w:pPr>
      <w:r w:rsidRPr="00AE25DD">
        <w:rPr>
          <w:sz w:val="24"/>
          <w:szCs w:val="24"/>
        </w:rPr>
        <w:t xml:space="preserve">Nomination packets </w:t>
      </w:r>
      <w:r w:rsidR="006449FF">
        <w:rPr>
          <w:sz w:val="24"/>
          <w:szCs w:val="24"/>
        </w:rPr>
        <w:t xml:space="preserve">must </w:t>
      </w:r>
      <w:r w:rsidRPr="00AE25DD">
        <w:rPr>
          <w:sz w:val="24"/>
          <w:szCs w:val="24"/>
        </w:rPr>
        <w:t>be submitted </w:t>
      </w:r>
      <w:r w:rsidRPr="00AE25DD">
        <w:rPr>
          <w:b/>
          <w:bCs/>
          <w:color w:val="FF0000"/>
          <w:sz w:val="24"/>
          <w:szCs w:val="24"/>
          <w:u w:val="single"/>
        </w:rPr>
        <w:t>as ONE single PDF</w:t>
      </w:r>
      <w:r w:rsidRPr="00AE25DD">
        <w:rPr>
          <w:b/>
          <w:bCs/>
          <w:color w:val="FF0000"/>
          <w:sz w:val="24"/>
          <w:szCs w:val="24"/>
        </w:rPr>
        <w:t> </w:t>
      </w:r>
      <w:r w:rsidRPr="00AE25DD">
        <w:rPr>
          <w:sz w:val="24"/>
          <w:szCs w:val="24"/>
        </w:rPr>
        <w:t xml:space="preserve">document to the Faculty Senate email box </w:t>
      </w:r>
      <w:r w:rsidRPr="00AE25DD">
        <w:rPr>
          <w:b/>
          <w:bCs/>
          <w:i/>
          <w:iCs/>
          <w:color w:val="0070C0"/>
          <w:sz w:val="24"/>
          <w:szCs w:val="24"/>
          <w:u w:val="single"/>
        </w:rPr>
        <w:t>FacultySenateAwards@unt.edu</w:t>
      </w:r>
      <w:r w:rsidRPr="00AE25DD">
        <w:rPr>
          <w:i/>
          <w:iCs/>
          <w:color w:val="0070C0"/>
          <w:sz w:val="24"/>
          <w:szCs w:val="24"/>
        </w:rPr>
        <w:t xml:space="preserve"> </w:t>
      </w:r>
      <w:r w:rsidRPr="00AE25DD">
        <w:rPr>
          <w:sz w:val="24"/>
          <w:szCs w:val="24"/>
        </w:rPr>
        <w:t xml:space="preserve">no later than </w:t>
      </w:r>
      <w:r w:rsidR="00C338A8" w:rsidRPr="002F24B2">
        <w:rPr>
          <w:b/>
          <w:bCs/>
          <w:i/>
          <w:iCs/>
          <w:color w:val="FF0000"/>
          <w:sz w:val="24"/>
          <w:szCs w:val="24"/>
          <w:highlight w:val="yellow"/>
        </w:rPr>
        <w:t>FRIDAY, FEBRUARY 1</w:t>
      </w:r>
      <w:r w:rsidR="002F24B2" w:rsidRPr="002F24B2">
        <w:rPr>
          <w:b/>
          <w:bCs/>
          <w:i/>
          <w:iCs/>
          <w:color w:val="FF0000"/>
          <w:sz w:val="24"/>
          <w:szCs w:val="24"/>
          <w:highlight w:val="yellow"/>
        </w:rPr>
        <w:t>3</w:t>
      </w:r>
      <w:r w:rsidR="00C338A8" w:rsidRPr="002F24B2">
        <w:rPr>
          <w:b/>
          <w:bCs/>
          <w:i/>
          <w:iCs/>
          <w:color w:val="FF0000"/>
          <w:sz w:val="24"/>
          <w:szCs w:val="24"/>
          <w:highlight w:val="yellow"/>
        </w:rPr>
        <w:t>, 202</w:t>
      </w:r>
      <w:r w:rsidR="002F24B2" w:rsidRPr="002F24B2">
        <w:rPr>
          <w:b/>
          <w:bCs/>
          <w:i/>
          <w:iCs/>
          <w:color w:val="FF0000"/>
          <w:sz w:val="24"/>
          <w:szCs w:val="24"/>
          <w:highlight w:val="yellow"/>
        </w:rPr>
        <w:t>6</w:t>
      </w:r>
      <w:r w:rsidR="00C338A8" w:rsidRPr="002F24B2">
        <w:rPr>
          <w:b/>
          <w:bCs/>
          <w:i/>
          <w:iCs/>
          <w:color w:val="FF0000"/>
          <w:sz w:val="24"/>
          <w:szCs w:val="24"/>
          <w:highlight w:val="yellow"/>
        </w:rPr>
        <w:t xml:space="preserve"> – 5:00 p.m.</w:t>
      </w:r>
      <w:r w:rsidR="00C338A8" w:rsidRPr="00C338A8">
        <w:rPr>
          <w:b/>
          <w:bCs/>
          <w:i/>
          <w:iCs/>
          <w:color w:val="FF0000"/>
          <w:sz w:val="24"/>
          <w:szCs w:val="24"/>
        </w:rPr>
        <w:t xml:space="preserve"> </w:t>
      </w:r>
      <w:r w:rsidRPr="00AE25DD">
        <w:rPr>
          <w:sz w:val="24"/>
          <w:szCs w:val="24"/>
        </w:rPr>
        <w:t xml:space="preserve">(include "Teaching Fellows/Teaching Assistants </w:t>
      </w:r>
      <w:r w:rsidR="00F76ED2" w:rsidRPr="00AE25DD">
        <w:rPr>
          <w:sz w:val="24"/>
          <w:szCs w:val="24"/>
        </w:rPr>
        <w:t>Awards</w:t>
      </w:r>
      <w:r w:rsidRPr="00AE25DD">
        <w:rPr>
          <w:sz w:val="24"/>
          <w:szCs w:val="24"/>
        </w:rPr>
        <w:t>" in the subject line).</w:t>
      </w:r>
    </w:p>
    <w:p w14:paraId="74BBD447" w14:textId="61DD85C4" w:rsidR="00261443" w:rsidRPr="00AE25DD" w:rsidRDefault="00261443" w:rsidP="00261443">
      <w:pPr>
        <w:rPr>
          <w:iCs/>
          <w:sz w:val="24"/>
          <w:szCs w:val="24"/>
        </w:rPr>
      </w:pPr>
      <w:r w:rsidRPr="00AE25DD">
        <w:rPr>
          <w:b/>
          <w:bCs/>
          <w:i/>
          <w:color w:val="FF0000"/>
          <w:sz w:val="24"/>
          <w:szCs w:val="24"/>
        </w:rPr>
        <w:t>Incomplete nomination packets</w:t>
      </w:r>
      <w:r w:rsidR="006449FF">
        <w:rPr>
          <w:b/>
          <w:bCs/>
          <w:i/>
          <w:color w:val="FF0000"/>
          <w:sz w:val="24"/>
          <w:szCs w:val="24"/>
        </w:rPr>
        <w:t>,</w:t>
      </w:r>
      <w:r w:rsidRPr="00AE25DD">
        <w:rPr>
          <w:b/>
          <w:bCs/>
          <w:i/>
          <w:color w:val="FF0000"/>
          <w:sz w:val="24"/>
          <w:szCs w:val="24"/>
        </w:rPr>
        <w:t xml:space="preserve"> packets not </w:t>
      </w:r>
      <w:r w:rsidRPr="00C91E1D">
        <w:rPr>
          <w:b/>
          <w:bCs/>
          <w:i/>
          <w:color w:val="FF0000"/>
          <w:sz w:val="24"/>
          <w:szCs w:val="24"/>
        </w:rPr>
        <w:t>following the specific eligibility and submission requirements, or those not signed by the department/division chair and academic dean will not be considered.</w:t>
      </w:r>
      <w:r w:rsidR="00AE25DD" w:rsidRPr="00C91E1D">
        <w:rPr>
          <w:b/>
          <w:bCs/>
          <w:i/>
          <w:color w:val="FF0000"/>
          <w:sz w:val="24"/>
          <w:szCs w:val="24"/>
        </w:rPr>
        <w:t xml:space="preserve"> </w:t>
      </w:r>
    </w:p>
    <w:p w14:paraId="64CBAE37" w14:textId="77777777" w:rsidR="00802717" w:rsidRPr="00AE25DD" w:rsidRDefault="00802717">
      <w:pPr>
        <w:rPr>
          <w:sz w:val="24"/>
          <w:szCs w:val="24"/>
        </w:rPr>
      </w:pPr>
    </w:p>
    <w:sectPr w:rsidR="00802717" w:rsidRPr="00AE25DD" w:rsidSect="002D0530">
      <w:footerReference w:type="default" r:id="rId8"/>
      <w:pgSz w:w="12240" w:h="15840"/>
      <w:pgMar w:top="99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7288" w14:textId="77777777" w:rsidR="00B20883" w:rsidRDefault="00B20883" w:rsidP="002D0530">
      <w:pPr>
        <w:spacing w:after="0" w:line="240" w:lineRule="auto"/>
      </w:pPr>
      <w:r>
        <w:separator/>
      </w:r>
    </w:p>
  </w:endnote>
  <w:endnote w:type="continuationSeparator" w:id="0">
    <w:p w14:paraId="2D2720FE" w14:textId="77777777" w:rsidR="00B20883" w:rsidRDefault="00B20883" w:rsidP="002D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61216"/>
      <w:docPartObj>
        <w:docPartGallery w:val="Page Numbers (Bottom of Page)"/>
        <w:docPartUnique/>
      </w:docPartObj>
    </w:sdtPr>
    <w:sdtEndPr>
      <w:rPr>
        <w:noProof/>
      </w:rPr>
    </w:sdtEndPr>
    <w:sdtContent>
      <w:p w14:paraId="07F1CC4A" w14:textId="506CBFC1" w:rsidR="002D0530" w:rsidRDefault="002D0530">
        <w:pPr>
          <w:pStyle w:val="Footer"/>
        </w:pPr>
        <w:r>
          <w:fldChar w:fldCharType="begin"/>
        </w:r>
        <w:r>
          <w:instrText xml:space="preserve"> PAGE   \* MERGEFORMAT </w:instrText>
        </w:r>
        <w:r>
          <w:fldChar w:fldCharType="separate"/>
        </w:r>
        <w:r w:rsidR="00BD6698">
          <w:rPr>
            <w:noProof/>
          </w:rPr>
          <w:t>1</w:t>
        </w:r>
        <w:r>
          <w:rPr>
            <w:noProof/>
          </w:rPr>
          <w:fldChar w:fldCharType="end"/>
        </w:r>
      </w:p>
    </w:sdtContent>
  </w:sdt>
  <w:p w14:paraId="6236DD84" w14:textId="77777777" w:rsidR="002D0530" w:rsidRDefault="002D0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FC1C" w14:textId="77777777" w:rsidR="00B20883" w:rsidRDefault="00B20883" w:rsidP="002D0530">
      <w:pPr>
        <w:spacing w:after="0" w:line="240" w:lineRule="auto"/>
      </w:pPr>
      <w:r>
        <w:separator/>
      </w:r>
    </w:p>
  </w:footnote>
  <w:footnote w:type="continuationSeparator" w:id="0">
    <w:p w14:paraId="5C1F2294" w14:textId="77777777" w:rsidR="00B20883" w:rsidRDefault="00B20883" w:rsidP="002D0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45E47"/>
    <w:multiLevelType w:val="multilevel"/>
    <w:tmpl w:val="4BA42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0C1587"/>
    <w:multiLevelType w:val="multilevel"/>
    <w:tmpl w:val="00F86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BB19BB"/>
    <w:multiLevelType w:val="multilevel"/>
    <w:tmpl w:val="9FE22E8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D85BD6"/>
    <w:multiLevelType w:val="multilevel"/>
    <w:tmpl w:val="C24A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A7B57"/>
    <w:multiLevelType w:val="hybridMultilevel"/>
    <w:tmpl w:val="83BEA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8800762">
    <w:abstractNumId w:val="3"/>
  </w:num>
  <w:num w:numId="2" w16cid:durableId="1666127546">
    <w:abstractNumId w:val="2"/>
  </w:num>
  <w:num w:numId="3" w16cid:durableId="1012144176">
    <w:abstractNumId w:val="1"/>
  </w:num>
  <w:num w:numId="4" w16cid:durableId="569196087">
    <w:abstractNumId w:val="0"/>
  </w:num>
  <w:num w:numId="5" w16cid:durableId="1946157702">
    <w:abstractNumId w:val="4"/>
  </w:num>
  <w:num w:numId="6" w16cid:durableId="1770814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443"/>
    <w:rsid w:val="00072177"/>
    <w:rsid w:val="00081DE6"/>
    <w:rsid w:val="000C0332"/>
    <w:rsid w:val="000C192F"/>
    <w:rsid w:val="00115968"/>
    <w:rsid w:val="00125A9F"/>
    <w:rsid w:val="001A79F9"/>
    <w:rsid w:val="00261443"/>
    <w:rsid w:val="00267DC3"/>
    <w:rsid w:val="002A20DE"/>
    <w:rsid w:val="002D0530"/>
    <w:rsid w:val="002F24B2"/>
    <w:rsid w:val="002F44F7"/>
    <w:rsid w:val="00427A7F"/>
    <w:rsid w:val="0043031C"/>
    <w:rsid w:val="00494097"/>
    <w:rsid w:val="004E74D6"/>
    <w:rsid w:val="005D6291"/>
    <w:rsid w:val="005E6653"/>
    <w:rsid w:val="00603DEE"/>
    <w:rsid w:val="006244B7"/>
    <w:rsid w:val="00640C3C"/>
    <w:rsid w:val="00642BE2"/>
    <w:rsid w:val="006449FF"/>
    <w:rsid w:val="006A67FD"/>
    <w:rsid w:val="00727E52"/>
    <w:rsid w:val="00740FBC"/>
    <w:rsid w:val="007C70A7"/>
    <w:rsid w:val="00802717"/>
    <w:rsid w:val="00825144"/>
    <w:rsid w:val="00834AEC"/>
    <w:rsid w:val="008871DA"/>
    <w:rsid w:val="008E07AE"/>
    <w:rsid w:val="008E65E9"/>
    <w:rsid w:val="009955B5"/>
    <w:rsid w:val="00A72CA1"/>
    <w:rsid w:val="00A8254F"/>
    <w:rsid w:val="00A9274B"/>
    <w:rsid w:val="00AD1D31"/>
    <w:rsid w:val="00AE25DD"/>
    <w:rsid w:val="00B118F0"/>
    <w:rsid w:val="00B20883"/>
    <w:rsid w:val="00B36E18"/>
    <w:rsid w:val="00B453F2"/>
    <w:rsid w:val="00BD6698"/>
    <w:rsid w:val="00C104ED"/>
    <w:rsid w:val="00C161D4"/>
    <w:rsid w:val="00C338A8"/>
    <w:rsid w:val="00C91E1D"/>
    <w:rsid w:val="00CC4A06"/>
    <w:rsid w:val="00D73ED4"/>
    <w:rsid w:val="00D9456D"/>
    <w:rsid w:val="00DB6376"/>
    <w:rsid w:val="00DC683B"/>
    <w:rsid w:val="00DE72A7"/>
    <w:rsid w:val="00EE0019"/>
    <w:rsid w:val="00EE246A"/>
    <w:rsid w:val="00F00BC5"/>
    <w:rsid w:val="00F76ED2"/>
    <w:rsid w:val="00FE6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4FE22"/>
  <w15:chartTrackingRefBased/>
  <w15:docId w15:val="{AF840169-C361-4729-8A85-C3DABBB1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443"/>
    <w:rPr>
      <w:color w:val="0563C1" w:themeColor="hyperlink"/>
      <w:u w:val="single"/>
    </w:rPr>
  </w:style>
  <w:style w:type="paragraph" w:styleId="Header">
    <w:name w:val="header"/>
    <w:basedOn w:val="Normal"/>
    <w:link w:val="HeaderChar"/>
    <w:uiPriority w:val="99"/>
    <w:unhideWhenUsed/>
    <w:rsid w:val="002D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530"/>
  </w:style>
  <w:style w:type="paragraph" w:styleId="Footer">
    <w:name w:val="footer"/>
    <w:basedOn w:val="Normal"/>
    <w:link w:val="FooterChar"/>
    <w:uiPriority w:val="99"/>
    <w:unhideWhenUsed/>
    <w:rsid w:val="002D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530"/>
  </w:style>
  <w:style w:type="character" w:styleId="FollowedHyperlink">
    <w:name w:val="FollowedHyperlink"/>
    <w:basedOn w:val="DefaultParagraphFont"/>
    <w:uiPriority w:val="99"/>
    <w:semiHidden/>
    <w:unhideWhenUsed/>
    <w:rsid w:val="00D73ED4"/>
    <w:rPr>
      <w:color w:val="954F72" w:themeColor="followedHyperlink"/>
      <w:u w:val="single"/>
    </w:rPr>
  </w:style>
  <w:style w:type="character" w:styleId="UnresolvedMention">
    <w:name w:val="Unresolved Mention"/>
    <w:basedOn w:val="DefaultParagraphFont"/>
    <w:uiPriority w:val="99"/>
    <w:semiHidden/>
    <w:unhideWhenUsed/>
    <w:rsid w:val="00A92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131725">
      <w:bodyDiv w:val="1"/>
      <w:marLeft w:val="0"/>
      <w:marRight w:val="0"/>
      <w:marTop w:val="0"/>
      <w:marBottom w:val="0"/>
      <w:divBdr>
        <w:top w:val="none" w:sz="0" w:space="0" w:color="auto"/>
        <w:left w:val="none" w:sz="0" w:space="0" w:color="auto"/>
        <w:bottom w:val="none" w:sz="0" w:space="0" w:color="auto"/>
        <w:right w:val="none" w:sz="0" w:space="0" w:color="auto"/>
      </w:divBdr>
    </w:div>
    <w:div w:id="1973632929">
      <w:bodyDiv w:val="1"/>
      <w:marLeft w:val="0"/>
      <w:marRight w:val="0"/>
      <w:marTop w:val="0"/>
      <w:marBottom w:val="0"/>
      <w:divBdr>
        <w:top w:val="none" w:sz="0" w:space="0" w:color="auto"/>
        <w:left w:val="none" w:sz="0" w:space="0" w:color="auto"/>
        <w:bottom w:val="none" w:sz="0" w:space="0" w:color="auto"/>
        <w:right w:val="none" w:sz="0" w:space="0" w:color="auto"/>
      </w:divBdr>
      <w:divsChild>
        <w:div w:id="1014844331">
          <w:marLeft w:val="0"/>
          <w:marRight w:val="0"/>
          <w:marTop w:val="0"/>
          <w:marBottom w:val="0"/>
          <w:divBdr>
            <w:top w:val="none" w:sz="0" w:space="0" w:color="auto"/>
            <w:left w:val="none" w:sz="0" w:space="0" w:color="auto"/>
            <w:bottom w:val="none" w:sz="0" w:space="0" w:color="auto"/>
            <w:right w:val="none" w:sz="0" w:space="0" w:color="auto"/>
          </w:divBdr>
          <w:divsChild>
            <w:div w:id="193955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acultysenate.unt.edu/student-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685</Words>
  <Characters>4109</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Stover, Jill</dc:creator>
  <cp:keywords/>
  <dc:description/>
  <cp:lastModifiedBy>Stover, Jill</cp:lastModifiedBy>
  <cp:revision>10</cp:revision>
  <cp:lastPrinted>2023-12-08T21:49:00Z</cp:lastPrinted>
  <dcterms:created xsi:type="dcterms:W3CDTF">2023-12-05T14:59:00Z</dcterms:created>
  <dcterms:modified xsi:type="dcterms:W3CDTF">2025-11-03T18:12:00Z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02304ce3-1f1d-4555-a391-c25c22f4976d</vt:lpwstr>
  </property>
</Properties>
</file>