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5E6B" w14:textId="77777777" w:rsidR="00BA1540" w:rsidRPr="00B838B9" w:rsidRDefault="00BA1540" w:rsidP="00FE414B">
      <w:pPr>
        <w:tabs>
          <w:tab w:val="left" w:pos="810"/>
        </w:tabs>
        <w:jc w:val="center"/>
        <w:rPr>
          <w:rFonts w:ascii="Arial Narrow" w:hAnsi="Arial Narrow" w:cstheme="minorHAnsi"/>
        </w:rPr>
      </w:pPr>
      <w:r w:rsidRPr="00B838B9">
        <w:rPr>
          <w:rFonts w:ascii="Arial Narrow" w:hAnsi="Arial Narrow" w:cstheme="minorHAnsi"/>
          <w:b/>
          <w:bCs/>
          <w:noProof/>
        </w:rPr>
        <w:drawing>
          <wp:inline distT="0" distB="0" distL="0" distR="0" wp14:anchorId="170AF469" wp14:editId="1A4F2CE0">
            <wp:extent cx="5735782" cy="8195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6457" cy="835340"/>
                    </a:xfrm>
                    <a:prstGeom prst="rect">
                      <a:avLst/>
                    </a:prstGeom>
                    <a:noFill/>
                  </pic:spPr>
                </pic:pic>
              </a:graphicData>
            </a:graphic>
          </wp:inline>
        </w:drawing>
      </w:r>
    </w:p>
    <w:p w14:paraId="68B22541" w14:textId="77777777" w:rsidR="00BA1540" w:rsidRPr="00B838B9" w:rsidRDefault="00BA1540" w:rsidP="00FE414B">
      <w:pPr>
        <w:jc w:val="center"/>
        <w:rPr>
          <w:rFonts w:ascii="Arial Narrow" w:hAnsi="Arial Narrow" w:cstheme="minorHAnsi"/>
          <w:b/>
          <w:bCs/>
        </w:rPr>
      </w:pPr>
      <w:r w:rsidRPr="00B838B9">
        <w:rPr>
          <w:rFonts w:ascii="Arial Narrow" w:hAnsi="Arial Narrow" w:cstheme="minorHAnsi"/>
          <w:b/>
          <w:bCs/>
        </w:rPr>
        <w:t>FACULTY SENATE MEETING</w:t>
      </w:r>
    </w:p>
    <w:p w14:paraId="154C2E85" w14:textId="6D978913" w:rsidR="00BA1540" w:rsidRPr="00B838B9" w:rsidRDefault="00813F93" w:rsidP="00FE414B">
      <w:pPr>
        <w:jc w:val="center"/>
        <w:rPr>
          <w:rFonts w:ascii="Arial Narrow" w:hAnsi="Arial Narrow" w:cstheme="minorHAnsi"/>
          <w:b/>
          <w:bCs/>
        </w:rPr>
      </w:pPr>
      <w:r w:rsidRPr="00B838B9">
        <w:rPr>
          <w:rFonts w:ascii="Arial Narrow" w:hAnsi="Arial Narrow" w:cstheme="minorHAnsi"/>
          <w:b/>
          <w:bCs/>
        </w:rPr>
        <w:t>University Union 332</w:t>
      </w:r>
    </w:p>
    <w:p w14:paraId="0217BD1B" w14:textId="2A4846DD" w:rsidR="008B32EB" w:rsidRPr="00B838B9" w:rsidRDefault="00BA1540" w:rsidP="00FE414B">
      <w:pPr>
        <w:jc w:val="center"/>
        <w:rPr>
          <w:rFonts w:ascii="Arial Narrow" w:hAnsi="Arial Narrow" w:cstheme="minorHAnsi"/>
          <w:bCs/>
          <w:color w:val="FF0000"/>
        </w:rPr>
      </w:pPr>
      <w:r w:rsidRPr="00B838B9">
        <w:rPr>
          <w:rFonts w:ascii="Arial Narrow" w:hAnsi="Arial Narrow" w:cstheme="minorHAnsi"/>
          <w:bCs/>
        </w:rPr>
        <w:t>Minutes</w:t>
      </w:r>
      <w:r w:rsidR="00D91F59">
        <w:rPr>
          <w:rFonts w:ascii="Arial Narrow" w:hAnsi="Arial Narrow" w:cstheme="minorHAnsi"/>
          <w:bCs/>
        </w:rPr>
        <w:t xml:space="preserve">, </w:t>
      </w:r>
      <w:r w:rsidR="00C75A5D" w:rsidRPr="00C75A5D">
        <w:rPr>
          <w:rFonts w:ascii="Arial Narrow" w:hAnsi="Arial Narrow" w:cstheme="minorHAnsi"/>
          <w:bCs/>
        </w:rPr>
        <w:t xml:space="preserve">October </w:t>
      </w:r>
      <w:r w:rsidR="00C75A5D">
        <w:rPr>
          <w:rFonts w:ascii="Arial Narrow" w:hAnsi="Arial Narrow" w:cstheme="minorHAnsi"/>
          <w:bCs/>
        </w:rPr>
        <w:t>08</w:t>
      </w:r>
      <w:r w:rsidR="00D91F59">
        <w:rPr>
          <w:rFonts w:ascii="Arial Narrow" w:hAnsi="Arial Narrow" w:cstheme="minorHAnsi"/>
          <w:bCs/>
        </w:rPr>
        <w:t>,</w:t>
      </w:r>
      <w:r w:rsidR="001A6571">
        <w:rPr>
          <w:rFonts w:ascii="Arial Narrow" w:hAnsi="Arial Narrow" w:cstheme="minorHAnsi"/>
          <w:bCs/>
        </w:rPr>
        <w:t xml:space="preserve"> </w:t>
      </w:r>
      <w:r w:rsidR="00667256" w:rsidRPr="00B838B9">
        <w:rPr>
          <w:rFonts w:ascii="Arial Narrow" w:hAnsi="Arial Narrow" w:cstheme="minorHAnsi"/>
          <w:bCs/>
        </w:rPr>
        <w:t>202</w:t>
      </w:r>
      <w:r w:rsidR="001A6571">
        <w:rPr>
          <w:rFonts w:ascii="Arial Narrow" w:hAnsi="Arial Narrow" w:cstheme="minorHAnsi"/>
          <w:bCs/>
        </w:rPr>
        <w:t>5</w:t>
      </w:r>
      <w:r w:rsidR="00C62A2D" w:rsidRPr="00B838B9">
        <w:rPr>
          <w:rFonts w:ascii="Arial Narrow" w:hAnsi="Arial Narrow" w:cstheme="minorHAnsi"/>
          <w:bCs/>
          <w:color w:val="000000" w:themeColor="text1"/>
        </w:rPr>
        <w:t>,</w:t>
      </w:r>
      <w:r w:rsidR="00C62A2D" w:rsidRPr="00B838B9">
        <w:rPr>
          <w:rFonts w:ascii="Arial Narrow" w:hAnsi="Arial Narrow"/>
          <w:color w:val="000000" w:themeColor="text1"/>
        </w:rPr>
        <w:t xml:space="preserve"> </w:t>
      </w:r>
      <w:r w:rsidR="00C62A2D" w:rsidRPr="00B838B9">
        <w:rPr>
          <w:rFonts w:ascii="Arial Narrow" w:hAnsi="Arial Narrow"/>
          <w:color w:val="000000"/>
        </w:rPr>
        <w:t>2:00 p.m.</w:t>
      </w:r>
      <w:r w:rsidR="00765B72" w:rsidRPr="00B838B9">
        <w:rPr>
          <w:rFonts w:ascii="Arial Narrow" w:hAnsi="Arial Narrow" w:cstheme="minorHAnsi"/>
          <w:bCs/>
          <w:color w:val="FF0000"/>
        </w:rPr>
        <w:t xml:space="preserve"> </w:t>
      </w:r>
    </w:p>
    <w:p w14:paraId="310FA1F5" w14:textId="77777777" w:rsidR="00F80DBB" w:rsidRPr="00F80DBB" w:rsidRDefault="00F80DBB" w:rsidP="00FE414B">
      <w:pPr>
        <w:jc w:val="center"/>
        <w:rPr>
          <w:rFonts w:ascii="Arial Narrow" w:eastAsia="Calibri" w:hAnsi="Arial Narrow" w:cs="Calibri"/>
          <w:bCs/>
        </w:rPr>
      </w:pPr>
      <w:r w:rsidRPr="00F80DBB">
        <w:rPr>
          <w:rFonts w:ascii="Arial Narrow" w:eastAsia="Calibri" w:hAnsi="Arial Narrow" w:cs="Calibri"/>
          <w:bCs/>
          <w:color w:val="FF0000"/>
        </w:rPr>
        <w:t xml:space="preserve">   </w:t>
      </w:r>
    </w:p>
    <w:p w14:paraId="722CBD40" w14:textId="77777777" w:rsidR="00F80DBB" w:rsidRPr="00F80DBB" w:rsidRDefault="00F80DBB" w:rsidP="00FE414B">
      <w:pPr>
        <w:rPr>
          <w:rFonts w:ascii="Arial Narrow" w:eastAsia="Calibri" w:hAnsi="Arial Narrow" w:cs="Times New Roman"/>
          <w:noProof/>
          <w:sz w:val="22"/>
          <w:szCs w:val="22"/>
        </w:rPr>
      </w:pPr>
      <w:r w:rsidRPr="00F80DBB">
        <w:rPr>
          <w:rFonts w:ascii="Arial Narrow" w:eastAsia="Calibri" w:hAnsi="Arial Narrow" w:cs="Times New Roman"/>
          <w:noProof/>
          <w:sz w:val="22"/>
          <w:szCs w:val="22"/>
        </w:rPr>
        <w:t>A=absent</w:t>
      </w:r>
      <w:r w:rsidRPr="00F80DBB">
        <w:rPr>
          <w:rFonts w:ascii="Arial Narrow" w:eastAsia="Calibri" w:hAnsi="Arial Narrow" w:cs="Times New Roman"/>
          <w:noProof/>
          <w:sz w:val="22"/>
          <w:szCs w:val="22"/>
        </w:rPr>
        <w:tab/>
        <w:t>P=present</w:t>
      </w:r>
      <w:r w:rsidRPr="00F80DBB">
        <w:rPr>
          <w:rFonts w:ascii="Arial Narrow" w:eastAsia="Calibri" w:hAnsi="Arial Narrow" w:cs="Times New Roman"/>
          <w:noProof/>
          <w:sz w:val="22"/>
          <w:szCs w:val="22"/>
        </w:rPr>
        <w:tab/>
        <w:t>L=on leave</w:t>
      </w:r>
    </w:p>
    <w:tbl>
      <w:tblPr>
        <w:tblStyle w:val="TableGrid31"/>
        <w:tblpPr w:leftFromText="180" w:rightFromText="180" w:vertAnchor="text" w:horzAnchor="margin" w:tblpX="-185" w:tblpY="301"/>
        <w:tblOverlap w:val="never"/>
        <w:tblW w:w="11065" w:type="dxa"/>
        <w:tblLayout w:type="fixed"/>
        <w:tblLook w:val="04A0" w:firstRow="1" w:lastRow="0" w:firstColumn="1" w:lastColumn="0" w:noHBand="0" w:noVBand="1"/>
      </w:tblPr>
      <w:tblGrid>
        <w:gridCol w:w="1525"/>
        <w:gridCol w:w="810"/>
        <w:gridCol w:w="270"/>
        <w:gridCol w:w="1260"/>
        <w:gridCol w:w="810"/>
        <w:gridCol w:w="270"/>
        <w:gridCol w:w="1530"/>
        <w:gridCol w:w="900"/>
        <w:gridCol w:w="360"/>
        <w:gridCol w:w="1800"/>
        <w:gridCol w:w="810"/>
        <w:gridCol w:w="720"/>
      </w:tblGrid>
      <w:tr w:rsidR="0063597E" w:rsidRPr="00C006FA" w14:paraId="08D654A0" w14:textId="77777777" w:rsidTr="008953FB">
        <w:trPr>
          <w:trHeight w:val="530"/>
        </w:trPr>
        <w:tc>
          <w:tcPr>
            <w:tcW w:w="1525" w:type="dxa"/>
            <w:vAlign w:val="center"/>
          </w:tcPr>
          <w:p w14:paraId="073A9C84" w14:textId="77777777" w:rsidR="0063597E" w:rsidRPr="00C006FA" w:rsidRDefault="0063597E" w:rsidP="0063597E">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Acree, William</w:t>
            </w:r>
          </w:p>
        </w:tc>
        <w:tc>
          <w:tcPr>
            <w:tcW w:w="810" w:type="dxa"/>
            <w:vAlign w:val="center"/>
          </w:tcPr>
          <w:p w14:paraId="6E932CBF"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CHEM</w:t>
            </w:r>
          </w:p>
          <w:p w14:paraId="1F288F74" w14:textId="77777777" w:rsidR="0063597E" w:rsidRPr="00C006FA" w:rsidRDefault="0063597E" w:rsidP="0063597E">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COS</w:t>
            </w:r>
          </w:p>
        </w:tc>
        <w:tc>
          <w:tcPr>
            <w:tcW w:w="270" w:type="dxa"/>
          </w:tcPr>
          <w:p w14:paraId="7214168D" w14:textId="24284A85" w:rsidR="0063597E" w:rsidRPr="00C006FA" w:rsidRDefault="00460D16"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07B20F05" w14:textId="34BB3B0F" w:rsidR="0063597E" w:rsidRPr="00C006FA" w:rsidRDefault="0063597E" w:rsidP="0063597E">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Ginther, Jeannette</w:t>
            </w:r>
          </w:p>
        </w:tc>
        <w:tc>
          <w:tcPr>
            <w:tcW w:w="810" w:type="dxa"/>
            <w:vAlign w:val="center"/>
          </w:tcPr>
          <w:p w14:paraId="0DD57BEE"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TEA</w:t>
            </w:r>
          </w:p>
          <w:p w14:paraId="1EF91C67" w14:textId="520005E5" w:rsidR="0063597E" w:rsidRPr="00C006FA" w:rsidRDefault="0063597E" w:rsidP="0063597E">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COE</w:t>
            </w:r>
          </w:p>
        </w:tc>
        <w:tc>
          <w:tcPr>
            <w:tcW w:w="270" w:type="dxa"/>
          </w:tcPr>
          <w:p w14:paraId="55C36452" w14:textId="297BB6D0" w:rsidR="0063597E" w:rsidRPr="00C006FA" w:rsidRDefault="0033648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530" w:type="dxa"/>
            <w:vAlign w:val="center"/>
          </w:tcPr>
          <w:p w14:paraId="43EC93E0" w14:textId="403146C3" w:rsidR="0063597E" w:rsidRPr="00C006FA" w:rsidRDefault="0063597E" w:rsidP="0063597E">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Peters, John</w:t>
            </w:r>
          </w:p>
        </w:tc>
        <w:tc>
          <w:tcPr>
            <w:tcW w:w="900" w:type="dxa"/>
            <w:vAlign w:val="center"/>
          </w:tcPr>
          <w:p w14:paraId="3D748D0B"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ENGL</w:t>
            </w:r>
          </w:p>
          <w:p w14:paraId="0AA14811" w14:textId="3B53AF8B" w:rsidR="0063597E" w:rsidRPr="00C006FA" w:rsidRDefault="0063597E" w:rsidP="0063597E">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CLASS</w:t>
            </w:r>
          </w:p>
        </w:tc>
        <w:tc>
          <w:tcPr>
            <w:tcW w:w="360" w:type="dxa"/>
          </w:tcPr>
          <w:p w14:paraId="6856762F" w14:textId="44754969" w:rsidR="0063597E" w:rsidRPr="00C006FA" w:rsidRDefault="004D7F2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A</w:t>
            </w:r>
          </w:p>
        </w:tc>
        <w:tc>
          <w:tcPr>
            <w:tcW w:w="1800" w:type="dxa"/>
            <w:vAlign w:val="center"/>
          </w:tcPr>
          <w:p w14:paraId="5800EA40" w14:textId="3204B0E9" w:rsidR="0063597E" w:rsidRPr="00905068" w:rsidRDefault="0063597E" w:rsidP="0063597E">
            <w:pPr>
              <w:widowControl w:val="0"/>
              <w:autoSpaceDE w:val="0"/>
              <w:autoSpaceDN w:val="0"/>
              <w:adjustRightInd w:val="0"/>
              <w:rPr>
                <w:rFonts w:ascii="Arial Narrow" w:hAnsi="Arial Narrow" w:cs="Calibri"/>
                <w:b/>
                <w:bCs/>
                <w:color w:val="000000"/>
              </w:rPr>
            </w:pPr>
            <w:r>
              <w:rPr>
                <w:rFonts w:ascii="Arial Narrow" w:hAnsi="Arial Narrow" w:cs="Calibri"/>
                <w:b/>
                <w:bCs/>
                <w:color w:val="000000"/>
              </w:rPr>
              <w:t xml:space="preserve">Van </w:t>
            </w:r>
            <w:r w:rsidRPr="00C006FA">
              <w:rPr>
                <w:rFonts w:ascii="Arial Narrow" w:hAnsi="Arial Narrow" w:cs="Calibri"/>
                <w:b/>
                <w:bCs/>
                <w:color w:val="000000"/>
              </w:rPr>
              <w:t xml:space="preserve">Schalkwyk, Willem </w:t>
            </w:r>
          </w:p>
        </w:tc>
        <w:tc>
          <w:tcPr>
            <w:tcW w:w="810" w:type="dxa"/>
            <w:vAlign w:val="center"/>
          </w:tcPr>
          <w:p w14:paraId="7903AEF0"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MUVS</w:t>
            </w:r>
          </w:p>
          <w:p w14:paraId="17F46777" w14:textId="1D5B144B" w:rsidR="0063597E" w:rsidRPr="00C006FA" w:rsidRDefault="0063597E" w:rsidP="0063597E">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COM</w:t>
            </w:r>
          </w:p>
        </w:tc>
        <w:tc>
          <w:tcPr>
            <w:tcW w:w="720" w:type="dxa"/>
          </w:tcPr>
          <w:p w14:paraId="362778C9" w14:textId="1AA08151" w:rsidR="0063597E" w:rsidRPr="00C006FA" w:rsidRDefault="006D1BC6"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r>
      <w:tr w:rsidR="0063597E" w:rsidRPr="00C006FA" w14:paraId="71A3B067" w14:textId="77777777" w:rsidTr="008953FB">
        <w:trPr>
          <w:trHeight w:val="530"/>
        </w:trPr>
        <w:tc>
          <w:tcPr>
            <w:tcW w:w="1525" w:type="dxa"/>
          </w:tcPr>
          <w:p w14:paraId="21794276" w14:textId="417A3942" w:rsidR="0063597E" w:rsidRPr="00F80DBB" w:rsidRDefault="0063597E" w:rsidP="0063597E">
            <w:pPr>
              <w:widowControl w:val="0"/>
              <w:autoSpaceDE w:val="0"/>
              <w:autoSpaceDN w:val="0"/>
              <w:adjustRightInd w:val="0"/>
              <w:rPr>
                <w:rFonts w:ascii="Arial Narrow" w:eastAsia="Calibri" w:hAnsi="Arial Narrow" w:cs="Times New Roman"/>
                <w:b/>
                <w:bCs/>
              </w:rPr>
            </w:pPr>
            <w:r>
              <w:rPr>
                <w:rFonts w:ascii="Arial Narrow" w:eastAsia="Calibri" w:hAnsi="Arial Narrow" w:cs="Times New Roman"/>
                <w:b/>
                <w:bCs/>
              </w:rPr>
              <w:t xml:space="preserve">Baker, </w:t>
            </w:r>
            <w:r w:rsidRPr="00F80DBB">
              <w:rPr>
                <w:rFonts w:ascii="Arial Narrow" w:eastAsia="Calibri" w:hAnsi="Arial Narrow" w:cs="Times New Roman"/>
                <w:b/>
                <w:bCs/>
              </w:rPr>
              <w:t>Rose</w:t>
            </w:r>
          </w:p>
        </w:tc>
        <w:tc>
          <w:tcPr>
            <w:tcW w:w="810" w:type="dxa"/>
          </w:tcPr>
          <w:p w14:paraId="43F77585" w14:textId="77777777" w:rsidR="0063597E" w:rsidRDefault="0063597E"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LTEC</w:t>
            </w:r>
          </w:p>
          <w:p w14:paraId="07644231" w14:textId="77777777" w:rsidR="0063597E" w:rsidRPr="00C006FA" w:rsidRDefault="0063597E"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COI</w:t>
            </w:r>
          </w:p>
        </w:tc>
        <w:tc>
          <w:tcPr>
            <w:tcW w:w="270" w:type="dxa"/>
          </w:tcPr>
          <w:p w14:paraId="2C4C013B" w14:textId="38BFA330" w:rsidR="0063597E" w:rsidRPr="00C006FA" w:rsidRDefault="00460D16"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7AD80D72" w14:textId="7438F4AA" w:rsidR="0063597E" w:rsidRPr="00C006FA" w:rsidRDefault="0063597E" w:rsidP="0063597E">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Hutchison, Paul</w:t>
            </w:r>
          </w:p>
        </w:tc>
        <w:tc>
          <w:tcPr>
            <w:tcW w:w="810" w:type="dxa"/>
            <w:vAlign w:val="center"/>
          </w:tcPr>
          <w:p w14:paraId="480F09F4"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ACCT</w:t>
            </w:r>
          </w:p>
          <w:p w14:paraId="1334E31E" w14:textId="03FDBA93" w:rsidR="0063597E" w:rsidRPr="00C006FA" w:rsidRDefault="0063597E" w:rsidP="0063597E">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RCOB</w:t>
            </w:r>
          </w:p>
        </w:tc>
        <w:tc>
          <w:tcPr>
            <w:tcW w:w="270" w:type="dxa"/>
          </w:tcPr>
          <w:p w14:paraId="6EF9A09B" w14:textId="0A21025D" w:rsidR="0063597E" w:rsidRPr="00C006FA" w:rsidRDefault="0033648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530" w:type="dxa"/>
            <w:vAlign w:val="center"/>
          </w:tcPr>
          <w:p w14:paraId="799348AD" w14:textId="43671123" w:rsidR="0063597E" w:rsidRPr="0099685F" w:rsidRDefault="0063597E" w:rsidP="0063597E">
            <w:pPr>
              <w:widowControl w:val="0"/>
              <w:autoSpaceDE w:val="0"/>
              <w:autoSpaceDN w:val="0"/>
              <w:adjustRightInd w:val="0"/>
              <w:rPr>
                <w:rFonts w:ascii="Arial Narrow" w:hAnsi="Arial Narrow" w:cs="Calibri"/>
                <w:b/>
                <w:bCs/>
                <w:color w:val="000000"/>
              </w:rPr>
            </w:pPr>
            <w:r>
              <w:rPr>
                <w:rFonts w:ascii="Arial Narrow" w:eastAsia="Calibri" w:hAnsi="Arial Narrow" w:cs="Times New Roman"/>
                <w:b/>
              </w:rPr>
              <w:t>Philpot, Denis</w:t>
            </w:r>
            <w:r w:rsidRPr="00BE3CED">
              <w:rPr>
                <w:rFonts w:ascii="Arial Narrow" w:eastAsia="Calibri" w:hAnsi="Arial Narrow" w:cs="Times New Roman"/>
                <w:b/>
              </w:rPr>
              <w:t>e</w:t>
            </w:r>
          </w:p>
        </w:tc>
        <w:tc>
          <w:tcPr>
            <w:tcW w:w="900" w:type="dxa"/>
            <w:vAlign w:val="center"/>
          </w:tcPr>
          <w:p w14:paraId="25A2C2B3" w14:textId="640951EA" w:rsidR="0063597E" w:rsidRPr="00C006FA" w:rsidRDefault="0063597E"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ADS</w:t>
            </w:r>
            <w:r>
              <w:rPr>
                <w:rFonts w:ascii="Arial Narrow" w:eastAsia="Calibri" w:hAnsi="Arial Narrow" w:cs="Times New Roman"/>
              </w:rPr>
              <w:br/>
              <w:t>COS</w:t>
            </w:r>
          </w:p>
        </w:tc>
        <w:tc>
          <w:tcPr>
            <w:tcW w:w="360" w:type="dxa"/>
          </w:tcPr>
          <w:p w14:paraId="701411A9" w14:textId="1F493BE6" w:rsidR="0063597E" w:rsidRPr="00C006FA" w:rsidRDefault="002B7400"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800" w:type="dxa"/>
            <w:vAlign w:val="center"/>
          </w:tcPr>
          <w:p w14:paraId="4CF668EB" w14:textId="0D68E528" w:rsidR="0063597E" w:rsidRPr="00905068" w:rsidRDefault="0063597E" w:rsidP="0063597E">
            <w:pPr>
              <w:widowControl w:val="0"/>
              <w:autoSpaceDE w:val="0"/>
              <w:autoSpaceDN w:val="0"/>
              <w:adjustRightInd w:val="0"/>
              <w:rPr>
                <w:rFonts w:ascii="Arial Narrow" w:hAnsi="Arial Narrow" w:cs="Calibri"/>
                <w:b/>
                <w:bCs/>
                <w:color w:val="000000"/>
              </w:rPr>
            </w:pPr>
            <w:r w:rsidRPr="00C006FA">
              <w:rPr>
                <w:rFonts w:ascii="Arial Narrow" w:hAnsi="Arial Narrow" w:cs="Calibri"/>
                <w:b/>
                <w:bCs/>
                <w:color w:val="000000"/>
              </w:rPr>
              <w:t xml:space="preserve">Welch, Lisa </w:t>
            </w:r>
          </w:p>
        </w:tc>
        <w:tc>
          <w:tcPr>
            <w:tcW w:w="810" w:type="dxa"/>
            <w:vAlign w:val="center"/>
          </w:tcPr>
          <w:p w14:paraId="0C2BF4FE"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BIOL</w:t>
            </w:r>
          </w:p>
          <w:p w14:paraId="15F79193" w14:textId="0D62765D" w:rsidR="0063597E" w:rsidRPr="00C006FA" w:rsidRDefault="0063597E" w:rsidP="0063597E">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COS</w:t>
            </w:r>
          </w:p>
        </w:tc>
        <w:tc>
          <w:tcPr>
            <w:tcW w:w="720" w:type="dxa"/>
          </w:tcPr>
          <w:p w14:paraId="2423E833" w14:textId="1A8DCB82" w:rsidR="0063597E" w:rsidRPr="00C006FA" w:rsidRDefault="006D1BC6"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r>
      <w:tr w:rsidR="0063597E" w:rsidRPr="009D3BAE" w14:paraId="5B52817C" w14:textId="77777777" w:rsidTr="00CA719F">
        <w:trPr>
          <w:trHeight w:val="530"/>
        </w:trPr>
        <w:tc>
          <w:tcPr>
            <w:tcW w:w="1525" w:type="dxa"/>
            <w:vAlign w:val="center"/>
          </w:tcPr>
          <w:p w14:paraId="679859EA" w14:textId="61B32118" w:rsidR="0063597E" w:rsidRPr="00C006FA" w:rsidRDefault="0063597E" w:rsidP="0063597E">
            <w:pPr>
              <w:widowControl w:val="0"/>
              <w:autoSpaceDE w:val="0"/>
              <w:autoSpaceDN w:val="0"/>
              <w:adjustRightInd w:val="0"/>
              <w:rPr>
                <w:rFonts w:ascii="Arial Narrow" w:hAnsi="Arial Narrow" w:cs="Calibri"/>
                <w:b/>
                <w:bCs/>
                <w:color w:val="000000"/>
              </w:rPr>
            </w:pPr>
            <w:r w:rsidRPr="00C006FA">
              <w:rPr>
                <w:rFonts w:ascii="Arial Narrow" w:hAnsi="Arial Narrow" w:cs="Calibri"/>
                <w:b/>
                <w:bCs/>
                <w:color w:val="000000"/>
              </w:rPr>
              <w:t>Bednarz, Jim</w:t>
            </w:r>
          </w:p>
        </w:tc>
        <w:tc>
          <w:tcPr>
            <w:tcW w:w="810" w:type="dxa"/>
            <w:vAlign w:val="center"/>
          </w:tcPr>
          <w:p w14:paraId="30097D59"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BIOL</w:t>
            </w:r>
          </w:p>
          <w:p w14:paraId="5ABE6516" w14:textId="771A7AD2"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COS</w:t>
            </w:r>
          </w:p>
        </w:tc>
        <w:tc>
          <w:tcPr>
            <w:tcW w:w="270" w:type="dxa"/>
          </w:tcPr>
          <w:p w14:paraId="5538D93A" w14:textId="2AE43E3B" w:rsidR="0063597E" w:rsidRPr="00C006FA" w:rsidRDefault="00460D16"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00F276EB" w14:textId="570B5B44" w:rsidR="0063597E" w:rsidRPr="00C006FA" w:rsidRDefault="0063597E" w:rsidP="0063597E">
            <w:pPr>
              <w:widowControl w:val="0"/>
              <w:autoSpaceDE w:val="0"/>
              <w:autoSpaceDN w:val="0"/>
              <w:adjustRightInd w:val="0"/>
              <w:rPr>
                <w:rFonts w:ascii="Arial Narrow" w:hAnsi="Arial Narrow" w:cs="Calibri"/>
                <w:b/>
                <w:bCs/>
                <w:color w:val="000000"/>
              </w:rPr>
            </w:pPr>
            <w:r w:rsidRPr="00C006FA">
              <w:rPr>
                <w:rFonts w:ascii="Arial Narrow" w:hAnsi="Arial Narrow" w:cs="Calibri"/>
                <w:b/>
                <w:bCs/>
                <w:color w:val="000000"/>
              </w:rPr>
              <w:t>Iaia, Joseph</w:t>
            </w:r>
          </w:p>
        </w:tc>
        <w:tc>
          <w:tcPr>
            <w:tcW w:w="810" w:type="dxa"/>
            <w:vAlign w:val="center"/>
          </w:tcPr>
          <w:p w14:paraId="7DE791B9"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MATH</w:t>
            </w:r>
          </w:p>
          <w:p w14:paraId="70C8B79C" w14:textId="37CE6C08"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COS</w:t>
            </w:r>
          </w:p>
        </w:tc>
        <w:tc>
          <w:tcPr>
            <w:tcW w:w="270" w:type="dxa"/>
          </w:tcPr>
          <w:p w14:paraId="5F38DC40" w14:textId="05133245" w:rsidR="0063597E" w:rsidRPr="00C006FA" w:rsidRDefault="0063597E"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L</w:t>
            </w:r>
          </w:p>
        </w:tc>
        <w:tc>
          <w:tcPr>
            <w:tcW w:w="1530" w:type="dxa"/>
            <w:vAlign w:val="center"/>
          </w:tcPr>
          <w:p w14:paraId="23665CF1" w14:textId="549874EB" w:rsidR="0063597E" w:rsidRPr="00C006FA" w:rsidRDefault="0063597E" w:rsidP="0063597E">
            <w:pPr>
              <w:widowControl w:val="0"/>
              <w:autoSpaceDE w:val="0"/>
              <w:autoSpaceDN w:val="0"/>
              <w:adjustRightInd w:val="0"/>
              <w:rPr>
                <w:rFonts w:ascii="Arial Narrow" w:hAnsi="Arial Narrow" w:cs="Calibri"/>
                <w:b/>
                <w:bCs/>
                <w:color w:val="000000"/>
              </w:rPr>
            </w:pPr>
            <w:r>
              <w:rPr>
                <w:rFonts w:ascii="Arial Narrow" w:eastAsia="Calibri" w:hAnsi="Arial Narrow" w:cs="Times New Roman"/>
                <w:b/>
              </w:rPr>
              <w:t xml:space="preserve">Prybutok, </w:t>
            </w:r>
            <w:r w:rsidRPr="00BC3944">
              <w:rPr>
                <w:rFonts w:ascii="Arial Narrow" w:eastAsia="Calibri" w:hAnsi="Arial Narrow" w:cs="Times New Roman"/>
                <w:b/>
              </w:rPr>
              <w:t>Gayle</w:t>
            </w:r>
          </w:p>
        </w:tc>
        <w:tc>
          <w:tcPr>
            <w:tcW w:w="900" w:type="dxa"/>
            <w:vAlign w:val="center"/>
          </w:tcPr>
          <w:p w14:paraId="29084D4A" w14:textId="77CA3F53" w:rsidR="0063597E" w:rsidRPr="00C006FA" w:rsidRDefault="0063597E" w:rsidP="0063597E">
            <w:pPr>
              <w:widowControl w:val="0"/>
              <w:autoSpaceDE w:val="0"/>
              <w:autoSpaceDN w:val="0"/>
              <w:adjustRightInd w:val="0"/>
              <w:rPr>
                <w:rFonts w:ascii="Arial Narrow" w:hAnsi="Arial Narrow" w:cs="Calibri"/>
                <w:color w:val="000000"/>
              </w:rPr>
            </w:pPr>
            <w:r>
              <w:rPr>
                <w:rFonts w:ascii="Arial Narrow" w:eastAsia="Calibri" w:hAnsi="Arial Narrow" w:cs="Times New Roman"/>
              </w:rPr>
              <w:t>RHS CHPS</w:t>
            </w:r>
          </w:p>
        </w:tc>
        <w:tc>
          <w:tcPr>
            <w:tcW w:w="360" w:type="dxa"/>
          </w:tcPr>
          <w:p w14:paraId="3E89CB27" w14:textId="628E1955" w:rsidR="0063597E" w:rsidRPr="00C006FA" w:rsidRDefault="004D7F2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A</w:t>
            </w:r>
          </w:p>
        </w:tc>
        <w:tc>
          <w:tcPr>
            <w:tcW w:w="1800" w:type="dxa"/>
            <w:vAlign w:val="center"/>
          </w:tcPr>
          <w:p w14:paraId="474364A5" w14:textId="15638935" w:rsidR="0063597E" w:rsidRPr="00905068" w:rsidRDefault="0063597E" w:rsidP="0063597E">
            <w:pPr>
              <w:widowControl w:val="0"/>
              <w:autoSpaceDE w:val="0"/>
              <w:autoSpaceDN w:val="0"/>
              <w:adjustRightInd w:val="0"/>
              <w:rPr>
                <w:rFonts w:ascii="Arial Narrow" w:hAnsi="Arial Narrow" w:cs="Calibri"/>
                <w:b/>
                <w:bCs/>
                <w:color w:val="000000"/>
              </w:rPr>
            </w:pPr>
            <w:r w:rsidRPr="00C006FA">
              <w:rPr>
                <w:rFonts w:ascii="Arial Narrow" w:hAnsi="Arial Narrow" w:cs="Calibri"/>
                <w:b/>
                <w:bCs/>
                <w:color w:val="000000"/>
              </w:rPr>
              <w:t>Wilson, Carol</w:t>
            </w:r>
          </w:p>
        </w:tc>
        <w:tc>
          <w:tcPr>
            <w:tcW w:w="810" w:type="dxa"/>
            <w:vAlign w:val="center"/>
          </w:tcPr>
          <w:p w14:paraId="26936B4E"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MUVS</w:t>
            </w:r>
          </w:p>
          <w:p w14:paraId="548800E2" w14:textId="008859E5" w:rsidR="0063597E" w:rsidRPr="009D3BAE" w:rsidRDefault="0063597E" w:rsidP="0063597E">
            <w:pPr>
              <w:widowControl w:val="0"/>
              <w:autoSpaceDE w:val="0"/>
              <w:autoSpaceDN w:val="0"/>
              <w:adjustRightInd w:val="0"/>
              <w:rPr>
                <w:rFonts w:ascii="Arial Narrow" w:eastAsia="Calibri" w:hAnsi="Arial Narrow" w:cs="Times New Roman"/>
                <w:b/>
                <w:bCs/>
              </w:rPr>
            </w:pPr>
            <w:r w:rsidRPr="00C006FA">
              <w:rPr>
                <w:rFonts w:ascii="Arial Narrow" w:hAnsi="Arial Narrow" w:cs="Calibri"/>
                <w:color w:val="000000"/>
              </w:rPr>
              <w:t>COM</w:t>
            </w:r>
          </w:p>
        </w:tc>
        <w:tc>
          <w:tcPr>
            <w:tcW w:w="720" w:type="dxa"/>
          </w:tcPr>
          <w:p w14:paraId="2ED4CA6E" w14:textId="4CC4EDDA" w:rsidR="0063597E" w:rsidRPr="009D3BAE" w:rsidRDefault="006D1BC6" w:rsidP="0063597E">
            <w:pPr>
              <w:widowControl w:val="0"/>
              <w:autoSpaceDE w:val="0"/>
              <w:autoSpaceDN w:val="0"/>
              <w:adjustRightInd w:val="0"/>
              <w:rPr>
                <w:rFonts w:ascii="Arial Narrow" w:eastAsia="Calibri" w:hAnsi="Arial Narrow" w:cs="Times New Roman"/>
                <w:b/>
                <w:bCs/>
              </w:rPr>
            </w:pPr>
            <w:r>
              <w:rPr>
                <w:rFonts w:ascii="Arial Narrow" w:eastAsia="Calibri" w:hAnsi="Arial Narrow" w:cs="Times New Roman"/>
                <w:b/>
                <w:bCs/>
              </w:rPr>
              <w:t>A</w:t>
            </w:r>
          </w:p>
        </w:tc>
      </w:tr>
      <w:tr w:rsidR="0063597E" w:rsidRPr="009D3BAE" w14:paraId="5BC56025" w14:textId="77777777" w:rsidTr="004F3957">
        <w:trPr>
          <w:trHeight w:val="530"/>
        </w:trPr>
        <w:tc>
          <w:tcPr>
            <w:tcW w:w="1525" w:type="dxa"/>
            <w:vAlign w:val="center"/>
          </w:tcPr>
          <w:p w14:paraId="6D7E923F" w14:textId="3781DBE9" w:rsidR="0063597E" w:rsidRPr="00171205" w:rsidRDefault="0063597E" w:rsidP="0063597E">
            <w:pPr>
              <w:widowControl w:val="0"/>
              <w:autoSpaceDE w:val="0"/>
              <w:autoSpaceDN w:val="0"/>
              <w:adjustRightInd w:val="0"/>
              <w:rPr>
                <w:rFonts w:ascii="Arial Narrow" w:hAnsi="Arial Narrow" w:cs="Calibri"/>
                <w:b/>
                <w:bCs/>
                <w:color w:val="000000"/>
              </w:rPr>
            </w:pPr>
            <w:r w:rsidRPr="00F96C9B">
              <w:rPr>
                <w:rFonts w:ascii="Arial Narrow" w:hAnsi="Arial Narrow" w:cs="Calibri"/>
                <w:b/>
                <w:bCs/>
                <w:color w:val="000000"/>
              </w:rPr>
              <w:t>Ben Othmane, Lotfi</w:t>
            </w:r>
          </w:p>
        </w:tc>
        <w:tc>
          <w:tcPr>
            <w:tcW w:w="810" w:type="dxa"/>
            <w:vAlign w:val="center"/>
          </w:tcPr>
          <w:p w14:paraId="2BBD7EC3" w14:textId="0BDE403B" w:rsidR="0063597E" w:rsidRPr="00171205" w:rsidRDefault="0063597E" w:rsidP="0063597E">
            <w:pPr>
              <w:widowControl w:val="0"/>
              <w:autoSpaceDE w:val="0"/>
              <w:autoSpaceDN w:val="0"/>
              <w:adjustRightInd w:val="0"/>
              <w:rPr>
                <w:rFonts w:ascii="Arial Narrow" w:hAnsi="Arial Narrow" w:cs="Calibri"/>
                <w:color w:val="000000"/>
              </w:rPr>
            </w:pPr>
            <w:r>
              <w:rPr>
                <w:rFonts w:ascii="Arial Narrow" w:hAnsi="Arial Narrow" w:cs="Calibri"/>
                <w:color w:val="000000"/>
              </w:rPr>
              <w:t>CSE</w:t>
            </w:r>
            <w:r>
              <w:rPr>
                <w:rFonts w:ascii="Arial Narrow" w:hAnsi="Arial Narrow" w:cs="Calibri"/>
                <w:color w:val="000000"/>
              </w:rPr>
              <w:br/>
              <w:t>CENG</w:t>
            </w:r>
          </w:p>
        </w:tc>
        <w:tc>
          <w:tcPr>
            <w:tcW w:w="270" w:type="dxa"/>
          </w:tcPr>
          <w:p w14:paraId="1FB4CCB1" w14:textId="11343674" w:rsidR="0063597E" w:rsidRPr="00C006FA" w:rsidRDefault="00460D16"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761D7192" w14:textId="55AA96A4" w:rsidR="0063597E" w:rsidRPr="00BC3944" w:rsidRDefault="0063597E" w:rsidP="0063597E">
            <w:pPr>
              <w:widowControl w:val="0"/>
              <w:autoSpaceDE w:val="0"/>
              <w:autoSpaceDN w:val="0"/>
              <w:adjustRightInd w:val="0"/>
              <w:rPr>
                <w:rFonts w:ascii="Arial Narrow" w:hAnsi="Arial Narrow" w:cs="Calibri"/>
                <w:b/>
                <w:bCs/>
                <w:color w:val="000000"/>
              </w:rPr>
            </w:pPr>
            <w:r w:rsidRPr="00C006FA">
              <w:rPr>
                <w:rFonts w:ascii="Arial Narrow" w:hAnsi="Arial Narrow" w:cs="Calibri"/>
                <w:b/>
                <w:bCs/>
                <w:color w:val="000000"/>
              </w:rPr>
              <w:t>Joyner, William</w:t>
            </w:r>
          </w:p>
        </w:tc>
        <w:tc>
          <w:tcPr>
            <w:tcW w:w="810" w:type="dxa"/>
            <w:vAlign w:val="center"/>
          </w:tcPr>
          <w:p w14:paraId="223B28EF"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MUVS</w:t>
            </w:r>
          </w:p>
          <w:p w14:paraId="529E29E5"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MUSIC</w:t>
            </w:r>
          </w:p>
          <w:p w14:paraId="629AF4FC" w14:textId="0C61E281" w:rsidR="0063597E" w:rsidRDefault="0063597E" w:rsidP="0063597E">
            <w:pPr>
              <w:widowControl w:val="0"/>
              <w:autoSpaceDE w:val="0"/>
              <w:autoSpaceDN w:val="0"/>
              <w:adjustRightInd w:val="0"/>
              <w:rPr>
                <w:rFonts w:ascii="Arial Narrow" w:hAnsi="Arial Narrow" w:cs="Calibri"/>
                <w:color w:val="000000"/>
              </w:rPr>
            </w:pPr>
          </w:p>
        </w:tc>
        <w:tc>
          <w:tcPr>
            <w:tcW w:w="270" w:type="dxa"/>
          </w:tcPr>
          <w:p w14:paraId="6DB546A1" w14:textId="7D7277D2" w:rsidR="0063597E" w:rsidRPr="00C006FA" w:rsidRDefault="004C53ED"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530" w:type="dxa"/>
            <w:vAlign w:val="center"/>
          </w:tcPr>
          <w:p w14:paraId="5E637B95" w14:textId="24EC38D5" w:rsidR="0063597E" w:rsidRPr="004667E7" w:rsidRDefault="0063597E" w:rsidP="0063597E">
            <w:pPr>
              <w:widowControl w:val="0"/>
              <w:autoSpaceDE w:val="0"/>
              <w:autoSpaceDN w:val="0"/>
              <w:adjustRightInd w:val="0"/>
              <w:rPr>
                <w:rFonts w:ascii="Arial Narrow" w:hAnsi="Arial Narrow" w:cs="Calibri"/>
                <w:b/>
                <w:bCs/>
                <w:color w:val="000000"/>
              </w:rPr>
            </w:pPr>
            <w:r w:rsidRPr="00BE3CED">
              <w:rPr>
                <w:rFonts w:ascii="Arial Narrow" w:hAnsi="Arial Narrow" w:cs="Calibri"/>
                <w:b/>
                <w:bCs/>
                <w:color w:val="000000"/>
              </w:rPr>
              <w:t>Rubio, Brenda</w:t>
            </w:r>
          </w:p>
        </w:tc>
        <w:tc>
          <w:tcPr>
            <w:tcW w:w="900" w:type="dxa"/>
            <w:vAlign w:val="center"/>
          </w:tcPr>
          <w:p w14:paraId="2988EEF4" w14:textId="154D0997" w:rsidR="0063597E" w:rsidRDefault="0063597E" w:rsidP="0063597E">
            <w:pPr>
              <w:widowControl w:val="0"/>
              <w:autoSpaceDE w:val="0"/>
              <w:autoSpaceDN w:val="0"/>
              <w:adjustRightInd w:val="0"/>
              <w:rPr>
                <w:rFonts w:ascii="Arial Narrow" w:hAnsi="Arial Narrow" w:cs="Calibri"/>
                <w:color w:val="000000"/>
              </w:rPr>
            </w:pPr>
            <w:r>
              <w:rPr>
                <w:rFonts w:ascii="Arial Narrow" w:hAnsi="Arial Narrow" w:cs="Calibri"/>
                <w:color w:val="000000"/>
              </w:rPr>
              <w:t>TEA</w:t>
            </w:r>
            <w:r>
              <w:rPr>
                <w:rFonts w:ascii="Arial Narrow" w:hAnsi="Arial Narrow" w:cs="Calibri"/>
                <w:color w:val="000000"/>
              </w:rPr>
              <w:br/>
              <w:t>COE</w:t>
            </w:r>
          </w:p>
        </w:tc>
        <w:tc>
          <w:tcPr>
            <w:tcW w:w="360" w:type="dxa"/>
          </w:tcPr>
          <w:p w14:paraId="0543C8BB" w14:textId="4FFDC733" w:rsidR="0063597E" w:rsidRPr="00C006FA" w:rsidRDefault="001F2713"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800" w:type="dxa"/>
            <w:vAlign w:val="center"/>
          </w:tcPr>
          <w:p w14:paraId="1478695B" w14:textId="09ED4F68" w:rsidR="0063597E" w:rsidRPr="00905068" w:rsidRDefault="0063597E" w:rsidP="0063597E">
            <w:pPr>
              <w:widowControl w:val="0"/>
              <w:autoSpaceDE w:val="0"/>
              <w:autoSpaceDN w:val="0"/>
              <w:adjustRightInd w:val="0"/>
              <w:rPr>
                <w:rFonts w:ascii="Arial Narrow" w:hAnsi="Arial Narrow" w:cs="Calibri"/>
                <w:b/>
                <w:bCs/>
                <w:color w:val="000000"/>
              </w:rPr>
            </w:pPr>
            <w:r w:rsidRPr="00C006FA">
              <w:rPr>
                <w:rFonts w:ascii="Arial Narrow" w:hAnsi="Arial Narrow" w:cs="Calibri"/>
                <w:b/>
                <w:bCs/>
                <w:color w:val="000000"/>
              </w:rPr>
              <w:t>Wolski, Kristin</w:t>
            </w:r>
          </w:p>
        </w:tc>
        <w:tc>
          <w:tcPr>
            <w:tcW w:w="810" w:type="dxa"/>
            <w:vAlign w:val="center"/>
          </w:tcPr>
          <w:p w14:paraId="6A6E7D1B" w14:textId="700BF882" w:rsidR="0063597E" w:rsidRPr="009D3BAE" w:rsidRDefault="0063597E" w:rsidP="0063597E">
            <w:pPr>
              <w:widowControl w:val="0"/>
              <w:autoSpaceDE w:val="0"/>
              <w:autoSpaceDN w:val="0"/>
              <w:adjustRightInd w:val="0"/>
              <w:rPr>
                <w:rFonts w:ascii="Arial Narrow" w:eastAsia="Calibri" w:hAnsi="Arial Narrow" w:cs="Times New Roman"/>
                <w:b/>
                <w:bCs/>
              </w:rPr>
            </w:pPr>
            <w:r w:rsidRPr="00C006FA">
              <w:rPr>
                <w:rFonts w:ascii="Arial Narrow" w:hAnsi="Arial Narrow" w:cs="Calibri"/>
                <w:color w:val="000000"/>
              </w:rPr>
              <w:t>LIBR</w:t>
            </w:r>
          </w:p>
        </w:tc>
        <w:tc>
          <w:tcPr>
            <w:tcW w:w="720" w:type="dxa"/>
          </w:tcPr>
          <w:p w14:paraId="2BC265BA" w14:textId="63D93814" w:rsidR="0063597E" w:rsidRPr="009D3BAE" w:rsidRDefault="002B7400" w:rsidP="0063597E">
            <w:pPr>
              <w:widowControl w:val="0"/>
              <w:autoSpaceDE w:val="0"/>
              <w:autoSpaceDN w:val="0"/>
              <w:adjustRightInd w:val="0"/>
              <w:rPr>
                <w:rFonts w:ascii="Arial Narrow" w:eastAsia="Calibri" w:hAnsi="Arial Narrow" w:cs="Times New Roman"/>
                <w:b/>
                <w:bCs/>
              </w:rPr>
            </w:pPr>
            <w:r>
              <w:rPr>
                <w:rFonts w:ascii="Arial Narrow" w:eastAsia="Calibri" w:hAnsi="Arial Narrow" w:cs="Times New Roman"/>
                <w:b/>
                <w:bCs/>
              </w:rPr>
              <w:t>P</w:t>
            </w:r>
          </w:p>
        </w:tc>
      </w:tr>
      <w:tr w:rsidR="0063597E" w:rsidRPr="009D3BAE" w14:paraId="5384BC9E" w14:textId="77777777" w:rsidTr="00582042">
        <w:trPr>
          <w:trHeight w:val="530"/>
        </w:trPr>
        <w:tc>
          <w:tcPr>
            <w:tcW w:w="1525" w:type="dxa"/>
            <w:vAlign w:val="center"/>
          </w:tcPr>
          <w:p w14:paraId="2FB35236" w14:textId="27245B8B" w:rsidR="0063597E" w:rsidRPr="00C006FA" w:rsidRDefault="0063597E" w:rsidP="0063597E">
            <w:pPr>
              <w:widowControl w:val="0"/>
              <w:autoSpaceDE w:val="0"/>
              <w:autoSpaceDN w:val="0"/>
              <w:adjustRightInd w:val="0"/>
              <w:rPr>
                <w:rFonts w:ascii="Arial Narrow" w:eastAsia="Calibri" w:hAnsi="Arial Narrow" w:cs="Times New Roman"/>
                <w:b/>
              </w:rPr>
            </w:pPr>
            <w:r w:rsidRPr="00171205">
              <w:rPr>
                <w:rFonts w:ascii="Arial Narrow" w:hAnsi="Arial Narrow" w:cs="Calibri"/>
                <w:b/>
                <w:bCs/>
                <w:color w:val="000000"/>
              </w:rPr>
              <w:t>Booker, Dana</w:t>
            </w:r>
          </w:p>
        </w:tc>
        <w:tc>
          <w:tcPr>
            <w:tcW w:w="810" w:type="dxa"/>
            <w:vAlign w:val="center"/>
          </w:tcPr>
          <w:p w14:paraId="0EA7F94A" w14:textId="6DB3801C" w:rsidR="0063597E" w:rsidRPr="00C006FA" w:rsidRDefault="0063597E" w:rsidP="0063597E">
            <w:pPr>
              <w:widowControl w:val="0"/>
              <w:autoSpaceDE w:val="0"/>
              <w:autoSpaceDN w:val="0"/>
              <w:adjustRightInd w:val="0"/>
              <w:rPr>
                <w:rFonts w:ascii="Arial Narrow" w:eastAsia="Calibri" w:hAnsi="Arial Narrow" w:cs="Times New Roman"/>
              </w:rPr>
            </w:pPr>
            <w:r w:rsidRPr="00171205">
              <w:rPr>
                <w:rFonts w:ascii="Arial Narrow" w:hAnsi="Arial Narrow" w:cs="Calibri"/>
                <w:color w:val="000000"/>
              </w:rPr>
              <w:t>EPSY</w:t>
            </w:r>
            <w:r>
              <w:rPr>
                <w:rFonts w:ascii="Arial Narrow" w:hAnsi="Arial Narrow" w:cs="Calibri"/>
                <w:color w:val="000000"/>
              </w:rPr>
              <w:br/>
            </w:r>
            <w:r>
              <w:t xml:space="preserve"> </w:t>
            </w:r>
            <w:r w:rsidRPr="00171205">
              <w:rPr>
                <w:rFonts w:ascii="Arial Narrow" w:hAnsi="Arial Narrow" w:cs="Calibri"/>
                <w:color w:val="000000"/>
              </w:rPr>
              <w:t>COE</w:t>
            </w:r>
          </w:p>
        </w:tc>
        <w:tc>
          <w:tcPr>
            <w:tcW w:w="270" w:type="dxa"/>
          </w:tcPr>
          <w:p w14:paraId="5D133D69" w14:textId="20D2EFAC" w:rsidR="0063597E" w:rsidRPr="00C006FA" w:rsidRDefault="0033648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4627C175" w14:textId="43166132" w:rsidR="0063597E" w:rsidRPr="00C006FA" w:rsidRDefault="0063597E" w:rsidP="0063597E">
            <w:pPr>
              <w:widowControl w:val="0"/>
              <w:autoSpaceDE w:val="0"/>
              <w:autoSpaceDN w:val="0"/>
              <w:adjustRightInd w:val="0"/>
              <w:rPr>
                <w:rFonts w:ascii="Arial Narrow" w:eastAsia="Calibri" w:hAnsi="Arial Narrow" w:cs="Times New Roman"/>
                <w:b/>
              </w:rPr>
            </w:pPr>
            <w:r w:rsidRPr="00C1046A">
              <w:rPr>
                <w:rFonts w:ascii="Arial Narrow" w:hAnsi="Arial Narrow" w:cs="Calibri"/>
                <w:b/>
                <w:bCs/>
                <w:color w:val="000000"/>
              </w:rPr>
              <w:t>Kalin, Nadine</w:t>
            </w:r>
          </w:p>
        </w:tc>
        <w:tc>
          <w:tcPr>
            <w:tcW w:w="810" w:type="dxa"/>
            <w:vAlign w:val="center"/>
          </w:tcPr>
          <w:p w14:paraId="64213320" w14:textId="4C9BA350" w:rsidR="0063597E" w:rsidRPr="00C006FA" w:rsidRDefault="0063597E" w:rsidP="0063597E">
            <w:pPr>
              <w:widowControl w:val="0"/>
              <w:autoSpaceDE w:val="0"/>
              <w:autoSpaceDN w:val="0"/>
              <w:adjustRightInd w:val="0"/>
              <w:rPr>
                <w:rFonts w:ascii="Arial Narrow" w:eastAsia="Calibri" w:hAnsi="Arial Narrow" w:cs="Times New Roman"/>
              </w:rPr>
            </w:pPr>
            <w:r>
              <w:rPr>
                <w:rFonts w:ascii="Arial Narrow" w:hAnsi="Arial Narrow" w:cs="Calibri"/>
                <w:color w:val="000000"/>
              </w:rPr>
              <w:t>AE</w:t>
            </w:r>
            <w:r>
              <w:rPr>
                <w:rFonts w:ascii="Arial Narrow" w:hAnsi="Arial Narrow" w:cs="Calibri"/>
                <w:color w:val="000000"/>
              </w:rPr>
              <w:br/>
              <w:t>CVAD</w:t>
            </w:r>
          </w:p>
        </w:tc>
        <w:tc>
          <w:tcPr>
            <w:tcW w:w="270" w:type="dxa"/>
          </w:tcPr>
          <w:p w14:paraId="68B32D5C" w14:textId="2B6BBD89" w:rsidR="0063597E" w:rsidRPr="00C006FA" w:rsidRDefault="004C53ED"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A</w:t>
            </w:r>
          </w:p>
        </w:tc>
        <w:tc>
          <w:tcPr>
            <w:tcW w:w="1530" w:type="dxa"/>
            <w:vAlign w:val="center"/>
          </w:tcPr>
          <w:p w14:paraId="3CE0215A" w14:textId="4775A0E6" w:rsidR="0063597E" w:rsidRPr="00C006FA" w:rsidRDefault="0063597E" w:rsidP="0063597E">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Schoolfield, Anne</w:t>
            </w:r>
          </w:p>
        </w:tc>
        <w:tc>
          <w:tcPr>
            <w:tcW w:w="900" w:type="dxa"/>
            <w:vAlign w:val="center"/>
          </w:tcPr>
          <w:p w14:paraId="06AA767E"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ENGL</w:t>
            </w:r>
          </w:p>
          <w:p w14:paraId="3E12D45C" w14:textId="54907891" w:rsidR="0063597E" w:rsidRPr="00C006FA" w:rsidRDefault="0063597E" w:rsidP="0063597E">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CLASS</w:t>
            </w:r>
          </w:p>
        </w:tc>
        <w:tc>
          <w:tcPr>
            <w:tcW w:w="360" w:type="dxa"/>
          </w:tcPr>
          <w:p w14:paraId="73699546" w14:textId="456E46BD" w:rsidR="0063597E" w:rsidRPr="00C006FA" w:rsidRDefault="0063597E"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L</w:t>
            </w:r>
          </w:p>
        </w:tc>
        <w:tc>
          <w:tcPr>
            <w:tcW w:w="1800" w:type="dxa"/>
            <w:vAlign w:val="center"/>
          </w:tcPr>
          <w:p w14:paraId="2C3F11DF" w14:textId="74462A03" w:rsidR="0063597E" w:rsidRPr="00C006FA" w:rsidRDefault="0063597E" w:rsidP="0063597E">
            <w:pPr>
              <w:widowControl w:val="0"/>
              <w:autoSpaceDE w:val="0"/>
              <w:autoSpaceDN w:val="0"/>
              <w:adjustRightInd w:val="0"/>
              <w:rPr>
                <w:rFonts w:ascii="Arial Narrow" w:eastAsia="Calibri" w:hAnsi="Arial Narrow" w:cs="Times New Roman"/>
              </w:rPr>
            </w:pPr>
          </w:p>
        </w:tc>
        <w:tc>
          <w:tcPr>
            <w:tcW w:w="810" w:type="dxa"/>
            <w:vAlign w:val="center"/>
          </w:tcPr>
          <w:p w14:paraId="2FC5599D" w14:textId="724FA3A7" w:rsidR="0063597E" w:rsidRPr="009D3BAE" w:rsidRDefault="0063597E" w:rsidP="0063597E">
            <w:pPr>
              <w:widowControl w:val="0"/>
              <w:autoSpaceDE w:val="0"/>
              <w:autoSpaceDN w:val="0"/>
              <w:adjustRightInd w:val="0"/>
              <w:rPr>
                <w:rFonts w:ascii="Arial Narrow" w:eastAsia="Calibri" w:hAnsi="Arial Narrow" w:cs="Times New Roman"/>
                <w:b/>
                <w:bCs/>
              </w:rPr>
            </w:pPr>
          </w:p>
        </w:tc>
        <w:tc>
          <w:tcPr>
            <w:tcW w:w="720" w:type="dxa"/>
          </w:tcPr>
          <w:p w14:paraId="5FBDB226" w14:textId="0096AF07" w:rsidR="0063597E" w:rsidRPr="009D3BAE" w:rsidRDefault="0063597E" w:rsidP="0063597E">
            <w:pPr>
              <w:widowControl w:val="0"/>
              <w:autoSpaceDE w:val="0"/>
              <w:autoSpaceDN w:val="0"/>
              <w:adjustRightInd w:val="0"/>
              <w:rPr>
                <w:rFonts w:ascii="Arial Narrow" w:eastAsia="Calibri" w:hAnsi="Arial Narrow" w:cs="Times New Roman"/>
                <w:b/>
                <w:bCs/>
              </w:rPr>
            </w:pPr>
          </w:p>
        </w:tc>
      </w:tr>
      <w:tr w:rsidR="0063597E" w:rsidRPr="00C006FA" w14:paraId="68DDCA9A" w14:textId="77777777" w:rsidTr="00EC4B6A">
        <w:trPr>
          <w:trHeight w:val="481"/>
        </w:trPr>
        <w:tc>
          <w:tcPr>
            <w:tcW w:w="1525" w:type="dxa"/>
            <w:vAlign w:val="center"/>
          </w:tcPr>
          <w:p w14:paraId="44039678" w14:textId="2424CAD6" w:rsidR="0063597E" w:rsidRPr="00C006FA" w:rsidRDefault="0063597E" w:rsidP="0063597E">
            <w:pPr>
              <w:widowControl w:val="0"/>
              <w:autoSpaceDE w:val="0"/>
              <w:autoSpaceDN w:val="0"/>
              <w:adjustRightInd w:val="0"/>
              <w:rPr>
                <w:rFonts w:ascii="Arial Narrow" w:hAnsi="Arial Narrow" w:cs="Calibri"/>
                <w:b/>
                <w:bCs/>
                <w:color w:val="000000"/>
              </w:rPr>
            </w:pPr>
            <w:r w:rsidRPr="00C006FA">
              <w:rPr>
                <w:rFonts w:ascii="Arial Narrow" w:hAnsi="Arial Narrow" w:cs="Calibri"/>
                <w:b/>
                <w:bCs/>
                <w:color w:val="000000"/>
              </w:rPr>
              <w:t>Briggle, Adam</w:t>
            </w:r>
          </w:p>
        </w:tc>
        <w:tc>
          <w:tcPr>
            <w:tcW w:w="810" w:type="dxa"/>
            <w:vAlign w:val="center"/>
          </w:tcPr>
          <w:p w14:paraId="60B7F436"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PHIL</w:t>
            </w:r>
          </w:p>
          <w:p w14:paraId="58B047BE" w14:textId="0C20A306"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CLASS</w:t>
            </w:r>
          </w:p>
        </w:tc>
        <w:tc>
          <w:tcPr>
            <w:tcW w:w="270" w:type="dxa"/>
          </w:tcPr>
          <w:p w14:paraId="7DBD2F2B" w14:textId="57414E4F" w:rsidR="0063597E" w:rsidRPr="00C006FA" w:rsidRDefault="0033648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5DC77B15" w14:textId="504648C6" w:rsidR="0063597E" w:rsidRPr="00C006FA" w:rsidRDefault="0063597E" w:rsidP="0063597E">
            <w:pPr>
              <w:widowControl w:val="0"/>
              <w:autoSpaceDE w:val="0"/>
              <w:autoSpaceDN w:val="0"/>
              <w:adjustRightInd w:val="0"/>
              <w:rPr>
                <w:rFonts w:ascii="Arial Narrow" w:hAnsi="Arial Narrow" w:cs="Calibri"/>
                <w:b/>
                <w:bCs/>
                <w:color w:val="000000"/>
              </w:rPr>
            </w:pPr>
            <w:r w:rsidRPr="00C006FA">
              <w:rPr>
                <w:rFonts w:ascii="Arial Narrow" w:hAnsi="Arial Narrow" w:cs="Calibri"/>
                <w:b/>
                <w:bCs/>
                <w:color w:val="000000"/>
              </w:rPr>
              <w:t>Kim, Jungkwun</w:t>
            </w:r>
          </w:p>
        </w:tc>
        <w:tc>
          <w:tcPr>
            <w:tcW w:w="810" w:type="dxa"/>
            <w:vAlign w:val="center"/>
          </w:tcPr>
          <w:p w14:paraId="6EED0AFD"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EENG</w:t>
            </w:r>
          </w:p>
          <w:p w14:paraId="48C9B536" w14:textId="16CB8E10"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CENG</w:t>
            </w:r>
          </w:p>
        </w:tc>
        <w:tc>
          <w:tcPr>
            <w:tcW w:w="270" w:type="dxa"/>
          </w:tcPr>
          <w:p w14:paraId="7D39B79F" w14:textId="5F52E930" w:rsidR="0063597E" w:rsidRPr="00C006FA" w:rsidRDefault="004C53ED"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530" w:type="dxa"/>
            <w:vAlign w:val="center"/>
          </w:tcPr>
          <w:p w14:paraId="2A465B41" w14:textId="329CA85D" w:rsidR="0063597E" w:rsidRPr="00C006FA" w:rsidRDefault="0063597E" w:rsidP="0063597E">
            <w:pPr>
              <w:widowControl w:val="0"/>
              <w:autoSpaceDE w:val="0"/>
              <w:autoSpaceDN w:val="0"/>
              <w:adjustRightInd w:val="0"/>
              <w:rPr>
                <w:rFonts w:ascii="Arial Narrow" w:hAnsi="Arial Narrow" w:cs="Calibri"/>
                <w:b/>
                <w:bCs/>
                <w:color w:val="000000"/>
              </w:rPr>
            </w:pPr>
            <w:r w:rsidRPr="00C006FA">
              <w:rPr>
                <w:rFonts w:ascii="Arial Narrow" w:hAnsi="Arial Narrow" w:cs="Calibri"/>
                <w:b/>
                <w:bCs/>
                <w:color w:val="000000"/>
              </w:rPr>
              <w:t xml:space="preserve">Sexton, </w:t>
            </w:r>
            <w:r w:rsidRPr="0099685F">
              <w:rPr>
                <w:rFonts w:ascii="Arial Narrow" w:hAnsi="Arial Narrow" w:cs="Calibri"/>
                <w:b/>
                <w:bCs/>
                <w:color w:val="000000"/>
              </w:rPr>
              <w:t>Michael </w:t>
            </w:r>
          </w:p>
        </w:tc>
        <w:tc>
          <w:tcPr>
            <w:tcW w:w="900" w:type="dxa"/>
            <w:vAlign w:val="center"/>
          </w:tcPr>
          <w:p w14:paraId="3EF3BA3F"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MGMT</w:t>
            </w:r>
          </w:p>
          <w:p w14:paraId="68279644" w14:textId="273CE126"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RCOB</w:t>
            </w:r>
          </w:p>
        </w:tc>
        <w:tc>
          <w:tcPr>
            <w:tcW w:w="360" w:type="dxa"/>
          </w:tcPr>
          <w:p w14:paraId="51BC9DBF" w14:textId="55CFD9C6" w:rsidR="0063597E" w:rsidRPr="00C006FA" w:rsidRDefault="001F2713"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A</w:t>
            </w:r>
          </w:p>
        </w:tc>
        <w:tc>
          <w:tcPr>
            <w:tcW w:w="1800" w:type="dxa"/>
          </w:tcPr>
          <w:p w14:paraId="6C3FCCE7" w14:textId="77777777" w:rsidR="0063597E" w:rsidRPr="006A18B0" w:rsidRDefault="0063597E" w:rsidP="0063597E">
            <w:pPr>
              <w:widowControl w:val="0"/>
              <w:autoSpaceDE w:val="0"/>
              <w:autoSpaceDN w:val="0"/>
              <w:adjustRightInd w:val="0"/>
              <w:rPr>
                <w:rFonts w:ascii="Arial Narrow" w:eastAsia="Calibri" w:hAnsi="Arial Narrow" w:cs="Times New Roman"/>
                <w:b/>
                <w:bCs/>
              </w:rPr>
            </w:pPr>
            <w:r w:rsidRPr="006A18B0">
              <w:rPr>
                <w:rFonts w:ascii="Arial Narrow" w:eastAsia="Calibri" w:hAnsi="Arial Narrow" w:cs="Times New Roman"/>
                <w:b/>
                <w:bCs/>
              </w:rPr>
              <w:t>TEMPORARY SENATORS</w:t>
            </w:r>
          </w:p>
          <w:p w14:paraId="4BFC8991" w14:textId="66A4A7D6" w:rsidR="0063597E" w:rsidRPr="00D26BAF" w:rsidRDefault="0063597E" w:rsidP="0063597E">
            <w:pPr>
              <w:widowControl w:val="0"/>
              <w:autoSpaceDE w:val="0"/>
              <w:autoSpaceDN w:val="0"/>
              <w:adjustRightInd w:val="0"/>
              <w:rPr>
                <w:rFonts w:ascii="Arial Narrow" w:hAnsi="Arial Narrow" w:cs="Calibri"/>
                <w:b/>
                <w:bCs/>
                <w:color w:val="000000"/>
              </w:rPr>
            </w:pPr>
            <w:r w:rsidRPr="006A18B0">
              <w:rPr>
                <w:rFonts w:ascii="Arial Narrow" w:eastAsia="Calibri" w:hAnsi="Arial Narrow" w:cs="Times New Roman"/>
                <w:b/>
                <w:bCs/>
              </w:rPr>
              <w:t>(Voting)</w:t>
            </w:r>
          </w:p>
        </w:tc>
        <w:tc>
          <w:tcPr>
            <w:tcW w:w="810" w:type="dxa"/>
          </w:tcPr>
          <w:p w14:paraId="77FCDEAD" w14:textId="42C6A81B" w:rsidR="0063597E" w:rsidRPr="00C006FA" w:rsidRDefault="0063597E" w:rsidP="0063597E">
            <w:pPr>
              <w:widowControl w:val="0"/>
              <w:autoSpaceDE w:val="0"/>
              <w:autoSpaceDN w:val="0"/>
              <w:adjustRightInd w:val="0"/>
              <w:rPr>
                <w:rFonts w:ascii="Arial Narrow" w:eastAsia="Calibri" w:hAnsi="Arial Narrow" w:cs="Times New Roman"/>
              </w:rPr>
            </w:pPr>
          </w:p>
        </w:tc>
        <w:tc>
          <w:tcPr>
            <w:tcW w:w="720" w:type="dxa"/>
          </w:tcPr>
          <w:p w14:paraId="32367012" w14:textId="410BAD1C" w:rsidR="0063597E" w:rsidRPr="00C006FA" w:rsidRDefault="0063597E" w:rsidP="0063597E">
            <w:pPr>
              <w:widowControl w:val="0"/>
              <w:autoSpaceDE w:val="0"/>
              <w:autoSpaceDN w:val="0"/>
              <w:adjustRightInd w:val="0"/>
              <w:rPr>
                <w:rFonts w:ascii="Arial Narrow" w:eastAsia="Calibri" w:hAnsi="Arial Narrow" w:cs="Times New Roman"/>
              </w:rPr>
            </w:pPr>
          </w:p>
        </w:tc>
      </w:tr>
      <w:tr w:rsidR="0063597E" w:rsidRPr="00C006FA" w14:paraId="231A9DB3" w14:textId="77777777" w:rsidTr="00EC4B6A">
        <w:trPr>
          <w:trHeight w:val="481"/>
        </w:trPr>
        <w:tc>
          <w:tcPr>
            <w:tcW w:w="1525" w:type="dxa"/>
            <w:vAlign w:val="center"/>
          </w:tcPr>
          <w:p w14:paraId="2644E8E5" w14:textId="2CD524F3" w:rsidR="0063597E" w:rsidRPr="00C006FA" w:rsidRDefault="0063597E" w:rsidP="0063597E">
            <w:pPr>
              <w:widowControl w:val="0"/>
              <w:autoSpaceDE w:val="0"/>
              <w:autoSpaceDN w:val="0"/>
              <w:adjustRightInd w:val="0"/>
              <w:rPr>
                <w:rFonts w:ascii="Arial Narrow" w:eastAsia="Calibri" w:hAnsi="Arial Narrow" w:cs="Times New Roman"/>
                <w:b/>
              </w:rPr>
            </w:pPr>
            <w:r w:rsidRPr="00C006FA">
              <w:rPr>
                <w:rFonts w:ascii="Arial Narrow" w:hAnsi="Arial Narrow" w:cs="Calibri"/>
                <w:b/>
                <w:bCs/>
              </w:rPr>
              <w:t>Campbell, Doug</w:t>
            </w:r>
          </w:p>
        </w:tc>
        <w:tc>
          <w:tcPr>
            <w:tcW w:w="810" w:type="dxa"/>
            <w:vAlign w:val="center"/>
          </w:tcPr>
          <w:p w14:paraId="7AD2FB2B" w14:textId="33E8AC02" w:rsidR="0063597E" w:rsidRPr="00C006FA" w:rsidRDefault="0063597E" w:rsidP="0063597E">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LIBR</w:t>
            </w:r>
          </w:p>
        </w:tc>
        <w:tc>
          <w:tcPr>
            <w:tcW w:w="270" w:type="dxa"/>
          </w:tcPr>
          <w:p w14:paraId="0AFA8E65" w14:textId="7F6608B5" w:rsidR="0063597E" w:rsidRPr="00C006FA" w:rsidRDefault="0033648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49357037" w14:textId="4FE399AC" w:rsidR="0063597E" w:rsidRPr="00C006FA" w:rsidRDefault="0063597E" w:rsidP="0063597E">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Knight, Laetitia</w:t>
            </w:r>
          </w:p>
        </w:tc>
        <w:tc>
          <w:tcPr>
            <w:tcW w:w="810" w:type="dxa"/>
            <w:vAlign w:val="center"/>
          </w:tcPr>
          <w:p w14:paraId="1BA38D2C"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WLLC</w:t>
            </w:r>
          </w:p>
          <w:p w14:paraId="0F918FBC" w14:textId="6C6B9AC9" w:rsidR="0063597E" w:rsidRPr="00C006FA" w:rsidRDefault="0063597E" w:rsidP="0063597E">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bCs/>
              </w:rPr>
              <w:t>CLASS</w:t>
            </w:r>
          </w:p>
        </w:tc>
        <w:tc>
          <w:tcPr>
            <w:tcW w:w="270" w:type="dxa"/>
          </w:tcPr>
          <w:p w14:paraId="5E43DB63" w14:textId="0AC8CE07" w:rsidR="0063597E" w:rsidRPr="00C006FA" w:rsidRDefault="004C53ED"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530" w:type="dxa"/>
            <w:vAlign w:val="center"/>
          </w:tcPr>
          <w:p w14:paraId="6C4458BA" w14:textId="6596359C" w:rsidR="0063597E" w:rsidRPr="00C006FA" w:rsidRDefault="0063597E" w:rsidP="0063597E">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Sheppard, Steven</w:t>
            </w:r>
          </w:p>
        </w:tc>
        <w:tc>
          <w:tcPr>
            <w:tcW w:w="900" w:type="dxa"/>
            <w:vAlign w:val="center"/>
          </w:tcPr>
          <w:p w14:paraId="4E939476"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SPAN</w:t>
            </w:r>
          </w:p>
          <w:p w14:paraId="26A510CA" w14:textId="0EB35733" w:rsidR="0063597E" w:rsidRPr="00C006FA" w:rsidRDefault="0063597E" w:rsidP="0063597E">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CLASS</w:t>
            </w:r>
          </w:p>
        </w:tc>
        <w:tc>
          <w:tcPr>
            <w:tcW w:w="360" w:type="dxa"/>
          </w:tcPr>
          <w:p w14:paraId="2581CBC8" w14:textId="21E27080" w:rsidR="0063597E" w:rsidRPr="00C006FA" w:rsidRDefault="001F2713"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800" w:type="dxa"/>
          </w:tcPr>
          <w:p w14:paraId="7F738C8C" w14:textId="15DE4167" w:rsidR="0063597E" w:rsidRPr="006A18B0" w:rsidRDefault="0063597E" w:rsidP="0063597E">
            <w:pPr>
              <w:widowControl w:val="0"/>
              <w:autoSpaceDE w:val="0"/>
              <w:autoSpaceDN w:val="0"/>
              <w:adjustRightInd w:val="0"/>
              <w:rPr>
                <w:rFonts w:ascii="Arial Narrow" w:hAnsi="Arial Narrow" w:cs="Calibri"/>
                <w:color w:val="000000"/>
              </w:rPr>
            </w:pPr>
            <w:bookmarkStart w:id="0" w:name="_Hlk209457998"/>
            <w:proofErr w:type="spellStart"/>
            <w:r w:rsidRPr="006A18B0">
              <w:rPr>
                <w:rFonts w:ascii="Arial Narrow" w:hAnsi="Arial Narrow" w:cs="Calibri"/>
                <w:color w:val="000000"/>
              </w:rPr>
              <w:t>Alorwoyie</w:t>
            </w:r>
            <w:bookmarkEnd w:id="0"/>
            <w:proofErr w:type="spellEnd"/>
            <w:r w:rsidRPr="006A18B0">
              <w:rPr>
                <w:rFonts w:ascii="Arial Narrow" w:hAnsi="Arial Narrow" w:cs="Calibri"/>
                <w:color w:val="000000"/>
              </w:rPr>
              <w:t>, Gideon</w:t>
            </w:r>
          </w:p>
        </w:tc>
        <w:tc>
          <w:tcPr>
            <w:tcW w:w="810" w:type="dxa"/>
          </w:tcPr>
          <w:p w14:paraId="46780F67" w14:textId="0A7FDC72" w:rsidR="0063597E" w:rsidRPr="00C006FA" w:rsidRDefault="0063597E" w:rsidP="0063597E">
            <w:pPr>
              <w:widowControl w:val="0"/>
              <w:autoSpaceDE w:val="0"/>
              <w:autoSpaceDN w:val="0"/>
              <w:adjustRightInd w:val="0"/>
              <w:rPr>
                <w:rFonts w:ascii="Arial Narrow" w:eastAsia="Calibri" w:hAnsi="Arial Narrow" w:cs="Times New Roman"/>
              </w:rPr>
            </w:pPr>
            <w:r>
              <w:rPr>
                <w:rFonts w:ascii="Arial Narrow" w:hAnsi="Arial Narrow" w:cs="Calibri"/>
                <w:color w:val="000000"/>
              </w:rPr>
              <w:t>MUIS</w:t>
            </w:r>
            <w:r>
              <w:rPr>
                <w:rFonts w:ascii="Arial Narrow" w:hAnsi="Arial Narrow" w:cs="Calibri"/>
                <w:color w:val="000000"/>
              </w:rPr>
              <w:br/>
              <w:t>COM</w:t>
            </w:r>
          </w:p>
        </w:tc>
        <w:tc>
          <w:tcPr>
            <w:tcW w:w="720" w:type="dxa"/>
          </w:tcPr>
          <w:p w14:paraId="0EE3CF59" w14:textId="397F1852" w:rsidR="0063597E" w:rsidRPr="00C006FA" w:rsidRDefault="000A0A3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r>
      <w:tr w:rsidR="0063597E" w:rsidRPr="00C006FA" w14:paraId="211F3937" w14:textId="77777777" w:rsidTr="006A18B0">
        <w:trPr>
          <w:trHeight w:val="431"/>
        </w:trPr>
        <w:tc>
          <w:tcPr>
            <w:tcW w:w="1525" w:type="dxa"/>
            <w:vAlign w:val="center"/>
          </w:tcPr>
          <w:p w14:paraId="0373C0DE" w14:textId="3B13B601" w:rsidR="0063597E" w:rsidRPr="00C006FA" w:rsidRDefault="0063597E" w:rsidP="0063597E">
            <w:pPr>
              <w:widowControl w:val="0"/>
              <w:autoSpaceDE w:val="0"/>
              <w:autoSpaceDN w:val="0"/>
              <w:adjustRightInd w:val="0"/>
              <w:rPr>
                <w:rFonts w:ascii="Arial Narrow" w:hAnsi="Arial Narrow" w:cs="Calibri"/>
                <w:b/>
                <w:bCs/>
                <w:color w:val="000000"/>
              </w:rPr>
            </w:pPr>
            <w:r w:rsidRPr="00B50657">
              <w:rPr>
                <w:rFonts w:ascii="Arial Narrow" w:hAnsi="Arial Narrow" w:cs="Calibri"/>
                <w:b/>
                <w:bCs/>
                <w:color w:val="000000"/>
              </w:rPr>
              <w:t>Chakraborty, Swagata</w:t>
            </w:r>
          </w:p>
        </w:tc>
        <w:tc>
          <w:tcPr>
            <w:tcW w:w="810" w:type="dxa"/>
            <w:vAlign w:val="center"/>
          </w:tcPr>
          <w:p w14:paraId="0ABAC624" w14:textId="7E3A0B64" w:rsidR="0063597E" w:rsidRPr="00C006FA" w:rsidRDefault="0063597E" w:rsidP="0063597E">
            <w:pPr>
              <w:widowControl w:val="0"/>
              <w:autoSpaceDE w:val="0"/>
              <w:autoSpaceDN w:val="0"/>
              <w:adjustRightInd w:val="0"/>
              <w:rPr>
                <w:rFonts w:ascii="Arial Narrow" w:hAnsi="Arial Narrow" w:cs="Calibri"/>
                <w:color w:val="000000"/>
              </w:rPr>
            </w:pPr>
            <w:r>
              <w:rPr>
                <w:rFonts w:ascii="Arial Narrow" w:hAnsi="Arial Narrow" w:cs="Calibri"/>
                <w:color w:val="000000"/>
              </w:rPr>
              <w:t>MDR</w:t>
            </w:r>
            <w:r>
              <w:rPr>
                <w:rFonts w:ascii="Arial Narrow" w:hAnsi="Arial Narrow" w:cs="Calibri"/>
                <w:color w:val="000000"/>
              </w:rPr>
              <w:br/>
              <w:t>CMHT</w:t>
            </w:r>
          </w:p>
        </w:tc>
        <w:tc>
          <w:tcPr>
            <w:tcW w:w="270" w:type="dxa"/>
          </w:tcPr>
          <w:p w14:paraId="3A4FFD1D" w14:textId="08690A0F" w:rsidR="0063597E" w:rsidRPr="00C006FA" w:rsidRDefault="0033648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29AE178E" w14:textId="570BEEF0" w:rsidR="0063597E" w:rsidRPr="00C006FA" w:rsidRDefault="0063597E" w:rsidP="0063597E">
            <w:pPr>
              <w:widowControl w:val="0"/>
              <w:autoSpaceDE w:val="0"/>
              <w:autoSpaceDN w:val="0"/>
              <w:adjustRightInd w:val="0"/>
              <w:rPr>
                <w:rFonts w:ascii="Arial Narrow" w:hAnsi="Arial Narrow" w:cs="Calibri"/>
                <w:b/>
                <w:bCs/>
              </w:rPr>
            </w:pPr>
            <w:r w:rsidRPr="00BC3944">
              <w:rPr>
                <w:rFonts w:ascii="Arial Narrow" w:hAnsi="Arial Narrow" w:cs="Calibri"/>
                <w:b/>
                <w:bCs/>
                <w:color w:val="000000"/>
              </w:rPr>
              <w:t>Kuykendall, April</w:t>
            </w:r>
          </w:p>
        </w:tc>
        <w:tc>
          <w:tcPr>
            <w:tcW w:w="810" w:type="dxa"/>
            <w:vAlign w:val="center"/>
          </w:tcPr>
          <w:p w14:paraId="16CA6A25" w14:textId="776480DD" w:rsidR="0063597E" w:rsidRPr="00C006FA" w:rsidRDefault="0063597E" w:rsidP="0063597E">
            <w:pPr>
              <w:widowControl w:val="0"/>
              <w:autoSpaceDE w:val="0"/>
              <w:autoSpaceDN w:val="0"/>
              <w:adjustRightInd w:val="0"/>
              <w:rPr>
                <w:rFonts w:ascii="Arial Narrow" w:hAnsi="Arial Narrow" w:cs="Calibri"/>
                <w:color w:val="000000"/>
              </w:rPr>
            </w:pPr>
            <w:r>
              <w:rPr>
                <w:rFonts w:ascii="Arial Narrow" w:hAnsi="Arial Narrow" w:cs="Calibri"/>
                <w:color w:val="000000"/>
              </w:rPr>
              <w:t>MGMT</w:t>
            </w:r>
            <w:r>
              <w:rPr>
                <w:rFonts w:ascii="Arial Narrow" w:hAnsi="Arial Narrow" w:cs="Calibri"/>
                <w:color w:val="000000"/>
              </w:rPr>
              <w:br/>
              <w:t>RCOB</w:t>
            </w:r>
          </w:p>
        </w:tc>
        <w:tc>
          <w:tcPr>
            <w:tcW w:w="270" w:type="dxa"/>
          </w:tcPr>
          <w:p w14:paraId="6E56D2D3" w14:textId="5494921F" w:rsidR="0063597E" w:rsidRPr="00C006FA" w:rsidRDefault="004C53ED"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530" w:type="dxa"/>
            <w:vAlign w:val="center"/>
          </w:tcPr>
          <w:p w14:paraId="13E2CA23" w14:textId="1124FB53" w:rsidR="0063597E" w:rsidRPr="00C006FA" w:rsidRDefault="0063597E" w:rsidP="0063597E">
            <w:pPr>
              <w:widowControl w:val="0"/>
              <w:autoSpaceDE w:val="0"/>
              <w:autoSpaceDN w:val="0"/>
              <w:adjustRightInd w:val="0"/>
              <w:rPr>
                <w:rFonts w:ascii="Arial Narrow" w:hAnsi="Arial Narrow" w:cs="Calibri"/>
                <w:b/>
                <w:bCs/>
                <w:color w:val="000000"/>
              </w:rPr>
            </w:pPr>
            <w:r w:rsidRPr="00C006FA">
              <w:rPr>
                <w:rFonts w:ascii="Arial Narrow" w:hAnsi="Arial Narrow" w:cs="Calibri"/>
                <w:b/>
                <w:bCs/>
                <w:color w:val="000000"/>
              </w:rPr>
              <w:t>Shiner, David</w:t>
            </w:r>
          </w:p>
        </w:tc>
        <w:tc>
          <w:tcPr>
            <w:tcW w:w="900" w:type="dxa"/>
            <w:vAlign w:val="center"/>
          </w:tcPr>
          <w:p w14:paraId="52CA50AE"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PHYS</w:t>
            </w:r>
          </w:p>
          <w:p w14:paraId="7E716053" w14:textId="3685FF86"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eastAsia="Calibri" w:hAnsi="Arial Narrow" w:cs="Times New Roman"/>
              </w:rPr>
              <w:t>COS</w:t>
            </w:r>
          </w:p>
        </w:tc>
        <w:tc>
          <w:tcPr>
            <w:tcW w:w="360" w:type="dxa"/>
          </w:tcPr>
          <w:p w14:paraId="5E895885" w14:textId="0702A3BD" w:rsidR="0063597E" w:rsidRPr="00C006FA" w:rsidRDefault="001F2713"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800" w:type="dxa"/>
          </w:tcPr>
          <w:p w14:paraId="5615D6A2" w14:textId="2A2E1D2B" w:rsidR="0063597E" w:rsidRPr="000D75A6" w:rsidRDefault="0063597E" w:rsidP="0063597E">
            <w:pPr>
              <w:widowControl w:val="0"/>
              <w:autoSpaceDE w:val="0"/>
              <w:autoSpaceDN w:val="0"/>
              <w:adjustRightInd w:val="0"/>
              <w:rPr>
                <w:rFonts w:ascii="Arial Narrow" w:hAnsi="Arial Narrow" w:cs="Calibri"/>
                <w:color w:val="000000"/>
              </w:rPr>
            </w:pPr>
            <w:proofErr w:type="spellStart"/>
            <w:r w:rsidRPr="006A18B0">
              <w:rPr>
                <w:rFonts w:ascii="Arial Narrow" w:hAnsi="Arial Narrow" w:cs="Calibri"/>
                <w:color w:val="000000"/>
              </w:rPr>
              <w:t>Armintor</w:t>
            </w:r>
            <w:proofErr w:type="spellEnd"/>
            <w:r w:rsidRPr="006A18B0">
              <w:rPr>
                <w:rFonts w:ascii="Arial Narrow" w:hAnsi="Arial Narrow" w:cs="Calibri"/>
                <w:color w:val="000000"/>
              </w:rPr>
              <w:t>, Marshall</w:t>
            </w:r>
          </w:p>
        </w:tc>
        <w:tc>
          <w:tcPr>
            <w:tcW w:w="810" w:type="dxa"/>
          </w:tcPr>
          <w:p w14:paraId="515E8C91" w14:textId="17964A6F" w:rsidR="0063597E" w:rsidRPr="000D75A6" w:rsidRDefault="0063597E" w:rsidP="0063597E">
            <w:pPr>
              <w:widowControl w:val="0"/>
              <w:autoSpaceDE w:val="0"/>
              <w:autoSpaceDN w:val="0"/>
              <w:adjustRightInd w:val="0"/>
              <w:rPr>
                <w:rFonts w:ascii="Arial Narrow" w:eastAsia="Calibri" w:hAnsi="Arial Narrow" w:cs="Times New Roman"/>
              </w:rPr>
            </w:pPr>
            <w:r>
              <w:rPr>
                <w:rFonts w:ascii="Arial Narrow" w:hAnsi="Arial Narrow" w:cs="Calibri"/>
                <w:color w:val="000000"/>
              </w:rPr>
              <w:t>ENGL</w:t>
            </w:r>
            <w:r w:rsidRPr="00A45543">
              <w:rPr>
                <w:rFonts w:ascii="Arial Narrow" w:hAnsi="Arial Narrow" w:cs="Calibri"/>
                <w:color w:val="000000"/>
              </w:rPr>
              <w:br/>
              <w:t>C</w:t>
            </w:r>
            <w:r>
              <w:rPr>
                <w:rFonts w:ascii="Arial Narrow" w:hAnsi="Arial Narrow" w:cs="Calibri"/>
                <w:color w:val="000000"/>
              </w:rPr>
              <w:t>LASS</w:t>
            </w:r>
          </w:p>
        </w:tc>
        <w:tc>
          <w:tcPr>
            <w:tcW w:w="720" w:type="dxa"/>
          </w:tcPr>
          <w:p w14:paraId="1ED7E968" w14:textId="560FDC31" w:rsidR="0063597E" w:rsidRPr="00C006FA" w:rsidRDefault="000A0A3C" w:rsidP="0063597E">
            <w:pPr>
              <w:widowControl w:val="0"/>
              <w:autoSpaceDE w:val="0"/>
              <w:autoSpaceDN w:val="0"/>
              <w:adjustRightInd w:val="0"/>
              <w:rPr>
                <w:rFonts w:ascii="Arial Narrow" w:eastAsia="Calibri" w:hAnsi="Arial Narrow" w:cs="Times New Roman"/>
                <w:b/>
                <w:bCs/>
              </w:rPr>
            </w:pPr>
            <w:r>
              <w:rPr>
                <w:rFonts w:ascii="Arial Narrow" w:eastAsia="Calibri" w:hAnsi="Arial Narrow" w:cs="Times New Roman"/>
                <w:b/>
                <w:bCs/>
              </w:rPr>
              <w:t>P</w:t>
            </w:r>
          </w:p>
        </w:tc>
      </w:tr>
      <w:tr w:rsidR="0063597E" w:rsidRPr="00C006FA" w14:paraId="1148EFA4" w14:textId="77777777" w:rsidTr="006A18B0">
        <w:trPr>
          <w:trHeight w:val="431"/>
        </w:trPr>
        <w:tc>
          <w:tcPr>
            <w:tcW w:w="1525" w:type="dxa"/>
            <w:vAlign w:val="center"/>
          </w:tcPr>
          <w:p w14:paraId="282ABEE7" w14:textId="122A9A46" w:rsidR="0063597E" w:rsidRPr="00C006FA" w:rsidRDefault="0063597E" w:rsidP="0063597E">
            <w:pPr>
              <w:widowControl w:val="0"/>
              <w:autoSpaceDE w:val="0"/>
              <w:autoSpaceDN w:val="0"/>
              <w:adjustRightInd w:val="0"/>
              <w:rPr>
                <w:rFonts w:ascii="Arial Narrow" w:hAnsi="Arial Narrow" w:cs="Calibri"/>
                <w:b/>
                <w:bCs/>
                <w:color w:val="000000"/>
              </w:rPr>
            </w:pPr>
            <w:r w:rsidRPr="0099685F">
              <w:rPr>
                <w:rFonts w:ascii="Arial Narrow" w:hAnsi="Arial Narrow" w:cs="Calibri"/>
                <w:b/>
                <w:bCs/>
                <w:color w:val="000000"/>
              </w:rPr>
              <w:t>Chiang, Jason</w:t>
            </w:r>
          </w:p>
        </w:tc>
        <w:tc>
          <w:tcPr>
            <w:tcW w:w="810" w:type="dxa"/>
            <w:vAlign w:val="center"/>
          </w:tcPr>
          <w:p w14:paraId="076D2ED3" w14:textId="77777777" w:rsidR="0063597E" w:rsidRPr="00C006FA" w:rsidRDefault="0063597E" w:rsidP="0063597E">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EPSY</w:t>
            </w:r>
          </w:p>
          <w:p w14:paraId="0AEA67E2" w14:textId="02A9FB65"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eastAsia="Calibri" w:hAnsi="Arial Narrow" w:cs="Times New Roman"/>
              </w:rPr>
              <w:t>COE</w:t>
            </w:r>
          </w:p>
        </w:tc>
        <w:tc>
          <w:tcPr>
            <w:tcW w:w="270" w:type="dxa"/>
          </w:tcPr>
          <w:p w14:paraId="5D9FF2E9" w14:textId="40B39021" w:rsidR="0063597E" w:rsidRPr="00C006FA" w:rsidRDefault="0033648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5C36BC1E" w14:textId="40BA95D1" w:rsidR="0063597E" w:rsidRPr="00C006FA" w:rsidRDefault="0063597E" w:rsidP="0063597E">
            <w:pPr>
              <w:widowControl w:val="0"/>
              <w:autoSpaceDE w:val="0"/>
              <w:autoSpaceDN w:val="0"/>
              <w:adjustRightInd w:val="0"/>
              <w:rPr>
                <w:rFonts w:ascii="Arial Narrow" w:hAnsi="Arial Narrow" w:cs="Calibri"/>
                <w:b/>
                <w:bCs/>
                <w:color w:val="000000"/>
              </w:rPr>
            </w:pPr>
            <w:r w:rsidRPr="00C006FA">
              <w:rPr>
                <w:rFonts w:ascii="Arial Narrow" w:hAnsi="Arial Narrow" w:cs="Calibri"/>
                <w:b/>
                <w:bCs/>
                <w:color w:val="000000"/>
              </w:rPr>
              <w:t>Lund, Brady</w:t>
            </w:r>
          </w:p>
        </w:tc>
        <w:tc>
          <w:tcPr>
            <w:tcW w:w="810" w:type="dxa"/>
            <w:vAlign w:val="center"/>
          </w:tcPr>
          <w:p w14:paraId="45DB6F97"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IS</w:t>
            </w:r>
          </w:p>
          <w:p w14:paraId="3ADBC52F" w14:textId="0E54D710"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COI</w:t>
            </w:r>
          </w:p>
        </w:tc>
        <w:tc>
          <w:tcPr>
            <w:tcW w:w="270" w:type="dxa"/>
          </w:tcPr>
          <w:p w14:paraId="1C286056" w14:textId="62B69636" w:rsidR="0063597E" w:rsidRPr="00C006FA" w:rsidRDefault="004C53ED"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530" w:type="dxa"/>
            <w:vAlign w:val="center"/>
          </w:tcPr>
          <w:p w14:paraId="540488ED" w14:textId="4DA88920" w:rsidR="0063597E" w:rsidRPr="00C006FA" w:rsidRDefault="0063597E" w:rsidP="0063597E">
            <w:pPr>
              <w:widowControl w:val="0"/>
              <w:autoSpaceDE w:val="0"/>
              <w:autoSpaceDN w:val="0"/>
              <w:adjustRightInd w:val="0"/>
              <w:rPr>
                <w:rFonts w:ascii="Arial Narrow" w:hAnsi="Arial Narrow" w:cs="Calibri"/>
                <w:b/>
                <w:bCs/>
                <w:color w:val="000000"/>
              </w:rPr>
            </w:pPr>
            <w:r w:rsidRPr="004667E7">
              <w:rPr>
                <w:rFonts w:ascii="Arial Narrow" w:hAnsi="Arial Narrow" w:cs="Calibri"/>
                <w:b/>
                <w:bCs/>
                <w:color w:val="000000"/>
              </w:rPr>
              <w:t>Srivilliputhur, Srinivasan</w:t>
            </w:r>
          </w:p>
        </w:tc>
        <w:tc>
          <w:tcPr>
            <w:tcW w:w="900" w:type="dxa"/>
            <w:vAlign w:val="center"/>
          </w:tcPr>
          <w:p w14:paraId="4D05C317" w14:textId="55A17B79" w:rsidR="0063597E" w:rsidRPr="00C006FA" w:rsidRDefault="0063597E" w:rsidP="0063597E">
            <w:pPr>
              <w:widowControl w:val="0"/>
              <w:autoSpaceDE w:val="0"/>
              <w:autoSpaceDN w:val="0"/>
              <w:adjustRightInd w:val="0"/>
              <w:rPr>
                <w:rFonts w:ascii="Arial Narrow" w:hAnsi="Arial Narrow" w:cs="Calibri"/>
                <w:color w:val="000000"/>
              </w:rPr>
            </w:pPr>
            <w:r>
              <w:rPr>
                <w:rFonts w:ascii="Arial Narrow" w:hAnsi="Arial Narrow" w:cs="Calibri"/>
                <w:color w:val="000000"/>
              </w:rPr>
              <w:t>MTSE</w:t>
            </w:r>
            <w:r>
              <w:rPr>
                <w:rFonts w:ascii="Arial Narrow" w:hAnsi="Arial Narrow" w:cs="Calibri"/>
                <w:color w:val="000000"/>
              </w:rPr>
              <w:br/>
              <w:t>COI</w:t>
            </w:r>
          </w:p>
        </w:tc>
        <w:tc>
          <w:tcPr>
            <w:tcW w:w="360" w:type="dxa"/>
          </w:tcPr>
          <w:p w14:paraId="711A1EC5" w14:textId="0B5036D8" w:rsidR="0063597E" w:rsidRPr="00C006FA" w:rsidRDefault="001F2713"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800" w:type="dxa"/>
          </w:tcPr>
          <w:p w14:paraId="121B6E78" w14:textId="01BCC680" w:rsidR="0063597E" w:rsidRPr="00C006FA" w:rsidRDefault="0063597E" w:rsidP="0063597E">
            <w:pPr>
              <w:widowControl w:val="0"/>
              <w:autoSpaceDE w:val="0"/>
              <w:autoSpaceDN w:val="0"/>
              <w:adjustRightInd w:val="0"/>
              <w:rPr>
                <w:rFonts w:ascii="Arial Narrow" w:eastAsia="Calibri" w:hAnsi="Arial Narrow" w:cs="Times New Roman"/>
                <w:b/>
                <w:bCs/>
              </w:rPr>
            </w:pPr>
            <w:r w:rsidRPr="000D75A6">
              <w:rPr>
                <w:rFonts w:ascii="Arial Narrow" w:hAnsi="Arial Narrow" w:cs="Calibri"/>
                <w:color w:val="000000"/>
              </w:rPr>
              <w:t>Manzo, Maurizio</w:t>
            </w:r>
          </w:p>
        </w:tc>
        <w:tc>
          <w:tcPr>
            <w:tcW w:w="810" w:type="dxa"/>
          </w:tcPr>
          <w:p w14:paraId="400089F1" w14:textId="23E09A89" w:rsidR="0063597E" w:rsidRPr="000D75A6" w:rsidRDefault="0063597E" w:rsidP="0063597E">
            <w:pPr>
              <w:widowControl w:val="0"/>
              <w:autoSpaceDE w:val="0"/>
              <w:autoSpaceDN w:val="0"/>
              <w:adjustRightInd w:val="0"/>
              <w:rPr>
                <w:rFonts w:ascii="Arial Narrow" w:eastAsia="Calibri" w:hAnsi="Arial Narrow" w:cs="Times New Roman"/>
              </w:rPr>
            </w:pPr>
            <w:r w:rsidRPr="000D75A6">
              <w:rPr>
                <w:rFonts w:ascii="Arial Narrow" w:eastAsia="Calibri" w:hAnsi="Arial Narrow" w:cs="Times New Roman"/>
              </w:rPr>
              <w:t>MEEN</w:t>
            </w:r>
            <w:r w:rsidRPr="000D75A6">
              <w:rPr>
                <w:rFonts w:ascii="Arial Narrow" w:eastAsia="Calibri" w:hAnsi="Arial Narrow" w:cs="Times New Roman"/>
              </w:rPr>
              <w:br/>
              <w:t>CENG</w:t>
            </w:r>
          </w:p>
        </w:tc>
        <w:tc>
          <w:tcPr>
            <w:tcW w:w="720" w:type="dxa"/>
          </w:tcPr>
          <w:p w14:paraId="4169B1A8" w14:textId="28951963" w:rsidR="0063597E" w:rsidRPr="00C006FA" w:rsidRDefault="00BC5E66" w:rsidP="0063597E">
            <w:pPr>
              <w:widowControl w:val="0"/>
              <w:autoSpaceDE w:val="0"/>
              <w:autoSpaceDN w:val="0"/>
              <w:adjustRightInd w:val="0"/>
              <w:rPr>
                <w:rFonts w:ascii="Arial Narrow" w:eastAsia="Calibri" w:hAnsi="Arial Narrow" w:cs="Times New Roman"/>
                <w:b/>
                <w:bCs/>
              </w:rPr>
            </w:pPr>
            <w:r>
              <w:rPr>
                <w:rFonts w:ascii="Arial Narrow" w:eastAsia="Calibri" w:hAnsi="Arial Narrow" w:cs="Times New Roman"/>
                <w:b/>
                <w:bCs/>
              </w:rPr>
              <w:t>A</w:t>
            </w:r>
          </w:p>
        </w:tc>
      </w:tr>
      <w:tr w:rsidR="0063597E" w:rsidRPr="00C006FA" w14:paraId="686B4B6F" w14:textId="77777777" w:rsidTr="006A18B0">
        <w:trPr>
          <w:trHeight w:val="431"/>
        </w:trPr>
        <w:tc>
          <w:tcPr>
            <w:tcW w:w="1525" w:type="dxa"/>
            <w:vAlign w:val="center"/>
          </w:tcPr>
          <w:p w14:paraId="1F5C3638" w14:textId="48C362BA" w:rsidR="0063597E" w:rsidRPr="00C006FA" w:rsidRDefault="0063597E" w:rsidP="0063597E">
            <w:pPr>
              <w:widowControl w:val="0"/>
              <w:autoSpaceDE w:val="0"/>
              <w:autoSpaceDN w:val="0"/>
              <w:adjustRightInd w:val="0"/>
              <w:rPr>
                <w:rFonts w:ascii="Arial Narrow" w:hAnsi="Arial Narrow" w:cs="Calibri"/>
                <w:b/>
                <w:bCs/>
                <w:color w:val="000000"/>
              </w:rPr>
            </w:pPr>
            <w:r w:rsidRPr="00C006FA">
              <w:rPr>
                <w:rFonts w:ascii="Arial Narrow" w:hAnsi="Arial Narrow" w:cs="Calibri"/>
                <w:b/>
                <w:bCs/>
                <w:color w:val="000000"/>
              </w:rPr>
              <w:t>Condrey, Coby</w:t>
            </w:r>
          </w:p>
        </w:tc>
        <w:tc>
          <w:tcPr>
            <w:tcW w:w="810" w:type="dxa"/>
            <w:vAlign w:val="center"/>
          </w:tcPr>
          <w:p w14:paraId="2F98BD04" w14:textId="03E60BE6"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LIBR</w:t>
            </w:r>
          </w:p>
        </w:tc>
        <w:tc>
          <w:tcPr>
            <w:tcW w:w="270" w:type="dxa"/>
          </w:tcPr>
          <w:p w14:paraId="1197FE8C" w14:textId="43AD220C" w:rsidR="0063597E" w:rsidRPr="00C006FA" w:rsidRDefault="0033648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0F0D0E43" w14:textId="7C762BF6" w:rsidR="0063597E" w:rsidRPr="00BE3CED" w:rsidRDefault="0063597E" w:rsidP="0063597E">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Martin, Eugene</w:t>
            </w:r>
          </w:p>
        </w:tc>
        <w:tc>
          <w:tcPr>
            <w:tcW w:w="810" w:type="dxa"/>
            <w:vAlign w:val="center"/>
          </w:tcPr>
          <w:p w14:paraId="6E1C0437"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MRTS</w:t>
            </w:r>
          </w:p>
          <w:p w14:paraId="02E8EC2C" w14:textId="43DAA5F8" w:rsidR="0063597E" w:rsidRDefault="0063597E" w:rsidP="0063597E">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CLASS</w:t>
            </w:r>
          </w:p>
        </w:tc>
        <w:tc>
          <w:tcPr>
            <w:tcW w:w="270" w:type="dxa"/>
          </w:tcPr>
          <w:p w14:paraId="3CB90091" w14:textId="11AD857D" w:rsidR="0063597E" w:rsidRPr="00C006FA" w:rsidRDefault="004C53ED"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A</w:t>
            </w:r>
          </w:p>
        </w:tc>
        <w:tc>
          <w:tcPr>
            <w:tcW w:w="1530" w:type="dxa"/>
            <w:vAlign w:val="center"/>
          </w:tcPr>
          <w:p w14:paraId="20579771" w14:textId="2F0AAB8C" w:rsidR="0063597E" w:rsidRPr="004667E7" w:rsidRDefault="0063597E" w:rsidP="0063597E">
            <w:pPr>
              <w:widowControl w:val="0"/>
              <w:autoSpaceDE w:val="0"/>
              <w:autoSpaceDN w:val="0"/>
              <w:adjustRightInd w:val="0"/>
              <w:rPr>
                <w:rFonts w:ascii="Arial Narrow" w:hAnsi="Arial Narrow" w:cs="Calibri"/>
                <w:b/>
                <w:bCs/>
                <w:color w:val="000000"/>
              </w:rPr>
            </w:pPr>
            <w:r w:rsidRPr="00C006FA">
              <w:rPr>
                <w:rFonts w:ascii="Arial Narrow" w:hAnsi="Arial Narrow" w:cs="Calibri"/>
                <w:b/>
                <w:bCs/>
                <w:color w:val="000000"/>
              </w:rPr>
              <w:t>Subramaniam</w:t>
            </w:r>
            <w:r>
              <w:rPr>
                <w:rFonts w:ascii="Arial Narrow" w:hAnsi="Arial Narrow" w:cs="Calibri"/>
                <w:b/>
                <w:bCs/>
                <w:color w:val="000000"/>
              </w:rPr>
              <w:t xml:space="preserve">, </w:t>
            </w:r>
            <w:r w:rsidRPr="00C006FA">
              <w:rPr>
                <w:rFonts w:ascii="Arial Narrow" w:hAnsi="Arial Narrow" w:cs="Calibri"/>
                <w:b/>
                <w:bCs/>
                <w:color w:val="000000"/>
              </w:rPr>
              <w:t>Karthigeyan</w:t>
            </w:r>
          </w:p>
        </w:tc>
        <w:tc>
          <w:tcPr>
            <w:tcW w:w="900" w:type="dxa"/>
            <w:vAlign w:val="center"/>
          </w:tcPr>
          <w:p w14:paraId="4763E47D"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TEA</w:t>
            </w:r>
          </w:p>
          <w:p w14:paraId="5B598F95" w14:textId="5E4165F3" w:rsidR="0063597E"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COE</w:t>
            </w:r>
          </w:p>
        </w:tc>
        <w:tc>
          <w:tcPr>
            <w:tcW w:w="360" w:type="dxa"/>
          </w:tcPr>
          <w:p w14:paraId="15E6368D" w14:textId="1F54C441" w:rsidR="0063597E" w:rsidRPr="00C006FA" w:rsidRDefault="001F2713"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800" w:type="dxa"/>
          </w:tcPr>
          <w:p w14:paraId="4A14E31E" w14:textId="77777777" w:rsidR="0063597E" w:rsidRPr="006A18B0" w:rsidRDefault="0063597E" w:rsidP="0063597E">
            <w:pPr>
              <w:widowControl w:val="0"/>
              <w:autoSpaceDE w:val="0"/>
              <w:autoSpaceDN w:val="0"/>
              <w:adjustRightInd w:val="0"/>
              <w:rPr>
                <w:rFonts w:ascii="Arial Narrow" w:eastAsia="Calibri" w:hAnsi="Arial Narrow" w:cs="Times New Roman"/>
                <w:b/>
                <w:bCs/>
              </w:rPr>
            </w:pPr>
            <w:r w:rsidRPr="006A18B0">
              <w:rPr>
                <w:rFonts w:ascii="Arial Narrow" w:eastAsia="Calibri" w:hAnsi="Arial Narrow" w:cs="Times New Roman"/>
                <w:b/>
                <w:bCs/>
              </w:rPr>
              <w:t>STUDENT SENATORS</w:t>
            </w:r>
          </w:p>
          <w:p w14:paraId="3BC77685" w14:textId="1E59C3C0" w:rsidR="0063597E" w:rsidRPr="006A18B0" w:rsidRDefault="0063597E" w:rsidP="0063597E">
            <w:pPr>
              <w:widowControl w:val="0"/>
              <w:autoSpaceDE w:val="0"/>
              <w:autoSpaceDN w:val="0"/>
              <w:adjustRightInd w:val="0"/>
              <w:rPr>
                <w:rFonts w:ascii="Arial Narrow" w:hAnsi="Arial Narrow" w:cstheme="majorHAnsi"/>
              </w:rPr>
            </w:pPr>
            <w:r w:rsidRPr="006A18B0">
              <w:rPr>
                <w:rFonts w:ascii="Arial Narrow" w:eastAsia="Calibri" w:hAnsi="Arial Narrow" w:cs="Times New Roman"/>
                <w:b/>
                <w:bCs/>
              </w:rPr>
              <w:t>(Non-voting)</w:t>
            </w:r>
          </w:p>
        </w:tc>
        <w:tc>
          <w:tcPr>
            <w:tcW w:w="810" w:type="dxa"/>
          </w:tcPr>
          <w:p w14:paraId="1B3A4FDC" w14:textId="74B76C05" w:rsidR="0063597E" w:rsidRPr="00C006FA" w:rsidRDefault="0063597E" w:rsidP="0063597E">
            <w:pPr>
              <w:widowControl w:val="0"/>
              <w:autoSpaceDE w:val="0"/>
              <w:autoSpaceDN w:val="0"/>
              <w:adjustRightInd w:val="0"/>
              <w:rPr>
                <w:rFonts w:ascii="Arial Narrow" w:eastAsia="Calibri" w:hAnsi="Arial Narrow" w:cs="Times New Roman"/>
              </w:rPr>
            </w:pPr>
          </w:p>
        </w:tc>
        <w:tc>
          <w:tcPr>
            <w:tcW w:w="720" w:type="dxa"/>
          </w:tcPr>
          <w:p w14:paraId="6E1AA81A" w14:textId="6FB8AFB9" w:rsidR="0063597E" w:rsidRPr="00C006FA" w:rsidRDefault="0063597E" w:rsidP="0063597E">
            <w:pPr>
              <w:widowControl w:val="0"/>
              <w:autoSpaceDE w:val="0"/>
              <w:autoSpaceDN w:val="0"/>
              <w:adjustRightInd w:val="0"/>
              <w:rPr>
                <w:rFonts w:ascii="Arial Narrow" w:eastAsia="Calibri" w:hAnsi="Arial Narrow" w:cs="Times New Roman"/>
              </w:rPr>
            </w:pPr>
          </w:p>
        </w:tc>
      </w:tr>
      <w:tr w:rsidR="0063597E" w:rsidRPr="00C006FA" w14:paraId="2CE860CE" w14:textId="77777777" w:rsidTr="006A18B0">
        <w:trPr>
          <w:trHeight w:val="431"/>
        </w:trPr>
        <w:tc>
          <w:tcPr>
            <w:tcW w:w="1525" w:type="dxa"/>
            <w:vAlign w:val="center"/>
          </w:tcPr>
          <w:p w14:paraId="2A35A0F1" w14:textId="13E082A5" w:rsidR="0063597E" w:rsidRPr="0099685F" w:rsidRDefault="0063597E" w:rsidP="0063597E">
            <w:pPr>
              <w:widowControl w:val="0"/>
              <w:autoSpaceDE w:val="0"/>
              <w:autoSpaceDN w:val="0"/>
              <w:adjustRightInd w:val="0"/>
              <w:rPr>
                <w:rFonts w:ascii="Arial Narrow" w:eastAsia="Calibri" w:hAnsi="Arial Narrow" w:cs="Times New Roman"/>
                <w:b/>
                <w:bCs/>
              </w:rPr>
            </w:pPr>
            <w:r w:rsidRPr="00BC3944">
              <w:rPr>
                <w:rFonts w:ascii="Arial Narrow" w:hAnsi="Arial Narrow" w:cs="Calibri"/>
                <w:b/>
                <w:bCs/>
                <w:color w:val="000000"/>
              </w:rPr>
              <w:t>Crawford, Michael</w:t>
            </w:r>
          </w:p>
        </w:tc>
        <w:tc>
          <w:tcPr>
            <w:tcW w:w="810" w:type="dxa"/>
            <w:vAlign w:val="center"/>
          </w:tcPr>
          <w:p w14:paraId="666C1763" w14:textId="60DB51C1" w:rsidR="0063597E" w:rsidRPr="00C006FA" w:rsidRDefault="0063597E" w:rsidP="0063597E">
            <w:pPr>
              <w:widowControl w:val="0"/>
              <w:autoSpaceDE w:val="0"/>
              <w:autoSpaceDN w:val="0"/>
              <w:adjustRightInd w:val="0"/>
              <w:rPr>
                <w:rFonts w:ascii="Arial Narrow" w:eastAsia="Calibri" w:hAnsi="Arial Narrow" w:cs="Times New Roman"/>
              </w:rPr>
            </w:pPr>
            <w:r>
              <w:rPr>
                <w:rFonts w:ascii="Arial Narrow" w:hAnsi="Arial Narrow" w:cs="Calibri"/>
                <w:color w:val="000000"/>
              </w:rPr>
              <w:t>MUED</w:t>
            </w:r>
            <w:r>
              <w:rPr>
                <w:rFonts w:ascii="Arial Narrow" w:hAnsi="Arial Narrow" w:cs="Calibri"/>
                <w:color w:val="000000"/>
              </w:rPr>
              <w:br/>
              <w:t>COM</w:t>
            </w:r>
          </w:p>
        </w:tc>
        <w:tc>
          <w:tcPr>
            <w:tcW w:w="270" w:type="dxa"/>
          </w:tcPr>
          <w:p w14:paraId="5BCA2900" w14:textId="63FFFAF4" w:rsidR="0063597E" w:rsidRPr="00C006FA" w:rsidRDefault="0033648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7593BE63" w14:textId="3752BA99" w:rsidR="0063597E" w:rsidRPr="00C006FA" w:rsidRDefault="0063597E" w:rsidP="0063597E">
            <w:pPr>
              <w:widowControl w:val="0"/>
              <w:autoSpaceDE w:val="0"/>
              <w:autoSpaceDN w:val="0"/>
              <w:adjustRightInd w:val="0"/>
              <w:rPr>
                <w:rFonts w:ascii="Arial Narrow" w:hAnsi="Arial Narrow" w:cs="Calibri"/>
                <w:b/>
                <w:bCs/>
                <w:color w:val="000000"/>
              </w:rPr>
            </w:pPr>
            <w:r w:rsidRPr="00C006FA">
              <w:rPr>
                <w:rFonts w:ascii="Arial Narrow" w:hAnsi="Arial Narrow" w:cs="Calibri"/>
                <w:b/>
                <w:bCs/>
              </w:rPr>
              <w:t>May, Andrew</w:t>
            </w:r>
          </w:p>
        </w:tc>
        <w:tc>
          <w:tcPr>
            <w:tcW w:w="810" w:type="dxa"/>
            <w:vAlign w:val="center"/>
          </w:tcPr>
          <w:p w14:paraId="10878EED"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MUCS</w:t>
            </w:r>
          </w:p>
          <w:p w14:paraId="3FFBD08E" w14:textId="3B82D4C4"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COM</w:t>
            </w:r>
          </w:p>
        </w:tc>
        <w:tc>
          <w:tcPr>
            <w:tcW w:w="270" w:type="dxa"/>
          </w:tcPr>
          <w:p w14:paraId="3A7CA357" w14:textId="252945A9" w:rsidR="0063597E" w:rsidRPr="00C006FA" w:rsidRDefault="0063597E"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L</w:t>
            </w:r>
          </w:p>
        </w:tc>
        <w:tc>
          <w:tcPr>
            <w:tcW w:w="1530" w:type="dxa"/>
            <w:vAlign w:val="center"/>
          </w:tcPr>
          <w:p w14:paraId="5A930C95" w14:textId="0DF1139E" w:rsidR="0063597E" w:rsidRPr="00C006FA" w:rsidRDefault="0063597E" w:rsidP="0063597E">
            <w:pPr>
              <w:widowControl w:val="0"/>
              <w:autoSpaceDE w:val="0"/>
              <w:autoSpaceDN w:val="0"/>
              <w:adjustRightInd w:val="0"/>
              <w:rPr>
                <w:rFonts w:ascii="Arial Narrow" w:hAnsi="Arial Narrow" w:cs="Calibri"/>
                <w:b/>
                <w:bCs/>
                <w:color w:val="000000"/>
              </w:rPr>
            </w:pPr>
            <w:r w:rsidRPr="004667E7">
              <w:rPr>
                <w:rFonts w:ascii="Arial Narrow" w:hAnsi="Arial Narrow" w:cs="Calibri"/>
                <w:b/>
                <w:bCs/>
                <w:color w:val="000000"/>
              </w:rPr>
              <w:t>Thomas, Amrita</w:t>
            </w:r>
          </w:p>
        </w:tc>
        <w:tc>
          <w:tcPr>
            <w:tcW w:w="900" w:type="dxa"/>
            <w:vAlign w:val="center"/>
          </w:tcPr>
          <w:p w14:paraId="56569103" w14:textId="748A3CEF" w:rsidR="0063597E" w:rsidRPr="00C006FA" w:rsidRDefault="0063597E" w:rsidP="0063597E">
            <w:pPr>
              <w:widowControl w:val="0"/>
              <w:autoSpaceDE w:val="0"/>
              <w:autoSpaceDN w:val="0"/>
              <w:adjustRightInd w:val="0"/>
              <w:rPr>
                <w:rFonts w:ascii="Arial Narrow" w:hAnsi="Arial Narrow" w:cs="Calibri"/>
                <w:color w:val="000000"/>
              </w:rPr>
            </w:pPr>
            <w:r>
              <w:rPr>
                <w:rFonts w:ascii="Arial Narrow" w:hAnsi="Arial Narrow" w:cs="Calibri"/>
                <w:color w:val="000000"/>
              </w:rPr>
              <w:t>ADS</w:t>
            </w:r>
            <w:r>
              <w:rPr>
                <w:rFonts w:ascii="Arial Narrow" w:hAnsi="Arial Narrow" w:cs="Calibri"/>
                <w:color w:val="000000"/>
              </w:rPr>
              <w:br/>
              <w:t>COS</w:t>
            </w:r>
          </w:p>
        </w:tc>
        <w:tc>
          <w:tcPr>
            <w:tcW w:w="360" w:type="dxa"/>
          </w:tcPr>
          <w:p w14:paraId="5205F49C" w14:textId="11F9A58B" w:rsidR="0063597E" w:rsidRPr="00C006FA" w:rsidRDefault="001F2713"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800" w:type="dxa"/>
          </w:tcPr>
          <w:p w14:paraId="4985DA51" w14:textId="1D4ED1ED" w:rsidR="0063597E" w:rsidRPr="009D3BAE" w:rsidRDefault="0063597E" w:rsidP="0063597E">
            <w:pPr>
              <w:widowControl w:val="0"/>
              <w:autoSpaceDE w:val="0"/>
              <w:autoSpaceDN w:val="0"/>
              <w:adjustRightInd w:val="0"/>
              <w:rPr>
                <w:rFonts w:ascii="Arial Narrow" w:eastAsia="Calibri" w:hAnsi="Arial Narrow" w:cs="Times New Roman"/>
                <w:b/>
                <w:bCs/>
              </w:rPr>
            </w:pPr>
            <w:proofErr w:type="spellStart"/>
            <w:r w:rsidRPr="00AA4A6B">
              <w:rPr>
                <w:rFonts w:ascii="Arial Narrow" w:hAnsi="Arial Narrow" w:cstheme="majorHAnsi"/>
              </w:rPr>
              <w:t>Rutwik</w:t>
            </w:r>
            <w:proofErr w:type="spellEnd"/>
            <w:r w:rsidRPr="00AA4A6B">
              <w:rPr>
                <w:rFonts w:ascii="Arial Narrow" w:hAnsi="Arial Narrow" w:cstheme="majorHAnsi"/>
              </w:rPr>
              <w:t xml:space="preserve"> </w:t>
            </w:r>
            <w:proofErr w:type="spellStart"/>
            <w:r w:rsidRPr="00AA4A6B">
              <w:rPr>
                <w:rFonts w:ascii="Arial Narrow" w:hAnsi="Arial Narrow" w:cstheme="majorHAnsi"/>
              </w:rPr>
              <w:t>Duggireddy</w:t>
            </w:r>
            <w:proofErr w:type="spellEnd"/>
          </w:p>
        </w:tc>
        <w:tc>
          <w:tcPr>
            <w:tcW w:w="810" w:type="dxa"/>
          </w:tcPr>
          <w:p w14:paraId="2104F729" w14:textId="73D837D4" w:rsidR="0063597E" w:rsidRPr="00A45543" w:rsidRDefault="0063597E" w:rsidP="0063597E">
            <w:pPr>
              <w:widowControl w:val="0"/>
              <w:autoSpaceDE w:val="0"/>
              <w:autoSpaceDN w:val="0"/>
              <w:adjustRightInd w:val="0"/>
              <w:rPr>
                <w:rFonts w:ascii="Arial Narrow" w:hAnsi="Arial Narrow" w:cs="Calibri"/>
                <w:color w:val="000000"/>
              </w:rPr>
            </w:pPr>
            <w:r w:rsidRPr="00A45543">
              <w:rPr>
                <w:rFonts w:ascii="Arial Narrow" w:hAnsi="Arial Narrow" w:cs="Calibri"/>
                <w:color w:val="000000"/>
              </w:rPr>
              <w:t>SGA</w:t>
            </w:r>
          </w:p>
        </w:tc>
        <w:tc>
          <w:tcPr>
            <w:tcW w:w="720" w:type="dxa"/>
          </w:tcPr>
          <w:p w14:paraId="2F152081" w14:textId="7AFBB9F0" w:rsidR="0063597E" w:rsidRPr="00C006FA" w:rsidRDefault="00BC5E66" w:rsidP="0063597E">
            <w:pPr>
              <w:widowControl w:val="0"/>
              <w:autoSpaceDE w:val="0"/>
              <w:autoSpaceDN w:val="0"/>
              <w:adjustRightInd w:val="0"/>
              <w:rPr>
                <w:rFonts w:ascii="Arial Narrow" w:eastAsia="Calibri" w:hAnsi="Arial Narrow" w:cs="Times New Roman"/>
                <w:b/>
                <w:bCs/>
              </w:rPr>
            </w:pPr>
            <w:r>
              <w:rPr>
                <w:rFonts w:ascii="Arial Narrow" w:eastAsia="Calibri" w:hAnsi="Arial Narrow" w:cs="Times New Roman"/>
                <w:b/>
                <w:bCs/>
              </w:rPr>
              <w:t>A</w:t>
            </w:r>
          </w:p>
        </w:tc>
      </w:tr>
      <w:tr w:rsidR="0063597E" w:rsidRPr="00C006FA" w14:paraId="15084F95" w14:textId="77777777" w:rsidTr="006A18B0">
        <w:trPr>
          <w:trHeight w:val="431"/>
        </w:trPr>
        <w:tc>
          <w:tcPr>
            <w:tcW w:w="1525" w:type="dxa"/>
            <w:vAlign w:val="center"/>
          </w:tcPr>
          <w:p w14:paraId="2115AFF3" w14:textId="15C907B7" w:rsidR="0063597E" w:rsidRPr="00BC3944" w:rsidRDefault="0063597E" w:rsidP="0063597E">
            <w:pPr>
              <w:widowControl w:val="0"/>
              <w:autoSpaceDE w:val="0"/>
              <w:autoSpaceDN w:val="0"/>
              <w:adjustRightInd w:val="0"/>
              <w:rPr>
                <w:rFonts w:ascii="Arial Narrow" w:hAnsi="Arial Narrow" w:cs="Calibri"/>
                <w:b/>
                <w:bCs/>
                <w:color w:val="000000"/>
              </w:rPr>
            </w:pPr>
            <w:r w:rsidRPr="00BC3944">
              <w:rPr>
                <w:rFonts w:ascii="Arial Narrow" w:hAnsi="Arial Narrow" w:cs="Calibri"/>
                <w:b/>
                <w:bCs/>
                <w:color w:val="000000"/>
              </w:rPr>
              <w:t>Eshbaugh-Soha, Matthew</w:t>
            </w:r>
          </w:p>
        </w:tc>
        <w:tc>
          <w:tcPr>
            <w:tcW w:w="810" w:type="dxa"/>
            <w:vAlign w:val="center"/>
          </w:tcPr>
          <w:p w14:paraId="580BC2CF" w14:textId="2EC183C0" w:rsidR="0063597E" w:rsidRDefault="0063597E" w:rsidP="0063597E">
            <w:pPr>
              <w:widowControl w:val="0"/>
              <w:autoSpaceDE w:val="0"/>
              <w:autoSpaceDN w:val="0"/>
              <w:adjustRightInd w:val="0"/>
              <w:rPr>
                <w:rFonts w:ascii="Arial Narrow" w:hAnsi="Arial Narrow" w:cs="Calibri"/>
                <w:color w:val="000000"/>
              </w:rPr>
            </w:pPr>
            <w:r>
              <w:rPr>
                <w:rFonts w:ascii="Arial Narrow" w:hAnsi="Arial Narrow" w:cs="Calibri"/>
                <w:color w:val="000000"/>
              </w:rPr>
              <w:t>PSCI</w:t>
            </w:r>
            <w:r>
              <w:rPr>
                <w:rFonts w:ascii="Arial Narrow" w:hAnsi="Arial Narrow" w:cs="Calibri"/>
                <w:color w:val="000000"/>
              </w:rPr>
              <w:br/>
              <w:t>CLASS</w:t>
            </w:r>
          </w:p>
        </w:tc>
        <w:tc>
          <w:tcPr>
            <w:tcW w:w="270" w:type="dxa"/>
          </w:tcPr>
          <w:p w14:paraId="563D6E9E" w14:textId="6E4B3F40" w:rsidR="0063597E" w:rsidRPr="00C006FA" w:rsidRDefault="0033648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0DC98110" w14:textId="411D2AF0" w:rsidR="0063597E" w:rsidRDefault="0063597E" w:rsidP="0063597E">
            <w:pPr>
              <w:widowControl w:val="0"/>
              <w:autoSpaceDE w:val="0"/>
              <w:autoSpaceDN w:val="0"/>
              <w:adjustRightInd w:val="0"/>
              <w:rPr>
                <w:rFonts w:ascii="Arial Narrow" w:eastAsia="Calibri" w:hAnsi="Arial Narrow" w:cs="Times New Roman"/>
                <w:b/>
              </w:rPr>
            </w:pPr>
            <w:r>
              <w:rPr>
                <w:rFonts w:ascii="Arial Narrow" w:eastAsia="Calibri" w:hAnsi="Arial Narrow" w:cs="Times New Roman"/>
                <w:b/>
              </w:rPr>
              <w:t>McKay, Melissa</w:t>
            </w:r>
          </w:p>
        </w:tc>
        <w:tc>
          <w:tcPr>
            <w:tcW w:w="810" w:type="dxa"/>
            <w:vAlign w:val="center"/>
          </w:tcPr>
          <w:p w14:paraId="0668F83D" w14:textId="37AF511D" w:rsidR="0063597E" w:rsidRDefault="0063597E"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DMI CACS</w:t>
            </w:r>
          </w:p>
        </w:tc>
        <w:tc>
          <w:tcPr>
            <w:tcW w:w="270" w:type="dxa"/>
          </w:tcPr>
          <w:p w14:paraId="04080332" w14:textId="48E6C727" w:rsidR="0063597E" w:rsidRPr="00C006FA" w:rsidRDefault="004C53ED"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530" w:type="dxa"/>
            <w:vAlign w:val="center"/>
          </w:tcPr>
          <w:p w14:paraId="426F5022" w14:textId="765080ED" w:rsidR="0063597E" w:rsidRPr="00C006FA" w:rsidRDefault="0063597E" w:rsidP="0063597E">
            <w:pPr>
              <w:widowControl w:val="0"/>
              <w:autoSpaceDE w:val="0"/>
              <w:autoSpaceDN w:val="0"/>
              <w:adjustRightInd w:val="0"/>
              <w:rPr>
                <w:rFonts w:ascii="Arial Narrow" w:hAnsi="Arial Narrow" w:cs="Calibri"/>
                <w:b/>
                <w:bCs/>
                <w:color w:val="000000"/>
              </w:rPr>
            </w:pPr>
            <w:r w:rsidRPr="00C006FA">
              <w:rPr>
                <w:rFonts w:ascii="Arial Narrow" w:hAnsi="Arial Narrow" w:cs="Calibri"/>
                <w:b/>
                <w:bCs/>
                <w:color w:val="000000"/>
              </w:rPr>
              <w:t xml:space="preserve">Thurman, Emily </w:t>
            </w:r>
          </w:p>
        </w:tc>
        <w:tc>
          <w:tcPr>
            <w:tcW w:w="900" w:type="dxa"/>
            <w:vAlign w:val="center"/>
          </w:tcPr>
          <w:p w14:paraId="096EF7B7"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SPAN</w:t>
            </w:r>
          </w:p>
          <w:p w14:paraId="43620051" w14:textId="0121E573"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CLASS</w:t>
            </w:r>
          </w:p>
        </w:tc>
        <w:tc>
          <w:tcPr>
            <w:tcW w:w="360" w:type="dxa"/>
          </w:tcPr>
          <w:p w14:paraId="21B306B5" w14:textId="31507441" w:rsidR="0063597E" w:rsidRPr="00C006FA" w:rsidRDefault="001F2713"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800" w:type="dxa"/>
          </w:tcPr>
          <w:p w14:paraId="6C151B14" w14:textId="3AE71945" w:rsidR="0063597E" w:rsidRPr="00AA4A6B" w:rsidRDefault="0063597E" w:rsidP="0063597E">
            <w:pPr>
              <w:widowControl w:val="0"/>
              <w:autoSpaceDE w:val="0"/>
              <w:autoSpaceDN w:val="0"/>
              <w:adjustRightInd w:val="0"/>
              <w:rPr>
                <w:rFonts w:ascii="Arial Narrow" w:hAnsi="Arial Narrow" w:cstheme="majorHAnsi"/>
              </w:rPr>
            </w:pPr>
            <w:r w:rsidRPr="00AA4A6B">
              <w:rPr>
                <w:rFonts w:ascii="Arial Narrow" w:hAnsi="Arial Narrow" w:cstheme="majorHAnsi"/>
              </w:rPr>
              <w:t xml:space="preserve">Bhavya </w:t>
            </w:r>
            <w:proofErr w:type="spellStart"/>
            <w:r w:rsidRPr="00AA4A6B">
              <w:rPr>
                <w:rFonts w:ascii="Arial Narrow" w:hAnsi="Arial Narrow" w:cstheme="majorHAnsi"/>
              </w:rPr>
              <w:t>Kanyadara</w:t>
            </w:r>
            <w:proofErr w:type="spellEnd"/>
          </w:p>
        </w:tc>
        <w:tc>
          <w:tcPr>
            <w:tcW w:w="810" w:type="dxa"/>
          </w:tcPr>
          <w:p w14:paraId="1D7DF299" w14:textId="641FEF6E" w:rsidR="0063597E" w:rsidRPr="00A45543" w:rsidRDefault="0063597E" w:rsidP="0063597E">
            <w:pPr>
              <w:widowControl w:val="0"/>
              <w:autoSpaceDE w:val="0"/>
              <w:autoSpaceDN w:val="0"/>
              <w:adjustRightInd w:val="0"/>
              <w:rPr>
                <w:rFonts w:ascii="Arial Narrow" w:hAnsi="Arial Narrow" w:cs="Calibri"/>
                <w:color w:val="000000"/>
              </w:rPr>
            </w:pPr>
            <w:r w:rsidRPr="00A45543">
              <w:rPr>
                <w:rFonts w:ascii="Arial Narrow" w:hAnsi="Arial Narrow" w:cs="Calibri"/>
                <w:color w:val="000000"/>
              </w:rPr>
              <w:t>GSC</w:t>
            </w:r>
          </w:p>
        </w:tc>
        <w:tc>
          <w:tcPr>
            <w:tcW w:w="720" w:type="dxa"/>
          </w:tcPr>
          <w:p w14:paraId="00BCB97E" w14:textId="26191743" w:rsidR="0063597E" w:rsidRPr="00C006FA" w:rsidRDefault="00BC5E66"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A</w:t>
            </w:r>
          </w:p>
        </w:tc>
      </w:tr>
      <w:tr w:rsidR="0063597E" w:rsidRPr="00C006FA" w14:paraId="272673BD" w14:textId="77777777" w:rsidTr="006A18B0">
        <w:trPr>
          <w:trHeight w:val="431"/>
        </w:trPr>
        <w:tc>
          <w:tcPr>
            <w:tcW w:w="1525" w:type="dxa"/>
            <w:vAlign w:val="center"/>
          </w:tcPr>
          <w:p w14:paraId="4F20AA07" w14:textId="7586476A" w:rsidR="0063597E" w:rsidRPr="00C006FA" w:rsidRDefault="0063597E" w:rsidP="0063597E">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Evans, Sarah</w:t>
            </w:r>
          </w:p>
        </w:tc>
        <w:tc>
          <w:tcPr>
            <w:tcW w:w="810" w:type="dxa"/>
            <w:vAlign w:val="center"/>
          </w:tcPr>
          <w:p w14:paraId="200DD0A9"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IS</w:t>
            </w:r>
          </w:p>
          <w:p w14:paraId="13F4E375" w14:textId="4D0AB8AA" w:rsidR="0063597E" w:rsidRPr="00C006FA" w:rsidRDefault="0063597E" w:rsidP="0063597E">
            <w:pPr>
              <w:widowControl w:val="0"/>
              <w:autoSpaceDE w:val="0"/>
              <w:autoSpaceDN w:val="0"/>
              <w:adjustRightInd w:val="0"/>
              <w:rPr>
                <w:rFonts w:ascii="Arial Narrow" w:eastAsia="Calibri" w:hAnsi="Arial Narrow" w:cs="Times New Roman"/>
              </w:rPr>
            </w:pPr>
            <w:r w:rsidRPr="00C006FA">
              <w:rPr>
                <w:rFonts w:ascii="Arial Narrow" w:hAnsi="Arial Narrow" w:cs="Calibri"/>
                <w:color w:val="000000"/>
              </w:rPr>
              <w:t>COI</w:t>
            </w:r>
          </w:p>
        </w:tc>
        <w:tc>
          <w:tcPr>
            <w:tcW w:w="270" w:type="dxa"/>
          </w:tcPr>
          <w:p w14:paraId="34C6B8E6" w14:textId="57C66792" w:rsidR="0063597E" w:rsidRPr="00C006FA" w:rsidRDefault="0033648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46B02EA3" w14:textId="20B34278" w:rsidR="0063597E" w:rsidRPr="00C006FA" w:rsidRDefault="0063597E" w:rsidP="0063597E">
            <w:pPr>
              <w:widowControl w:val="0"/>
              <w:autoSpaceDE w:val="0"/>
              <w:autoSpaceDN w:val="0"/>
              <w:adjustRightInd w:val="0"/>
              <w:rPr>
                <w:rFonts w:ascii="Arial Narrow" w:eastAsia="Calibri" w:hAnsi="Arial Narrow" w:cs="Times New Roman"/>
                <w:b/>
              </w:rPr>
            </w:pPr>
            <w:r w:rsidRPr="00BE3CED">
              <w:rPr>
                <w:rFonts w:ascii="Arial Narrow" w:eastAsia="Calibri" w:hAnsi="Arial Narrow" w:cs="Times New Roman"/>
                <w:b/>
              </w:rPr>
              <w:t>Morgan, Bill</w:t>
            </w:r>
          </w:p>
        </w:tc>
        <w:tc>
          <w:tcPr>
            <w:tcW w:w="810" w:type="dxa"/>
            <w:vAlign w:val="center"/>
          </w:tcPr>
          <w:p w14:paraId="67509285" w14:textId="45F585B8" w:rsidR="0063597E" w:rsidRPr="00C006FA" w:rsidRDefault="0063597E"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DMI</w:t>
            </w:r>
            <w:r>
              <w:rPr>
                <w:rFonts w:ascii="Arial Narrow" w:eastAsia="Calibri" w:hAnsi="Arial Narrow" w:cs="Times New Roman"/>
              </w:rPr>
              <w:br/>
              <w:t>CACS</w:t>
            </w:r>
          </w:p>
        </w:tc>
        <w:tc>
          <w:tcPr>
            <w:tcW w:w="270" w:type="dxa"/>
          </w:tcPr>
          <w:p w14:paraId="1911E0D8" w14:textId="02329A0A" w:rsidR="0063597E" w:rsidRPr="00C006FA" w:rsidRDefault="004D7F2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530" w:type="dxa"/>
            <w:vAlign w:val="center"/>
          </w:tcPr>
          <w:p w14:paraId="5DEB80DB" w14:textId="0C6C2893" w:rsidR="0063597E" w:rsidRPr="00C006FA" w:rsidRDefault="0063597E" w:rsidP="0063597E">
            <w:pPr>
              <w:widowControl w:val="0"/>
              <w:autoSpaceDE w:val="0"/>
              <w:autoSpaceDN w:val="0"/>
              <w:adjustRightInd w:val="0"/>
              <w:rPr>
                <w:rFonts w:ascii="Arial Narrow" w:eastAsia="Calibri" w:hAnsi="Arial Narrow" w:cs="Times New Roman"/>
                <w:b/>
              </w:rPr>
            </w:pPr>
            <w:r w:rsidRPr="004667E7">
              <w:rPr>
                <w:rFonts w:ascii="Arial Narrow" w:hAnsi="Arial Narrow" w:cs="Calibri"/>
                <w:b/>
                <w:bCs/>
                <w:color w:val="000000"/>
              </w:rPr>
              <w:t>Torres, Russell</w:t>
            </w:r>
          </w:p>
        </w:tc>
        <w:tc>
          <w:tcPr>
            <w:tcW w:w="900" w:type="dxa"/>
            <w:vAlign w:val="center"/>
          </w:tcPr>
          <w:p w14:paraId="5D1AFE1F" w14:textId="2C5D40EF" w:rsidR="0063597E" w:rsidRPr="00C006FA" w:rsidRDefault="0063597E" w:rsidP="0063597E">
            <w:pPr>
              <w:widowControl w:val="0"/>
              <w:autoSpaceDE w:val="0"/>
              <w:autoSpaceDN w:val="0"/>
              <w:adjustRightInd w:val="0"/>
              <w:rPr>
                <w:rFonts w:ascii="Arial Narrow" w:eastAsia="Calibri" w:hAnsi="Arial Narrow" w:cs="Times New Roman"/>
              </w:rPr>
            </w:pPr>
            <w:r>
              <w:rPr>
                <w:rFonts w:ascii="Arial Narrow" w:hAnsi="Arial Narrow" w:cs="Calibri"/>
                <w:color w:val="000000"/>
              </w:rPr>
              <w:t>ITDS</w:t>
            </w:r>
            <w:r>
              <w:rPr>
                <w:rFonts w:ascii="Arial Narrow" w:hAnsi="Arial Narrow" w:cs="Calibri"/>
                <w:color w:val="000000"/>
              </w:rPr>
              <w:br/>
              <w:t>RCOB</w:t>
            </w:r>
          </w:p>
        </w:tc>
        <w:tc>
          <w:tcPr>
            <w:tcW w:w="360" w:type="dxa"/>
          </w:tcPr>
          <w:p w14:paraId="6F93DDAD" w14:textId="7688A246" w:rsidR="0063597E" w:rsidRPr="00C006FA" w:rsidRDefault="001F2713"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800" w:type="dxa"/>
          </w:tcPr>
          <w:p w14:paraId="16AC1DB3" w14:textId="38314041" w:rsidR="0063597E" w:rsidRPr="00C006FA" w:rsidRDefault="0063597E" w:rsidP="0063597E">
            <w:pPr>
              <w:widowControl w:val="0"/>
              <w:autoSpaceDE w:val="0"/>
              <w:autoSpaceDN w:val="0"/>
              <w:adjustRightInd w:val="0"/>
              <w:rPr>
                <w:rFonts w:ascii="Arial Narrow" w:eastAsia="Calibri" w:hAnsi="Arial Narrow" w:cs="Times New Roman"/>
                <w:b/>
                <w:bCs/>
              </w:rPr>
            </w:pPr>
          </w:p>
        </w:tc>
        <w:tc>
          <w:tcPr>
            <w:tcW w:w="810" w:type="dxa"/>
          </w:tcPr>
          <w:p w14:paraId="77479882" w14:textId="547AC9AA" w:rsidR="0063597E" w:rsidRPr="00C006FA" w:rsidRDefault="0063597E" w:rsidP="0063597E">
            <w:pPr>
              <w:widowControl w:val="0"/>
              <w:autoSpaceDE w:val="0"/>
              <w:autoSpaceDN w:val="0"/>
              <w:adjustRightInd w:val="0"/>
              <w:rPr>
                <w:rFonts w:ascii="Arial Narrow" w:eastAsia="Calibri" w:hAnsi="Arial Narrow" w:cs="Times New Roman"/>
                <w:b/>
                <w:bCs/>
              </w:rPr>
            </w:pPr>
          </w:p>
        </w:tc>
        <w:tc>
          <w:tcPr>
            <w:tcW w:w="720" w:type="dxa"/>
          </w:tcPr>
          <w:p w14:paraId="63FC2C93" w14:textId="03D0AB48" w:rsidR="0063597E" w:rsidRPr="00C006FA" w:rsidRDefault="0063597E" w:rsidP="0063597E">
            <w:pPr>
              <w:widowControl w:val="0"/>
              <w:autoSpaceDE w:val="0"/>
              <w:autoSpaceDN w:val="0"/>
              <w:adjustRightInd w:val="0"/>
              <w:rPr>
                <w:rFonts w:ascii="Arial Narrow" w:eastAsia="Calibri" w:hAnsi="Arial Narrow" w:cs="Times New Roman"/>
                <w:b/>
                <w:bCs/>
              </w:rPr>
            </w:pPr>
          </w:p>
        </w:tc>
      </w:tr>
      <w:tr w:rsidR="0063597E" w:rsidRPr="00C006FA" w14:paraId="349749A7" w14:textId="77777777" w:rsidTr="000D00C4">
        <w:trPr>
          <w:trHeight w:val="431"/>
        </w:trPr>
        <w:tc>
          <w:tcPr>
            <w:tcW w:w="1525" w:type="dxa"/>
            <w:vAlign w:val="center"/>
          </w:tcPr>
          <w:p w14:paraId="0F973C6E" w14:textId="73278EAC" w:rsidR="0063597E" w:rsidRPr="0099685F" w:rsidRDefault="0063597E" w:rsidP="0063597E">
            <w:pPr>
              <w:widowControl w:val="0"/>
              <w:autoSpaceDE w:val="0"/>
              <w:autoSpaceDN w:val="0"/>
              <w:adjustRightInd w:val="0"/>
              <w:rPr>
                <w:rFonts w:ascii="Arial Narrow" w:hAnsi="Arial Narrow" w:cs="Calibri"/>
                <w:b/>
                <w:bCs/>
                <w:color w:val="000000"/>
              </w:rPr>
            </w:pPr>
            <w:r w:rsidRPr="0099685F">
              <w:rPr>
                <w:rFonts w:ascii="Arial Narrow" w:hAnsi="Arial Narrow" w:cs="Calibri"/>
                <w:b/>
                <w:bCs/>
                <w:color w:val="000000"/>
              </w:rPr>
              <w:t>Floyd, Schenita</w:t>
            </w:r>
          </w:p>
        </w:tc>
        <w:tc>
          <w:tcPr>
            <w:tcW w:w="810" w:type="dxa"/>
            <w:vAlign w:val="center"/>
          </w:tcPr>
          <w:p w14:paraId="47F04FFE" w14:textId="35ABA283" w:rsidR="0063597E" w:rsidRDefault="0063597E"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ADS</w:t>
            </w:r>
          </w:p>
          <w:p w14:paraId="37F60E2B" w14:textId="4A22D383" w:rsidR="0063597E" w:rsidRDefault="0063597E"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COS</w:t>
            </w:r>
          </w:p>
        </w:tc>
        <w:tc>
          <w:tcPr>
            <w:tcW w:w="270" w:type="dxa"/>
          </w:tcPr>
          <w:p w14:paraId="758A6906" w14:textId="7180267A" w:rsidR="0063597E" w:rsidRPr="00C006FA" w:rsidRDefault="0033648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59EC107A" w14:textId="65560E6D" w:rsidR="0063597E" w:rsidRPr="00C006FA" w:rsidRDefault="0063597E" w:rsidP="0063597E">
            <w:pPr>
              <w:widowControl w:val="0"/>
              <w:autoSpaceDE w:val="0"/>
              <w:autoSpaceDN w:val="0"/>
              <w:adjustRightInd w:val="0"/>
              <w:rPr>
                <w:rFonts w:ascii="Arial Narrow" w:hAnsi="Arial Narrow" w:cs="Calibri"/>
                <w:b/>
                <w:bCs/>
                <w:color w:val="000000"/>
              </w:rPr>
            </w:pPr>
            <w:r w:rsidRPr="00C006FA">
              <w:rPr>
                <w:rFonts w:ascii="Arial Narrow" w:hAnsi="Arial Narrow" w:cs="Calibri"/>
                <w:b/>
                <w:bCs/>
                <w:color w:val="000000"/>
              </w:rPr>
              <w:t>Morton, Sophie</w:t>
            </w:r>
          </w:p>
        </w:tc>
        <w:tc>
          <w:tcPr>
            <w:tcW w:w="810" w:type="dxa"/>
            <w:vAlign w:val="center"/>
          </w:tcPr>
          <w:p w14:paraId="557EA103"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WLLC</w:t>
            </w:r>
          </w:p>
          <w:p w14:paraId="5040F78E" w14:textId="75F3D910"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CLASS</w:t>
            </w:r>
          </w:p>
        </w:tc>
        <w:tc>
          <w:tcPr>
            <w:tcW w:w="270" w:type="dxa"/>
          </w:tcPr>
          <w:p w14:paraId="6765D741" w14:textId="6A4C3298" w:rsidR="0063597E" w:rsidRPr="00C006FA" w:rsidRDefault="004D7F2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530" w:type="dxa"/>
            <w:vAlign w:val="center"/>
          </w:tcPr>
          <w:p w14:paraId="48FFBC31" w14:textId="1090D247" w:rsidR="0063597E" w:rsidRPr="00C006FA" w:rsidRDefault="0063597E" w:rsidP="0063597E">
            <w:pPr>
              <w:widowControl w:val="0"/>
              <w:autoSpaceDE w:val="0"/>
              <w:autoSpaceDN w:val="0"/>
              <w:adjustRightInd w:val="0"/>
              <w:rPr>
                <w:rFonts w:ascii="Arial Narrow" w:hAnsi="Arial Narrow" w:cs="Calibri"/>
                <w:b/>
                <w:bCs/>
                <w:color w:val="000000"/>
              </w:rPr>
            </w:pPr>
            <w:r w:rsidRPr="00C006FA">
              <w:rPr>
                <w:rFonts w:ascii="Arial Narrow" w:hAnsi="Arial Narrow" w:cs="Calibri"/>
                <w:b/>
                <w:bCs/>
                <w:color w:val="000000"/>
              </w:rPr>
              <w:t>Trippeer, Barbara</w:t>
            </w:r>
          </w:p>
        </w:tc>
        <w:tc>
          <w:tcPr>
            <w:tcW w:w="900" w:type="dxa"/>
            <w:vAlign w:val="center"/>
          </w:tcPr>
          <w:p w14:paraId="1EDFA787"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ADES</w:t>
            </w:r>
          </w:p>
          <w:p w14:paraId="15E38D01" w14:textId="052AAAF2"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eastAsia="Calibri" w:hAnsi="Arial Narrow" w:cs="Times New Roman"/>
              </w:rPr>
              <w:t>CVAD</w:t>
            </w:r>
          </w:p>
        </w:tc>
        <w:tc>
          <w:tcPr>
            <w:tcW w:w="360" w:type="dxa"/>
          </w:tcPr>
          <w:p w14:paraId="55A513BD" w14:textId="33E38003" w:rsidR="0063597E" w:rsidRPr="00C006FA" w:rsidRDefault="006D1BC6"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800" w:type="dxa"/>
            <w:vAlign w:val="center"/>
          </w:tcPr>
          <w:p w14:paraId="38F3123A" w14:textId="5CEAD43F" w:rsidR="0063597E" w:rsidRPr="00C006FA" w:rsidRDefault="0063597E" w:rsidP="0063597E">
            <w:pPr>
              <w:widowControl w:val="0"/>
              <w:autoSpaceDE w:val="0"/>
              <w:autoSpaceDN w:val="0"/>
              <w:adjustRightInd w:val="0"/>
              <w:rPr>
                <w:rFonts w:ascii="Arial Narrow" w:eastAsia="Calibri" w:hAnsi="Arial Narrow" w:cs="Times New Roman"/>
              </w:rPr>
            </w:pPr>
          </w:p>
        </w:tc>
        <w:tc>
          <w:tcPr>
            <w:tcW w:w="810" w:type="dxa"/>
            <w:vAlign w:val="center"/>
          </w:tcPr>
          <w:p w14:paraId="316F6229" w14:textId="37DD5C70" w:rsidR="0063597E" w:rsidRPr="00C006FA" w:rsidRDefault="0063597E" w:rsidP="0063597E">
            <w:pPr>
              <w:widowControl w:val="0"/>
              <w:autoSpaceDE w:val="0"/>
              <w:autoSpaceDN w:val="0"/>
              <w:adjustRightInd w:val="0"/>
              <w:rPr>
                <w:rFonts w:ascii="Arial Narrow" w:eastAsia="Calibri" w:hAnsi="Arial Narrow" w:cs="Times New Roman"/>
              </w:rPr>
            </w:pPr>
          </w:p>
        </w:tc>
        <w:tc>
          <w:tcPr>
            <w:tcW w:w="720" w:type="dxa"/>
          </w:tcPr>
          <w:p w14:paraId="600F095E" w14:textId="10B2ABA4" w:rsidR="0063597E" w:rsidRPr="00C006FA" w:rsidRDefault="0063597E" w:rsidP="0063597E">
            <w:pPr>
              <w:widowControl w:val="0"/>
              <w:autoSpaceDE w:val="0"/>
              <w:autoSpaceDN w:val="0"/>
              <w:adjustRightInd w:val="0"/>
              <w:rPr>
                <w:rFonts w:ascii="Arial Narrow" w:eastAsia="Calibri" w:hAnsi="Arial Narrow" w:cs="Times New Roman"/>
              </w:rPr>
            </w:pPr>
          </w:p>
        </w:tc>
      </w:tr>
      <w:tr w:rsidR="0063597E" w:rsidRPr="00C006FA" w14:paraId="4F84891F" w14:textId="77777777" w:rsidTr="00EC4B6A">
        <w:trPr>
          <w:trHeight w:val="431"/>
        </w:trPr>
        <w:tc>
          <w:tcPr>
            <w:tcW w:w="1525" w:type="dxa"/>
            <w:vAlign w:val="center"/>
          </w:tcPr>
          <w:p w14:paraId="0932DFCC" w14:textId="1ED5CBC4" w:rsidR="0063597E" w:rsidRPr="00C006FA" w:rsidRDefault="0063597E" w:rsidP="0063597E">
            <w:pPr>
              <w:widowControl w:val="0"/>
              <w:autoSpaceDE w:val="0"/>
              <w:autoSpaceDN w:val="0"/>
              <w:adjustRightInd w:val="0"/>
              <w:rPr>
                <w:rFonts w:ascii="Arial Narrow" w:hAnsi="Arial Narrow" w:cs="Calibri Light"/>
                <w:b/>
                <w:bCs/>
              </w:rPr>
            </w:pPr>
            <w:r w:rsidRPr="00147706">
              <w:rPr>
                <w:rFonts w:ascii="Arial Narrow" w:hAnsi="Arial Narrow" w:cs="Calibri"/>
                <w:b/>
                <w:bCs/>
                <w:color w:val="000000"/>
              </w:rPr>
              <w:t>Fritsch, Eric</w:t>
            </w:r>
          </w:p>
        </w:tc>
        <w:tc>
          <w:tcPr>
            <w:tcW w:w="810" w:type="dxa"/>
            <w:vAlign w:val="center"/>
          </w:tcPr>
          <w:p w14:paraId="0EC47322" w14:textId="3AEAC578" w:rsidR="0063597E" w:rsidRPr="00C006FA" w:rsidRDefault="0063597E" w:rsidP="0063597E">
            <w:pPr>
              <w:widowControl w:val="0"/>
              <w:autoSpaceDE w:val="0"/>
              <w:autoSpaceDN w:val="0"/>
              <w:adjustRightInd w:val="0"/>
              <w:rPr>
                <w:rFonts w:ascii="Arial Narrow" w:eastAsia="Calibri" w:hAnsi="Arial Narrow" w:cs="Times New Roman"/>
              </w:rPr>
            </w:pPr>
            <w:r>
              <w:rPr>
                <w:rFonts w:ascii="Arial Narrow" w:hAnsi="Arial Narrow" w:cs="Calibri"/>
                <w:color w:val="000000"/>
              </w:rPr>
              <w:t>DCJ</w:t>
            </w:r>
            <w:r>
              <w:rPr>
                <w:rFonts w:ascii="Arial Narrow" w:hAnsi="Arial Narrow" w:cs="Calibri"/>
                <w:color w:val="000000"/>
              </w:rPr>
              <w:br/>
              <w:t>HPS</w:t>
            </w:r>
          </w:p>
        </w:tc>
        <w:tc>
          <w:tcPr>
            <w:tcW w:w="270" w:type="dxa"/>
          </w:tcPr>
          <w:p w14:paraId="218197ED" w14:textId="5C50F960" w:rsidR="0063597E" w:rsidRPr="00C006FA" w:rsidRDefault="0033648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260" w:type="dxa"/>
            <w:vAlign w:val="center"/>
          </w:tcPr>
          <w:p w14:paraId="03AE17E6" w14:textId="40745CA8" w:rsidR="0063597E" w:rsidRPr="00C006FA" w:rsidRDefault="0063597E" w:rsidP="0063597E">
            <w:pPr>
              <w:widowControl w:val="0"/>
              <w:autoSpaceDE w:val="0"/>
              <w:autoSpaceDN w:val="0"/>
              <w:adjustRightInd w:val="0"/>
              <w:rPr>
                <w:rFonts w:ascii="Arial Narrow" w:hAnsi="Arial Narrow" w:cstheme="majorHAnsi"/>
                <w:b/>
              </w:rPr>
            </w:pPr>
            <w:r w:rsidRPr="00C006FA">
              <w:rPr>
                <w:rFonts w:ascii="Arial Narrow" w:hAnsi="Arial Narrow" w:cs="Calibri"/>
                <w:b/>
                <w:bCs/>
                <w:color w:val="000000"/>
              </w:rPr>
              <w:t>Mukherjee, Sundeep</w:t>
            </w:r>
          </w:p>
        </w:tc>
        <w:tc>
          <w:tcPr>
            <w:tcW w:w="810" w:type="dxa"/>
            <w:vAlign w:val="center"/>
          </w:tcPr>
          <w:p w14:paraId="4244DC8A"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MSE</w:t>
            </w:r>
          </w:p>
          <w:p w14:paraId="0D6C0788" w14:textId="66CD7971"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CENG</w:t>
            </w:r>
          </w:p>
        </w:tc>
        <w:tc>
          <w:tcPr>
            <w:tcW w:w="270" w:type="dxa"/>
          </w:tcPr>
          <w:p w14:paraId="0469AEDF" w14:textId="083DDD92" w:rsidR="0063597E" w:rsidRPr="00C006FA" w:rsidRDefault="004D7F2C"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530" w:type="dxa"/>
            <w:vAlign w:val="center"/>
          </w:tcPr>
          <w:p w14:paraId="656658E8" w14:textId="50ECA6EB" w:rsidR="0063597E" w:rsidRPr="00C006FA" w:rsidRDefault="0063597E" w:rsidP="0063597E">
            <w:pPr>
              <w:widowControl w:val="0"/>
              <w:autoSpaceDE w:val="0"/>
              <w:autoSpaceDN w:val="0"/>
              <w:adjustRightInd w:val="0"/>
              <w:rPr>
                <w:rFonts w:ascii="Arial Narrow" w:eastAsia="Calibri" w:hAnsi="Arial Narrow" w:cs="Times New Roman"/>
                <w:b/>
              </w:rPr>
            </w:pPr>
            <w:r w:rsidRPr="00C006FA">
              <w:rPr>
                <w:rFonts w:ascii="Arial Narrow" w:hAnsi="Arial Narrow" w:cs="Calibri"/>
                <w:b/>
                <w:bCs/>
                <w:color w:val="000000"/>
              </w:rPr>
              <w:t>Trudeau, Justin</w:t>
            </w:r>
          </w:p>
        </w:tc>
        <w:tc>
          <w:tcPr>
            <w:tcW w:w="900" w:type="dxa"/>
            <w:vAlign w:val="center"/>
          </w:tcPr>
          <w:p w14:paraId="21CC72E2" w14:textId="77777777" w:rsidR="0063597E" w:rsidRPr="00C006FA" w:rsidRDefault="0063597E" w:rsidP="0063597E">
            <w:pPr>
              <w:widowControl w:val="0"/>
              <w:autoSpaceDE w:val="0"/>
              <w:autoSpaceDN w:val="0"/>
              <w:adjustRightInd w:val="0"/>
              <w:rPr>
                <w:rFonts w:ascii="Arial Narrow" w:hAnsi="Arial Narrow" w:cs="Calibri"/>
                <w:color w:val="000000"/>
              </w:rPr>
            </w:pPr>
            <w:r w:rsidRPr="00C006FA">
              <w:rPr>
                <w:rFonts w:ascii="Arial Narrow" w:hAnsi="Arial Narrow" w:cs="Calibri"/>
                <w:color w:val="000000"/>
              </w:rPr>
              <w:t>COMM</w:t>
            </w:r>
          </w:p>
          <w:p w14:paraId="640A9391" w14:textId="3B5FFA4E" w:rsidR="0063597E" w:rsidRPr="00C006FA" w:rsidRDefault="0063597E" w:rsidP="0063597E">
            <w:pPr>
              <w:widowControl w:val="0"/>
              <w:autoSpaceDE w:val="0"/>
              <w:autoSpaceDN w:val="0"/>
              <w:adjustRightInd w:val="0"/>
              <w:rPr>
                <w:rFonts w:ascii="Arial Narrow" w:eastAsia="Calibri" w:hAnsi="Arial Narrow" w:cs="Times New Roman"/>
              </w:rPr>
            </w:pPr>
            <w:r w:rsidRPr="00C006FA">
              <w:rPr>
                <w:rFonts w:ascii="Arial Narrow" w:eastAsia="Calibri" w:hAnsi="Arial Narrow" w:cs="Times New Roman"/>
              </w:rPr>
              <w:t>CLASS</w:t>
            </w:r>
          </w:p>
        </w:tc>
        <w:tc>
          <w:tcPr>
            <w:tcW w:w="360" w:type="dxa"/>
          </w:tcPr>
          <w:p w14:paraId="04CC0602" w14:textId="39B2C79C" w:rsidR="0063597E" w:rsidRPr="00C006FA" w:rsidRDefault="006D1BC6" w:rsidP="0063597E">
            <w:pPr>
              <w:widowControl w:val="0"/>
              <w:autoSpaceDE w:val="0"/>
              <w:autoSpaceDN w:val="0"/>
              <w:adjustRightInd w:val="0"/>
              <w:rPr>
                <w:rFonts w:ascii="Arial Narrow" w:eastAsia="Calibri" w:hAnsi="Arial Narrow" w:cs="Times New Roman"/>
              </w:rPr>
            </w:pPr>
            <w:r>
              <w:rPr>
                <w:rFonts w:ascii="Arial Narrow" w:eastAsia="Calibri" w:hAnsi="Arial Narrow" w:cs="Times New Roman"/>
              </w:rPr>
              <w:t>P</w:t>
            </w:r>
          </w:p>
        </w:tc>
        <w:tc>
          <w:tcPr>
            <w:tcW w:w="1800" w:type="dxa"/>
            <w:vAlign w:val="center"/>
          </w:tcPr>
          <w:p w14:paraId="220F3686" w14:textId="42300F93" w:rsidR="0063597E" w:rsidRPr="00C006FA" w:rsidRDefault="0063597E" w:rsidP="0063597E">
            <w:pPr>
              <w:widowControl w:val="0"/>
              <w:autoSpaceDE w:val="0"/>
              <w:autoSpaceDN w:val="0"/>
              <w:adjustRightInd w:val="0"/>
              <w:rPr>
                <w:rFonts w:ascii="Arial Narrow" w:eastAsia="Calibri" w:hAnsi="Arial Narrow" w:cs="Times New Roman"/>
              </w:rPr>
            </w:pPr>
          </w:p>
        </w:tc>
        <w:tc>
          <w:tcPr>
            <w:tcW w:w="810" w:type="dxa"/>
            <w:vAlign w:val="center"/>
          </w:tcPr>
          <w:p w14:paraId="68C8818D" w14:textId="48D260E7" w:rsidR="0063597E" w:rsidRPr="00C006FA" w:rsidRDefault="0063597E" w:rsidP="0063597E">
            <w:pPr>
              <w:widowControl w:val="0"/>
              <w:autoSpaceDE w:val="0"/>
              <w:autoSpaceDN w:val="0"/>
              <w:adjustRightInd w:val="0"/>
              <w:rPr>
                <w:rFonts w:ascii="Arial Narrow" w:eastAsia="Calibri" w:hAnsi="Arial Narrow" w:cs="Times New Roman"/>
              </w:rPr>
            </w:pPr>
          </w:p>
        </w:tc>
        <w:tc>
          <w:tcPr>
            <w:tcW w:w="720" w:type="dxa"/>
          </w:tcPr>
          <w:p w14:paraId="3CAB6435" w14:textId="19157F7C" w:rsidR="0063597E" w:rsidRPr="00C006FA" w:rsidRDefault="0063597E" w:rsidP="0063597E">
            <w:pPr>
              <w:widowControl w:val="0"/>
              <w:autoSpaceDE w:val="0"/>
              <w:autoSpaceDN w:val="0"/>
              <w:adjustRightInd w:val="0"/>
              <w:rPr>
                <w:rFonts w:ascii="Arial Narrow" w:eastAsia="Calibri" w:hAnsi="Arial Narrow" w:cs="Times New Roman"/>
              </w:rPr>
            </w:pPr>
          </w:p>
        </w:tc>
      </w:tr>
      <w:tr w:rsidR="0063597E" w:rsidRPr="00C006FA" w14:paraId="70FADDD7" w14:textId="77777777" w:rsidTr="00EC4B6A">
        <w:trPr>
          <w:trHeight w:val="431"/>
        </w:trPr>
        <w:tc>
          <w:tcPr>
            <w:tcW w:w="1525" w:type="dxa"/>
            <w:vAlign w:val="center"/>
          </w:tcPr>
          <w:p w14:paraId="0883AF52" w14:textId="41E5B509" w:rsidR="0063597E" w:rsidRPr="00C006FA" w:rsidRDefault="0063597E" w:rsidP="0063597E">
            <w:pPr>
              <w:widowControl w:val="0"/>
              <w:autoSpaceDE w:val="0"/>
              <w:autoSpaceDN w:val="0"/>
              <w:adjustRightInd w:val="0"/>
              <w:rPr>
                <w:rFonts w:ascii="Arial Narrow" w:hAnsi="Arial Narrow" w:cs="Calibri"/>
                <w:b/>
                <w:bCs/>
                <w:color w:val="000000"/>
              </w:rPr>
            </w:pPr>
          </w:p>
        </w:tc>
        <w:tc>
          <w:tcPr>
            <w:tcW w:w="810" w:type="dxa"/>
            <w:vAlign w:val="center"/>
          </w:tcPr>
          <w:p w14:paraId="3EE99510" w14:textId="13C684EA" w:rsidR="0063597E" w:rsidRPr="00C006FA" w:rsidRDefault="0063597E" w:rsidP="0063597E">
            <w:pPr>
              <w:widowControl w:val="0"/>
              <w:autoSpaceDE w:val="0"/>
              <w:autoSpaceDN w:val="0"/>
              <w:adjustRightInd w:val="0"/>
              <w:rPr>
                <w:rFonts w:ascii="Arial Narrow" w:hAnsi="Arial Narrow" w:cs="Calibri"/>
                <w:color w:val="000000"/>
              </w:rPr>
            </w:pPr>
          </w:p>
        </w:tc>
        <w:tc>
          <w:tcPr>
            <w:tcW w:w="270" w:type="dxa"/>
          </w:tcPr>
          <w:p w14:paraId="22084A1A" w14:textId="77777777" w:rsidR="0063597E" w:rsidRPr="00C006FA" w:rsidRDefault="0063597E" w:rsidP="0063597E">
            <w:pPr>
              <w:widowControl w:val="0"/>
              <w:autoSpaceDE w:val="0"/>
              <w:autoSpaceDN w:val="0"/>
              <w:adjustRightInd w:val="0"/>
              <w:rPr>
                <w:rFonts w:ascii="Arial Narrow" w:eastAsia="Calibri" w:hAnsi="Arial Narrow" w:cs="Times New Roman"/>
              </w:rPr>
            </w:pPr>
          </w:p>
        </w:tc>
        <w:tc>
          <w:tcPr>
            <w:tcW w:w="1260" w:type="dxa"/>
            <w:vAlign w:val="center"/>
          </w:tcPr>
          <w:p w14:paraId="330F7F45" w14:textId="73B8BFAF" w:rsidR="0063597E" w:rsidRPr="00C006FA" w:rsidRDefault="0063597E" w:rsidP="0063597E">
            <w:pPr>
              <w:widowControl w:val="0"/>
              <w:autoSpaceDE w:val="0"/>
              <w:autoSpaceDN w:val="0"/>
              <w:adjustRightInd w:val="0"/>
              <w:rPr>
                <w:rFonts w:ascii="Arial Narrow" w:hAnsi="Arial Narrow" w:cs="Calibri"/>
                <w:b/>
                <w:bCs/>
                <w:color w:val="000000"/>
              </w:rPr>
            </w:pPr>
          </w:p>
        </w:tc>
        <w:tc>
          <w:tcPr>
            <w:tcW w:w="810" w:type="dxa"/>
            <w:vAlign w:val="center"/>
          </w:tcPr>
          <w:p w14:paraId="749239E7" w14:textId="119EA266" w:rsidR="0063597E" w:rsidRPr="00C006FA" w:rsidRDefault="0063597E" w:rsidP="0063597E">
            <w:pPr>
              <w:widowControl w:val="0"/>
              <w:autoSpaceDE w:val="0"/>
              <w:autoSpaceDN w:val="0"/>
              <w:adjustRightInd w:val="0"/>
              <w:rPr>
                <w:rFonts w:ascii="Arial Narrow" w:hAnsi="Arial Narrow" w:cs="Calibri"/>
                <w:color w:val="000000"/>
              </w:rPr>
            </w:pPr>
          </w:p>
        </w:tc>
        <w:tc>
          <w:tcPr>
            <w:tcW w:w="270" w:type="dxa"/>
          </w:tcPr>
          <w:p w14:paraId="28C449D5" w14:textId="21D6B1F2" w:rsidR="0063597E" w:rsidRPr="00C006FA" w:rsidRDefault="0063597E" w:rsidP="0063597E">
            <w:pPr>
              <w:widowControl w:val="0"/>
              <w:autoSpaceDE w:val="0"/>
              <w:autoSpaceDN w:val="0"/>
              <w:adjustRightInd w:val="0"/>
              <w:rPr>
                <w:rFonts w:ascii="Arial Narrow" w:eastAsia="Calibri" w:hAnsi="Arial Narrow" w:cs="Times New Roman"/>
              </w:rPr>
            </w:pPr>
          </w:p>
        </w:tc>
        <w:tc>
          <w:tcPr>
            <w:tcW w:w="1530" w:type="dxa"/>
            <w:vAlign w:val="center"/>
          </w:tcPr>
          <w:p w14:paraId="0D512E0C" w14:textId="1FB89FBC" w:rsidR="0063597E" w:rsidRPr="00C006FA" w:rsidRDefault="0063597E" w:rsidP="0063597E">
            <w:pPr>
              <w:widowControl w:val="0"/>
              <w:autoSpaceDE w:val="0"/>
              <w:autoSpaceDN w:val="0"/>
              <w:adjustRightInd w:val="0"/>
              <w:rPr>
                <w:rFonts w:ascii="Arial Narrow" w:hAnsi="Arial Narrow" w:cs="Calibri"/>
                <w:b/>
                <w:bCs/>
                <w:color w:val="000000"/>
              </w:rPr>
            </w:pPr>
          </w:p>
        </w:tc>
        <w:tc>
          <w:tcPr>
            <w:tcW w:w="900" w:type="dxa"/>
            <w:vAlign w:val="center"/>
          </w:tcPr>
          <w:p w14:paraId="7E6048A3" w14:textId="19B7154B" w:rsidR="0063597E" w:rsidRPr="00C006FA" w:rsidRDefault="0063597E" w:rsidP="0063597E">
            <w:pPr>
              <w:widowControl w:val="0"/>
              <w:autoSpaceDE w:val="0"/>
              <w:autoSpaceDN w:val="0"/>
              <w:adjustRightInd w:val="0"/>
              <w:rPr>
                <w:rFonts w:ascii="Arial Narrow" w:hAnsi="Arial Narrow" w:cs="Calibri"/>
                <w:color w:val="000000"/>
              </w:rPr>
            </w:pPr>
          </w:p>
        </w:tc>
        <w:tc>
          <w:tcPr>
            <w:tcW w:w="360" w:type="dxa"/>
          </w:tcPr>
          <w:p w14:paraId="4ECFA3F4" w14:textId="77777777" w:rsidR="0063597E" w:rsidRPr="00C006FA" w:rsidRDefault="0063597E" w:rsidP="0063597E">
            <w:pPr>
              <w:widowControl w:val="0"/>
              <w:autoSpaceDE w:val="0"/>
              <w:autoSpaceDN w:val="0"/>
              <w:adjustRightInd w:val="0"/>
              <w:rPr>
                <w:rFonts w:ascii="Arial Narrow" w:eastAsia="Calibri" w:hAnsi="Arial Narrow" w:cs="Times New Roman"/>
              </w:rPr>
            </w:pPr>
          </w:p>
        </w:tc>
        <w:tc>
          <w:tcPr>
            <w:tcW w:w="1800" w:type="dxa"/>
            <w:vAlign w:val="center"/>
          </w:tcPr>
          <w:p w14:paraId="0ED1A288" w14:textId="77777777" w:rsidR="0063597E" w:rsidRPr="00C006FA" w:rsidRDefault="0063597E" w:rsidP="0063597E">
            <w:pPr>
              <w:widowControl w:val="0"/>
              <w:autoSpaceDE w:val="0"/>
              <w:autoSpaceDN w:val="0"/>
              <w:adjustRightInd w:val="0"/>
              <w:rPr>
                <w:rFonts w:ascii="Arial Narrow" w:eastAsia="Calibri" w:hAnsi="Arial Narrow" w:cs="Times New Roman"/>
              </w:rPr>
            </w:pPr>
          </w:p>
        </w:tc>
        <w:tc>
          <w:tcPr>
            <w:tcW w:w="810" w:type="dxa"/>
            <w:vAlign w:val="center"/>
          </w:tcPr>
          <w:p w14:paraId="1B54FB8C" w14:textId="77777777" w:rsidR="0063597E" w:rsidRPr="00C006FA" w:rsidRDefault="0063597E" w:rsidP="0063597E">
            <w:pPr>
              <w:widowControl w:val="0"/>
              <w:autoSpaceDE w:val="0"/>
              <w:autoSpaceDN w:val="0"/>
              <w:adjustRightInd w:val="0"/>
              <w:rPr>
                <w:rFonts w:ascii="Arial Narrow" w:eastAsia="Calibri" w:hAnsi="Arial Narrow" w:cs="Times New Roman"/>
              </w:rPr>
            </w:pPr>
          </w:p>
        </w:tc>
        <w:tc>
          <w:tcPr>
            <w:tcW w:w="720" w:type="dxa"/>
          </w:tcPr>
          <w:p w14:paraId="2642EFEB" w14:textId="77777777" w:rsidR="0063597E" w:rsidRPr="00C006FA" w:rsidRDefault="0063597E" w:rsidP="0063597E">
            <w:pPr>
              <w:widowControl w:val="0"/>
              <w:autoSpaceDE w:val="0"/>
              <w:autoSpaceDN w:val="0"/>
              <w:adjustRightInd w:val="0"/>
              <w:rPr>
                <w:rFonts w:ascii="Arial Narrow" w:eastAsia="Calibri" w:hAnsi="Arial Narrow" w:cs="Times New Roman"/>
              </w:rPr>
            </w:pPr>
          </w:p>
        </w:tc>
      </w:tr>
    </w:tbl>
    <w:p w14:paraId="39652A59" w14:textId="6EAAA293" w:rsidR="00F80DBB" w:rsidRPr="00F80DBB" w:rsidRDefault="00902E74" w:rsidP="00FE414B">
      <w:pPr>
        <w:rPr>
          <w:rFonts w:ascii="Arial Narrow" w:eastAsia="Calibri" w:hAnsi="Arial Narrow" w:cs="Times New Roman"/>
          <w:noProof/>
          <w:sz w:val="22"/>
          <w:szCs w:val="22"/>
        </w:rPr>
      </w:pPr>
      <w:r>
        <w:rPr>
          <w:rFonts w:ascii="Arial Narrow" w:eastAsia="Calibri" w:hAnsi="Arial Narrow" w:cs="Times New Roman"/>
          <w:noProof/>
          <w:sz w:val="22"/>
          <w:szCs w:val="22"/>
        </w:rPr>
        <w:br/>
      </w:r>
    </w:p>
    <w:p w14:paraId="758F9F73" w14:textId="4DC09C42" w:rsidR="00F960DC" w:rsidRDefault="00F80DBB" w:rsidP="00FE414B">
      <w:pPr>
        <w:rPr>
          <w:rFonts w:ascii="Arial Narrow" w:eastAsia="Calibri" w:hAnsi="Arial Narrow" w:cs="Times New Roman"/>
          <w:sz w:val="22"/>
          <w:szCs w:val="22"/>
        </w:rPr>
      </w:pPr>
      <w:r w:rsidRPr="00F80DBB">
        <w:rPr>
          <w:rFonts w:ascii="Arial Narrow" w:eastAsia="Calibri" w:hAnsi="Arial Narrow" w:cs="Times New Roman"/>
          <w:sz w:val="22"/>
          <w:szCs w:val="22"/>
        </w:rPr>
        <w:t>Guests: Harrison Keller (President)</w:t>
      </w:r>
      <w:r w:rsidR="00AA40C4">
        <w:rPr>
          <w:rFonts w:ascii="Arial Narrow" w:eastAsia="Calibri" w:hAnsi="Arial Narrow" w:cs="Times New Roman"/>
          <w:sz w:val="22"/>
          <w:szCs w:val="22"/>
        </w:rPr>
        <w:t xml:space="preserve"> (P)</w:t>
      </w:r>
      <w:r w:rsidRPr="00F80DBB">
        <w:rPr>
          <w:rFonts w:ascii="Arial Narrow" w:eastAsia="Calibri" w:hAnsi="Arial Narrow" w:cs="Times New Roman"/>
          <w:sz w:val="22"/>
          <w:szCs w:val="22"/>
        </w:rPr>
        <w:t>, Mike McPherson (Provost)</w:t>
      </w:r>
      <w:r w:rsidR="00AA40C4">
        <w:rPr>
          <w:rFonts w:ascii="Arial Narrow" w:eastAsia="Calibri" w:hAnsi="Arial Narrow" w:cs="Times New Roman"/>
          <w:sz w:val="22"/>
          <w:szCs w:val="22"/>
        </w:rPr>
        <w:t xml:space="preserve"> (P)</w:t>
      </w:r>
      <w:r w:rsidRPr="00F80DBB">
        <w:rPr>
          <w:rFonts w:ascii="Arial Narrow" w:eastAsia="Calibri" w:hAnsi="Arial Narrow" w:cs="Times New Roman"/>
          <w:sz w:val="22"/>
          <w:szCs w:val="22"/>
        </w:rPr>
        <w:t xml:space="preserve">, Holly Hutchins (OFS), </w:t>
      </w:r>
      <w:r>
        <w:rPr>
          <w:rFonts w:ascii="Arial Narrow" w:eastAsia="Calibri" w:hAnsi="Arial Narrow" w:cs="Times New Roman"/>
          <w:sz w:val="22"/>
          <w:szCs w:val="22"/>
        </w:rPr>
        <w:t>Gabe Ignatow</w:t>
      </w:r>
      <w:r w:rsidRPr="00F80DBB">
        <w:rPr>
          <w:rFonts w:ascii="Arial Narrow" w:eastAsia="Calibri" w:hAnsi="Arial Narrow" w:cs="Times New Roman"/>
          <w:sz w:val="22"/>
          <w:szCs w:val="22"/>
        </w:rPr>
        <w:t xml:space="preserve"> (OFS), Courtney Glazer (Accreditation</w:t>
      </w:r>
      <w:r>
        <w:rPr>
          <w:rFonts w:ascii="Arial Narrow" w:eastAsia="Calibri" w:hAnsi="Arial Narrow" w:cs="Times New Roman"/>
          <w:sz w:val="22"/>
          <w:szCs w:val="22"/>
        </w:rPr>
        <w:t>/UUCC</w:t>
      </w:r>
      <w:r w:rsidRPr="00F80DBB">
        <w:rPr>
          <w:rFonts w:ascii="Arial Narrow" w:eastAsia="Calibri" w:hAnsi="Arial Narrow" w:cs="Times New Roman"/>
          <w:sz w:val="22"/>
          <w:szCs w:val="22"/>
        </w:rPr>
        <w:t xml:space="preserve">), </w:t>
      </w:r>
      <w:r>
        <w:rPr>
          <w:rFonts w:ascii="Arial Narrow" w:eastAsia="Calibri" w:hAnsi="Arial Narrow" w:cs="Times New Roman"/>
          <w:sz w:val="22"/>
          <w:szCs w:val="22"/>
        </w:rPr>
        <w:t>Natalie Ellis (UUCC),</w:t>
      </w:r>
      <w:r w:rsidR="00711CEE">
        <w:rPr>
          <w:rFonts w:ascii="Arial Narrow" w:eastAsia="Calibri" w:hAnsi="Arial Narrow" w:cs="Times New Roman"/>
          <w:sz w:val="22"/>
          <w:szCs w:val="22"/>
        </w:rPr>
        <w:t xml:space="preserve"> </w:t>
      </w:r>
      <w:r w:rsidRPr="00F80DBB">
        <w:rPr>
          <w:rFonts w:ascii="Arial Narrow" w:eastAsia="Calibri" w:hAnsi="Arial Narrow" w:cs="Times New Roman"/>
          <w:sz w:val="22"/>
          <w:szCs w:val="22"/>
        </w:rPr>
        <w:t>Amanda Fuller (UBSC)</w:t>
      </w:r>
      <w:r w:rsidR="001571B3">
        <w:rPr>
          <w:rFonts w:ascii="Arial Narrow" w:eastAsia="Calibri" w:hAnsi="Arial Narrow" w:cs="Times New Roman"/>
          <w:sz w:val="22"/>
          <w:szCs w:val="22"/>
        </w:rPr>
        <w:t xml:space="preserve"> (P)</w:t>
      </w:r>
      <w:r w:rsidRPr="00F80DBB">
        <w:rPr>
          <w:rFonts w:ascii="Arial Narrow" w:eastAsia="Calibri" w:hAnsi="Arial Narrow" w:cs="Times New Roman"/>
          <w:sz w:val="22"/>
          <w:szCs w:val="22"/>
        </w:rPr>
        <w:t>, Jennifer Lane (GC)</w:t>
      </w:r>
      <w:r w:rsidR="00EE5008">
        <w:rPr>
          <w:rFonts w:ascii="Arial Narrow" w:eastAsia="Calibri" w:hAnsi="Arial Narrow" w:cs="Times New Roman"/>
          <w:sz w:val="22"/>
          <w:szCs w:val="22"/>
        </w:rPr>
        <w:t xml:space="preserve">, </w:t>
      </w:r>
    </w:p>
    <w:p w14:paraId="39166BC0" w14:textId="77777777" w:rsidR="003317EE" w:rsidRDefault="003317EE" w:rsidP="00FE414B">
      <w:pPr>
        <w:rPr>
          <w:rFonts w:ascii="Arial Narrow" w:eastAsia="Calibri" w:hAnsi="Arial Narrow" w:cs="Times New Roman"/>
          <w:sz w:val="22"/>
          <w:szCs w:val="22"/>
        </w:rPr>
      </w:pPr>
    </w:p>
    <w:p w14:paraId="1A9E6599" w14:textId="57CC5001" w:rsidR="003317EE" w:rsidRPr="00902E74" w:rsidRDefault="003317EE" w:rsidP="00FE414B">
      <w:pPr>
        <w:rPr>
          <w:rFonts w:ascii="Arial Narrow" w:eastAsia="Calibri" w:hAnsi="Arial Narrow" w:cs="Times New Roman"/>
          <w:sz w:val="22"/>
          <w:szCs w:val="22"/>
        </w:rPr>
      </w:pPr>
      <w:r>
        <w:rPr>
          <w:rFonts w:ascii="Arial Narrow" w:eastAsia="Calibri" w:hAnsi="Arial Narrow" w:cs="Times New Roman"/>
          <w:sz w:val="22"/>
          <w:szCs w:val="22"/>
        </w:rPr>
        <w:t xml:space="preserve">Visitors: Joe Webb </w:t>
      </w:r>
      <w:r>
        <w:rPr>
          <w:rFonts w:ascii="Arial Narrow" w:eastAsia="Calibri" w:hAnsi="Arial Narrow" w:cs="Times New Roman"/>
          <w:sz w:val="22"/>
          <w:szCs w:val="22"/>
        </w:rPr>
        <w:t>(UUCC) (P)</w:t>
      </w:r>
      <w:r>
        <w:rPr>
          <w:rFonts w:ascii="Arial Narrow" w:eastAsia="Calibri" w:hAnsi="Arial Narrow" w:cs="Times New Roman"/>
          <w:sz w:val="22"/>
          <w:szCs w:val="22"/>
        </w:rPr>
        <w:t xml:space="preserve">, Neely Shirey </w:t>
      </w:r>
      <w:r w:rsidR="00B77C6D">
        <w:rPr>
          <w:rFonts w:ascii="Arial Narrow" w:eastAsia="Calibri" w:hAnsi="Arial Narrow" w:cs="Times New Roman"/>
          <w:sz w:val="22"/>
          <w:szCs w:val="22"/>
        </w:rPr>
        <w:t xml:space="preserve">(FPDC) (P), Shelby Haney (FPDC) (P), </w:t>
      </w:r>
      <w:r w:rsidR="00650560">
        <w:rPr>
          <w:rFonts w:ascii="Arial Narrow" w:eastAsia="Calibri" w:hAnsi="Arial Narrow" w:cs="Times New Roman"/>
          <w:sz w:val="22"/>
          <w:szCs w:val="22"/>
        </w:rPr>
        <w:t xml:space="preserve">Teresa Rogers (Space Management and Planning – Facilities) (P), </w:t>
      </w:r>
      <w:r w:rsidR="004F2317">
        <w:rPr>
          <w:rFonts w:ascii="Arial Narrow" w:eastAsia="Calibri" w:hAnsi="Arial Narrow" w:cs="Times New Roman"/>
          <w:sz w:val="22"/>
          <w:szCs w:val="22"/>
        </w:rPr>
        <w:t xml:space="preserve">Cassandra Nash (FPDC) (P), Heidi Elmendorf (LEEF, President’s Office ) (P), </w:t>
      </w:r>
      <w:r w:rsidR="00C33549">
        <w:rPr>
          <w:rFonts w:ascii="Arial Narrow" w:eastAsia="Calibri" w:hAnsi="Arial Narrow" w:cs="Times New Roman"/>
          <w:sz w:val="22"/>
          <w:szCs w:val="22"/>
        </w:rPr>
        <w:t xml:space="preserve">Amy Peterson (DSA) (P), MaryAnn Martin </w:t>
      </w:r>
      <w:r w:rsidR="00FF478E">
        <w:rPr>
          <w:rFonts w:ascii="Arial Narrow" w:eastAsia="Calibri" w:hAnsi="Arial Narrow" w:cs="Times New Roman"/>
          <w:sz w:val="22"/>
          <w:szCs w:val="22"/>
        </w:rPr>
        <w:t xml:space="preserve">(President’s Office) (P), Hannah Everett (NT Daily) (P), </w:t>
      </w:r>
      <w:r w:rsidR="00EB38C1">
        <w:rPr>
          <w:rFonts w:ascii="Arial Narrow" w:eastAsia="Calibri" w:hAnsi="Arial Narrow" w:cs="Times New Roman"/>
          <w:sz w:val="22"/>
          <w:szCs w:val="22"/>
        </w:rPr>
        <w:t xml:space="preserve">Aiden </w:t>
      </w:r>
      <w:proofErr w:type="spellStart"/>
      <w:r w:rsidR="00EB38C1">
        <w:rPr>
          <w:rFonts w:ascii="Arial Narrow" w:eastAsia="Calibri" w:hAnsi="Arial Narrow" w:cs="Times New Roman"/>
          <w:sz w:val="22"/>
          <w:szCs w:val="22"/>
        </w:rPr>
        <w:t>Gunzelez</w:t>
      </w:r>
      <w:proofErr w:type="spellEnd"/>
      <w:r w:rsidR="00EB38C1">
        <w:rPr>
          <w:rFonts w:ascii="Arial Narrow" w:eastAsia="Calibri" w:hAnsi="Arial Narrow" w:cs="Times New Roman"/>
          <w:sz w:val="22"/>
          <w:szCs w:val="22"/>
        </w:rPr>
        <w:t xml:space="preserve"> (NT Daily) (P), </w:t>
      </w:r>
      <w:r w:rsidR="00C7757F">
        <w:rPr>
          <w:rFonts w:ascii="Arial Narrow" w:eastAsia="Calibri" w:hAnsi="Arial Narrow" w:cs="Times New Roman"/>
          <w:sz w:val="22"/>
          <w:szCs w:val="22"/>
        </w:rPr>
        <w:t xml:space="preserve">Phillip </w:t>
      </w:r>
      <w:r w:rsidR="000E195E">
        <w:rPr>
          <w:rFonts w:ascii="Arial Narrow" w:eastAsia="Calibri" w:hAnsi="Arial Narrow" w:cs="Times New Roman"/>
          <w:sz w:val="22"/>
          <w:szCs w:val="22"/>
        </w:rPr>
        <w:t>Aguinaga</w:t>
      </w:r>
      <w:r w:rsidR="008531C0">
        <w:rPr>
          <w:rFonts w:ascii="Arial Narrow" w:eastAsia="Calibri" w:hAnsi="Arial Narrow" w:cs="Times New Roman"/>
          <w:sz w:val="22"/>
          <w:szCs w:val="22"/>
        </w:rPr>
        <w:t xml:space="preserve"> (Staff Senate, CMHT) (P), Lisa Henry (CLASS) (P)</w:t>
      </w:r>
      <w:r w:rsidR="00EC0D01">
        <w:rPr>
          <w:rFonts w:ascii="Arial Narrow" w:eastAsia="Calibri" w:hAnsi="Arial Narrow" w:cs="Times New Roman"/>
          <w:sz w:val="22"/>
          <w:szCs w:val="22"/>
        </w:rPr>
        <w:t>, Adam Chamberlain (FPOC) (P)</w:t>
      </w:r>
    </w:p>
    <w:p w14:paraId="52802D1F" w14:textId="77777777" w:rsidR="00902E74" w:rsidRDefault="00902E74" w:rsidP="00FE414B">
      <w:pPr>
        <w:rPr>
          <w:rFonts w:ascii="Arial Narrow" w:hAnsi="Arial Narrow"/>
        </w:rPr>
      </w:pPr>
    </w:p>
    <w:p w14:paraId="27E85F14" w14:textId="77777777" w:rsidR="0063597E" w:rsidRDefault="0063597E" w:rsidP="00FE414B">
      <w:pPr>
        <w:rPr>
          <w:rFonts w:ascii="Arial Narrow" w:hAnsi="Arial Narrow"/>
        </w:rPr>
      </w:pPr>
    </w:p>
    <w:p w14:paraId="0ADE34AE" w14:textId="77777777" w:rsidR="0063597E" w:rsidRDefault="0063597E" w:rsidP="00FE414B">
      <w:pPr>
        <w:rPr>
          <w:rFonts w:ascii="Arial Narrow" w:hAnsi="Arial Narrow"/>
        </w:rPr>
      </w:pPr>
    </w:p>
    <w:p w14:paraId="19B87C68" w14:textId="77777777" w:rsidR="0063597E" w:rsidRDefault="0063597E" w:rsidP="00FE414B">
      <w:pPr>
        <w:rPr>
          <w:rFonts w:ascii="Arial Narrow" w:hAnsi="Arial Narrow"/>
        </w:rPr>
      </w:pPr>
    </w:p>
    <w:p w14:paraId="1247C341" w14:textId="77777777" w:rsidR="0063597E" w:rsidRPr="00B838B9" w:rsidRDefault="0063597E" w:rsidP="00FE414B">
      <w:pPr>
        <w:rPr>
          <w:rFonts w:ascii="Arial Narrow" w:hAnsi="Arial Narrow"/>
        </w:rPr>
      </w:pPr>
    </w:p>
    <w:tbl>
      <w:tblPr>
        <w:tblW w:w="10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2623"/>
        <w:gridCol w:w="6508"/>
      </w:tblGrid>
      <w:tr w:rsidR="00A36B1C" w:rsidRPr="00B838B9" w14:paraId="3A07CE63" w14:textId="77777777" w:rsidTr="00305EB6">
        <w:trPr>
          <w:jc w:val="center"/>
        </w:trPr>
        <w:tc>
          <w:tcPr>
            <w:tcW w:w="1062" w:type="dxa"/>
          </w:tcPr>
          <w:p w14:paraId="6D91E902" w14:textId="77777777" w:rsidR="00A36B1C" w:rsidRPr="00B838B9" w:rsidRDefault="00A36B1C" w:rsidP="00FE414B">
            <w:pPr>
              <w:rPr>
                <w:rFonts w:ascii="Arial Narrow" w:hAnsi="Arial Narrow" w:cs="Arial"/>
              </w:rPr>
            </w:pPr>
            <w:r w:rsidRPr="00B838B9">
              <w:rPr>
                <w:rFonts w:ascii="Arial Narrow" w:hAnsi="Arial Narrow" w:cs="Arial"/>
              </w:rPr>
              <w:t>I.</w:t>
            </w:r>
          </w:p>
        </w:tc>
        <w:tc>
          <w:tcPr>
            <w:tcW w:w="2623" w:type="dxa"/>
          </w:tcPr>
          <w:p w14:paraId="7DA8E2D0" w14:textId="6EF6A17E" w:rsidR="00A36B1C" w:rsidRPr="00305EB6" w:rsidRDefault="009E1539" w:rsidP="00FE414B">
            <w:pPr>
              <w:widowControl w:val="0"/>
              <w:tabs>
                <w:tab w:val="left" w:pos="414"/>
              </w:tabs>
              <w:autoSpaceDE w:val="0"/>
              <w:autoSpaceDN w:val="0"/>
              <w:adjustRightInd w:val="0"/>
              <w:rPr>
                <w:rFonts w:ascii="Arial Narrow" w:hAnsi="Arial Narrow" w:cs="Arial"/>
              </w:rPr>
            </w:pPr>
            <w:r w:rsidRPr="00305EB6">
              <w:rPr>
                <w:rFonts w:ascii="Arial Narrow" w:eastAsia="Times New Roman" w:hAnsi="Arial Narrow" w:cs="Times New Roman"/>
              </w:rPr>
              <w:t>Welcome</w:t>
            </w:r>
            <w:r w:rsidR="00275075" w:rsidRPr="00305EB6">
              <w:rPr>
                <w:rFonts w:ascii="Arial Narrow" w:eastAsia="Times New Roman" w:hAnsi="Arial Narrow" w:cs="Times New Roman"/>
              </w:rPr>
              <w:t xml:space="preserve"> and</w:t>
            </w:r>
            <w:r w:rsidRPr="00305EB6">
              <w:rPr>
                <w:rFonts w:ascii="Arial Narrow" w:eastAsia="Times New Roman" w:hAnsi="Arial Narrow" w:cs="Times New Roman"/>
              </w:rPr>
              <w:t xml:space="preserve"> Introductions</w:t>
            </w:r>
          </w:p>
        </w:tc>
        <w:tc>
          <w:tcPr>
            <w:tcW w:w="6508" w:type="dxa"/>
          </w:tcPr>
          <w:p w14:paraId="0A4B213C" w14:textId="15AECB9F" w:rsidR="00EF0A6F" w:rsidRDefault="00310662" w:rsidP="00FE414B">
            <w:pPr>
              <w:pStyle w:val="ListParagraph"/>
              <w:numPr>
                <w:ilvl w:val="0"/>
                <w:numId w:val="3"/>
              </w:numPr>
              <w:rPr>
                <w:sz w:val="24"/>
              </w:rPr>
            </w:pPr>
            <w:r>
              <w:rPr>
                <w:sz w:val="24"/>
              </w:rPr>
              <w:t xml:space="preserve">Call to Order </w:t>
            </w:r>
            <w:r w:rsidR="0016607C">
              <w:rPr>
                <w:sz w:val="24"/>
              </w:rPr>
              <w:t>–</w:t>
            </w:r>
            <w:r>
              <w:rPr>
                <w:sz w:val="24"/>
              </w:rPr>
              <w:t xml:space="preserve"> </w:t>
            </w:r>
            <w:r w:rsidR="0016607C">
              <w:rPr>
                <w:sz w:val="24"/>
              </w:rPr>
              <w:t>2:00 pm</w:t>
            </w:r>
          </w:p>
          <w:p w14:paraId="6E63F715" w14:textId="4BDDD829" w:rsidR="0016607C" w:rsidRDefault="0016607C" w:rsidP="00FE414B">
            <w:pPr>
              <w:pStyle w:val="ListParagraph"/>
              <w:numPr>
                <w:ilvl w:val="0"/>
                <w:numId w:val="3"/>
              </w:numPr>
              <w:rPr>
                <w:sz w:val="24"/>
              </w:rPr>
            </w:pPr>
            <w:r>
              <w:rPr>
                <w:sz w:val="24"/>
              </w:rPr>
              <w:t xml:space="preserve">Overview of </w:t>
            </w:r>
            <w:r w:rsidR="00C37FB6">
              <w:rPr>
                <w:sz w:val="24"/>
              </w:rPr>
              <w:t>FS procedures and microphone use</w:t>
            </w:r>
          </w:p>
          <w:p w14:paraId="3E4BEE61" w14:textId="0D9E3B07" w:rsidR="00A32ECE" w:rsidRPr="00C37FB6" w:rsidRDefault="00A32ECE" w:rsidP="00FE414B">
            <w:pPr>
              <w:pStyle w:val="ListParagraph"/>
              <w:numPr>
                <w:ilvl w:val="0"/>
                <w:numId w:val="3"/>
              </w:numPr>
              <w:rPr>
                <w:sz w:val="24"/>
              </w:rPr>
            </w:pPr>
            <w:r w:rsidRPr="00A32ECE">
              <w:rPr>
                <w:sz w:val="24"/>
              </w:rPr>
              <w:t>Appointment of temporary senators</w:t>
            </w:r>
            <w:r w:rsidRPr="003C1ADE">
              <w:rPr>
                <w:b/>
                <w:bCs/>
                <w:sz w:val="24"/>
              </w:rPr>
              <w:t xml:space="preserve"> [vote]</w:t>
            </w:r>
          </w:p>
          <w:p w14:paraId="464CC63E" w14:textId="0758F310" w:rsidR="00C37FB6" w:rsidRPr="00A54E60" w:rsidRDefault="00C37FB6" w:rsidP="00A54E60">
            <w:pPr>
              <w:pStyle w:val="ListParagraph"/>
              <w:numPr>
                <w:ilvl w:val="1"/>
                <w:numId w:val="3"/>
              </w:numPr>
              <w:ind w:left="711"/>
              <w:rPr>
                <w:sz w:val="24"/>
              </w:rPr>
            </w:pPr>
            <w:r w:rsidRPr="00A54E60">
              <w:rPr>
                <w:sz w:val="24"/>
              </w:rPr>
              <w:t xml:space="preserve">Three temporary </w:t>
            </w:r>
            <w:r w:rsidR="00B937FB" w:rsidRPr="00A54E60">
              <w:rPr>
                <w:sz w:val="24"/>
              </w:rPr>
              <w:t>senators (Joyner,</w:t>
            </w:r>
            <w:r w:rsidR="00456294">
              <w:rPr>
                <w:sz w:val="24"/>
              </w:rPr>
              <w:t xml:space="preserve"> </w:t>
            </w:r>
            <w:r w:rsidR="00B937FB" w:rsidRPr="00A54E60">
              <w:rPr>
                <w:sz w:val="24"/>
              </w:rPr>
              <w:t xml:space="preserve">Morton, </w:t>
            </w:r>
            <w:r w:rsidR="006D670D" w:rsidRPr="00A54E60">
              <w:rPr>
                <w:sz w:val="24"/>
              </w:rPr>
              <w:t>Majority</w:t>
            </w:r>
            <w:r w:rsidR="00B937FB" w:rsidRPr="00A54E60">
              <w:rPr>
                <w:sz w:val="24"/>
              </w:rPr>
              <w:t xml:space="preserve"> approved, 0 </w:t>
            </w:r>
            <w:r w:rsidR="00A54E60" w:rsidRPr="00A54E60">
              <w:rPr>
                <w:sz w:val="24"/>
              </w:rPr>
              <w:t>No, 0 Abstain)</w:t>
            </w:r>
          </w:p>
          <w:p w14:paraId="58E1D917" w14:textId="77777777" w:rsidR="00205B1B" w:rsidRPr="00A54E60" w:rsidRDefault="00A32ECE" w:rsidP="00FE414B">
            <w:pPr>
              <w:pStyle w:val="ListParagraph"/>
              <w:numPr>
                <w:ilvl w:val="0"/>
                <w:numId w:val="3"/>
              </w:numPr>
              <w:rPr>
                <w:rFonts w:eastAsiaTheme="minorHAnsi" w:cs="Arial"/>
                <w:sz w:val="24"/>
              </w:rPr>
            </w:pPr>
            <w:r w:rsidRPr="00A32ECE">
              <w:rPr>
                <w:sz w:val="24"/>
              </w:rPr>
              <w:t>Welcome new senators</w:t>
            </w:r>
          </w:p>
          <w:p w14:paraId="4CFA5125" w14:textId="4CF27FEB" w:rsidR="00A54E60" w:rsidRPr="00305EB6" w:rsidRDefault="00B96629" w:rsidP="00A54E60">
            <w:pPr>
              <w:pStyle w:val="ListParagraph"/>
              <w:numPr>
                <w:ilvl w:val="1"/>
                <w:numId w:val="3"/>
              </w:numPr>
              <w:ind w:left="711"/>
              <w:rPr>
                <w:rFonts w:eastAsiaTheme="minorHAnsi" w:cs="Arial"/>
                <w:sz w:val="24"/>
              </w:rPr>
            </w:pPr>
            <w:r>
              <w:rPr>
                <w:rFonts w:eastAsiaTheme="minorHAnsi" w:cs="Arial"/>
                <w:sz w:val="24"/>
              </w:rPr>
              <w:t>11 FS Senator appointments by the UNT President were announced</w:t>
            </w:r>
          </w:p>
        </w:tc>
      </w:tr>
      <w:tr w:rsidR="00A32ECE" w:rsidRPr="00B838B9" w14:paraId="7AA6344A" w14:textId="77777777" w:rsidTr="00305EB6">
        <w:trPr>
          <w:jc w:val="center"/>
        </w:trPr>
        <w:tc>
          <w:tcPr>
            <w:tcW w:w="1062" w:type="dxa"/>
          </w:tcPr>
          <w:p w14:paraId="58856C8D" w14:textId="525D2020" w:rsidR="00A32ECE" w:rsidRPr="00B838B9" w:rsidRDefault="00A32ECE" w:rsidP="00FE414B">
            <w:pPr>
              <w:rPr>
                <w:rFonts w:ascii="Arial Narrow" w:hAnsi="Arial Narrow" w:cs="Arial"/>
              </w:rPr>
            </w:pPr>
            <w:r w:rsidRPr="00B838B9">
              <w:rPr>
                <w:rFonts w:ascii="Arial Narrow" w:hAnsi="Arial Narrow" w:cs="Arial"/>
              </w:rPr>
              <w:t>II.</w:t>
            </w:r>
          </w:p>
        </w:tc>
        <w:tc>
          <w:tcPr>
            <w:tcW w:w="2623" w:type="dxa"/>
          </w:tcPr>
          <w:p w14:paraId="11A24D18" w14:textId="5E2F30EE" w:rsidR="00A32ECE" w:rsidRPr="00305EB6" w:rsidRDefault="00A32ECE" w:rsidP="00FE414B">
            <w:pPr>
              <w:widowControl w:val="0"/>
              <w:tabs>
                <w:tab w:val="left" w:pos="414"/>
              </w:tabs>
              <w:autoSpaceDE w:val="0"/>
              <w:autoSpaceDN w:val="0"/>
              <w:adjustRightInd w:val="0"/>
              <w:rPr>
                <w:rFonts w:ascii="Arial Narrow" w:hAnsi="Arial Narrow" w:cs="Arial"/>
              </w:rPr>
            </w:pPr>
            <w:r w:rsidRPr="00A32ECE">
              <w:rPr>
                <w:rFonts w:ascii="Arial Narrow" w:eastAsia="Times New Roman" w:hAnsi="Arial Narrow" w:cs="Times New Roman"/>
              </w:rPr>
              <w:t xml:space="preserve">Approval of Faculty Senate Monthly Meeting Minutes for the September 10, 2025, Faculty Senate meeting </w:t>
            </w:r>
            <w:r w:rsidRPr="00A32ECE">
              <w:rPr>
                <w:rFonts w:ascii="Arial Narrow" w:eastAsia="Times New Roman" w:hAnsi="Arial Narrow" w:cs="Times New Roman"/>
                <w:b/>
                <w:bCs/>
              </w:rPr>
              <w:t>[vote]</w:t>
            </w:r>
          </w:p>
        </w:tc>
        <w:tc>
          <w:tcPr>
            <w:tcW w:w="6508" w:type="dxa"/>
          </w:tcPr>
          <w:p w14:paraId="1A744C77" w14:textId="684322AD" w:rsidR="00A32ECE" w:rsidRPr="00305EB6" w:rsidRDefault="006B0A7F" w:rsidP="00FE414B">
            <w:pPr>
              <w:rPr>
                <w:rFonts w:ascii="Arial Narrow" w:hAnsi="Arial Narrow" w:cs="Arial"/>
              </w:rPr>
            </w:pPr>
            <w:r>
              <w:rPr>
                <w:rFonts w:ascii="Arial Narrow" w:hAnsi="Arial Narrow" w:cs="Arial"/>
              </w:rPr>
              <w:t xml:space="preserve">Majority </w:t>
            </w:r>
            <w:r w:rsidR="00456294">
              <w:rPr>
                <w:rFonts w:ascii="Arial Narrow" w:hAnsi="Arial Narrow" w:cs="Arial"/>
              </w:rPr>
              <w:t>A</w:t>
            </w:r>
            <w:r>
              <w:rPr>
                <w:rFonts w:ascii="Arial Narrow" w:hAnsi="Arial Narrow" w:cs="Arial"/>
              </w:rPr>
              <w:t>pprove, 0 No, 0 Abstain</w:t>
            </w:r>
          </w:p>
        </w:tc>
      </w:tr>
      <w:tr w:rsidR="00A32ECE" w:rsidRPr="00B838B9" w14:paraId="7E6097C9" w14:textId="77777777" w:rsidTr="00305EB6">
        <w:trPr>
          <w:jc w:val="center"/>
        </w:trPr>
        <w:tc>
          <w:tcPr>
            <w:tcW w:w="1062" w:type="dxa"/>
          </w:tcPr>
          <w:p w14:paraId="3850CD22" w14:textId="1B6DDC54" w:rsidR="00A32ECE" w:rsidRPr="00B838B9" w:rsidRDefault="00A32ECE" w:rsidP="00FE414B">
            <w:pPr>
              <w:rPr>
                <w:rFonts w:ascii="Arial Narrow" w:hAnsi="Arial Narrow" w:cs="Arial"/>
              </w:rPr>
            </w:pPr>
            <w:r w:rsidRPr="00B838B9">
              <w:rPr>
                <w:rFonts w:ascii="Arial Narrow" w:hAnsi="Arial Narrow" w:cs="Arial"/>
              </w:rPr>
              <w:t>III.</w:t>
            </w:r>
          </w:p>
        </w:tc>
        <w:tc>
          <w:tcPr>
            <w:tcW w:w="2623" w:type="dxa"/>
          </w:tcPr>
          <w:p w14:paraId="7F79D6CB" w14:textId="77777777" w:rsidR="00A32ECE" w:rsidRPr="00A32ECE" w:rsidRDefault="00A32ECE" w:rsidP="00FE414B">
            <w:pPr>
              <w:widowControl w:val="0"/>
              <w:tabs>
                <w:tab w:val="left" w:pos="414"/>
              </w:tabs>
              <w:autoSpaceDE w:val="0"/>
              <w:autoSpaceDN w:val="0"/>
              <w:adjustRightInd w:val="0"/>
              <w:rPr>
                <w:rFonts w:ascii="Arial Narrow" w:eastAsia="Times New Roman" w:hAnsi="Arial Narrow" w:cs="Times New Roman"/>
              </w:rPr>
            </w:pPr>
            <w:r w:rsidRPr="00A32ECE">
              <w:rPr>
                <w:rFonts w:ascii="Arial Narrow" w:eastAsia="Times New Roman" w:hAnsi="Arial Narrow" w:cs="Times New Roman"/>
              </w:rPr>
              <w:t>University Update (President Harrison Keller /Provost Michael McPherson)</w:t>
            </w:r>
          </w:p>
          <w:p w14:paraId="0EDA5397" w14:textId="71D7746F" w:rsidR="00A32ECE" w:rsidRPr="00305EB6" w:rsidRDefault="00A32ECE" w:rsidP="00FE414B">
            <w:pPr>
              <w:rPr>
                <w:rFonts w:ascii="Arial Narrow" w:hAnsi="Arial Narrow" w:cs="Arial"/>
              </w:rPr>
            </w:pPr>
          </w:p>
        </w:tc>
        <w:tc>
          <w:tcPr>
            <w:tcW w:w="6508" w:type="dxa"/>
            <w:noWrap/>
          </w:tcPr>
          <w:p w14:paraId="04D74119" w14:textId="2BCDF68F" w:rsidR="006B0A7F" w:rsidRDefault="006B0A7F" w:rsidP="00FE414B">
            <w:pPr>
              <w:pStyle w:val="ListParagraph"/>
              <w:numPr>
                <w:ilvl w:val="0"/>
                <w:numId w:val="3"/>
              </w:numPr>
              <w:rPr>
                <w:sz w:val="24"/>
              </w:rPr>
            </w:pPr>
            <w:r>
              <w:rPr>
                <w:sz w:val="24"/>
              </w:rPr>
              <w:t>State of the University on November 5, will include the strategic plan</w:t>
            </w:r>
          </w:p>
          <w:p w14:paraId="11D54799" w14:textId="178C8501" w:rsidR="00A32ECE" w:rsidRDefault="00A32ECE" w:rsidP="00FE414B">
            <w:pPr>
              <w:pStyle w:val="ListParagraph"/>
              <w:numPr>
                <w:ilvl w:val="0"/>
                <w:numId w:val="3"/>
              </w:numPr>
              <w:rPr>
                <w:sz w:val="24"/>
              </w:rPr>
            </w:pPr>
            <w:r w:rsidRPr="00A32ECE">
              <w:rPr>
                <w:sz w:val="24"/>
              </w:rPr>
              <w:t>Promoting civil discourse</w:t>
            </w:r>
          </w:p>
          <w:p w14:paraId="31C0FE26" w14:textId="75B12B8F" w:rsidR="006B0A7F" w:rsidRDefault="002B7400" w:rsidP="006B0A7F">
            <w:pPr>
              <w:pStyle w:val="ListParagraph"/>
              <w:numPr>
                <w:ilvl w:val="1"/>
                <w:numId w:val="3"/>
              </w:numPr>
              <w:ind w:left="711"/>
              <w:rPr>
                <w:sz w:val="24"/>
              </w:rPr>
            </w:pPr>
            <w:r>
              <w:rPr>
                <w:sz w:val="24"/>
              </w:rPr>
              <w:t xml:space="preserve">Students want to talk about topics that they did not have an opportunity or permission to talk about during high school; faculty </w:t>
            </w:r>
            <w:r w:rsidR="005F0E54">
              <w:rPr>
                <w:sz w:val="24"/>
              </w:rPr>
              <w:t xml:space="preserve">and industry leaders have identified that these are skills and knowledge </w:t>
            </w:r>
            <w:r w:rsidR="001F6E51">
              <w:rPr>
                <w:sz w:val="24"/>
              </w:rPr>
              <w:t>students and employees are expected to have</w:t>
            </w:r>
            <w:r w:rsidR="00613089">
              <w:rPr>
                <w:sz w:val="24"/>
              </w:rPr>
              <w:t>.</w:t>
            </w:r>
          </w:p>
          <w:p w14:paraId="6E39BC8B" w14:textId="28E0FDB8" w:rsidR="001F6E51" w:rsidRDefault="001F6E51" w:rsidP="006B0A7F">
            <w:pPr>
              <w:pStyle w:val="ListParagraph"/>
              <w:numPr>
                <w:ilvl w:val="1"/>
                <w:numId w:val="3"/>
              </w:numPr>
              <w:ind w:left="711"/>
              <w:rPr>
                <w:sz w:val="24"/>
              </w:rPr>
            </w:pPr>
            <w:r>
              <w:rPr>
                <w:sz w:val="24"/>
              </w:rPr>
              <w:t>Working on dialogue</w:t>
            </w:r>
            <w:r w:rsidR="00735217">
              <w:rPr>
                <w:sz w:val="24"/>
              </w:rPr>
              <w:t xml:space="preserve"> and initiative with </w:t>
            </w:r>
            <w:r w:rsidR="00780351">
              <w:rPr>
                <w:sz w:val="24"/>
              </w:rPr>
              <w:t>faculty</w:t>
            </w:r>
            <w:r w:rsidR="00735217">
              <w:rPr>
                <w:sz w:val="24"/>
              </w:rPr>
              <w:t xml:space="preserve"> representatives and </w:t>
            </w:r>
            <w:r w:rsidR="00A30A64">
              <w:rPr>
                <w:sz w:val="24"/>
              </w:rPr>
              <w:t xml:space="preserve">group </w:t>
            </w:r>
            <w:r w:rsidR="00780351">
              <w:rPr>
                <w:sz w:val="24"/>
              </w:rPr>
              <w:t>to develop how to have conversations in class</w:t>
            </w:r>
            <w:r w:rsidR="00613089">
              <w:rPr>
                <w:sz w:val="24"/>
              </w:rPr>
              <w:t>.</w:t>
            </w:r>
          </w:p>
          <w:p w14:paraId="32753BD2" w14:textId="1583A081" w:rsidR="00B75DA2" w:rsidRPr="00A32ECE" w:rsidRDefault="00B75DA2" w:rsidP="006B0A7F">
            <w:pPr>
              <w:pStyle w:val="ListParagraph"/>
              <w:numPr>
                <w:ilvl w:val="1"/>
                <w:numId w:val="3"/>
              </w:numPr>
              <w:ind w:left="711"/>
              <w:rPr>
                <w:sz w:val="24"/>
              </w:rPr>
            </w:pPr>
            <w:r>
              <w:rPr>
                <w:sz w:val="24"/>
              </w:rPr>
              <w:t>Faculty training and fostering of culture to engage students in dialogue within their courses</w:t>
            </w:r>
            <w:r w:rsidR="00613089">
              <w:rPr>
                <w:sz w:val="24"/>
              </w:rPr>
              <w:t>.</w:t>
            </w:r>
          </w:p>
          <w:p w14:paraId="3E287294" w14:textId="77777777" w:rsidR="00A32ECE" w:rsidRDefault="00A32ECE" w:rsidP="00FE414B">
            <w:pPr>
              <w:pStyle w:val="ListParagraph"/>
              <w:numPr>
                <w:ilvl w:val="0"/>
                <w:numId w:val="3"/>
              </w:numPr>
              <w:rPr>
                <w:sz w:val="24"/>
              </w:rPr>
            </w:pPr>
            <w:r w:rsidRPr="00A32ECE">
              <w:rPr>
                <w:sz w:val="24"/>
              </w:rPr>
              <w:t>Academic rigor and student admissions</w:t>
            </w:r>
          </w:p>
          <w:p w14:paraId="3EAB82F6" w14:textId="45B49078" w:rsidR="006B0A7F" w:rsidRDefault="00F945E7" w:rsidP="006B0A7F">
            <w:pPr>
              <w:pStyle w:val="ListParagraph"/>
              <w:numPr>
                <w:ilvl w:val="1"/>
                <w:numId w:val="3"/>
              </w:numPr>
              <w:ind w:left="711"/>
              <w:rPr>
                <w:sz w:val="24"/>
              </w:rPr>
            </w:pPr>
            <w:r>
              <w:rPr>
                <w:sz w:val="24"/>
              </w:rPr>
              <w:t xml:space="preserve">Student college readiness; have increased need for remediation </w:t>
            </w:r>
            <w:r w:rsidR="00613089">
              <w:rPr>
                <w:sz w:val="24"/>
              </w:rPr>
              <w:t>and support (especially in mathematics).</w:t>
            </w:r>
          </w:p>
          <w:p w14:paraId="039C12A3" w14:textId="132FE402" w:rsidR="00613089" w:rsidRDefault="00613089" w:rsidP="006B0A7F">
            <w:pPr>
              <w:pStyle w:val="ListParagraph"/>
              <w:numPr>
                <w:ilvl w:val="1"/>
                <w:numId w:val="3"/>
              </w:numPr>
              <w:ind w:left="711"/>
              <w:rPr>
                <w:sz w:val="24"/>
              </w:rPr>
            </w:pPr>
            <w:r>
              <w:rPr>
                <w:sz w:val="24"/>
              </w:rPr>
              <w:t>“</w:t>
            </w:r>
            <w:r w:rsidR="00E55F48">
              <w:rPr>
                <w:sz w:val="24"/>
              </w:rPr>
              <w:t>W</w:t>
            </w:r>
            <w:r w:rsidR="00E55F48" w:rsidRPr="00E55F48">
              <w:rPr>
                <w:sz w:val="24"/>
              </w:rPr>
              <w:t>e aim to serve every qualified Texas student who wants to learn with us</w:t>
            </w:r>
            <w:r w:rsidR="00AF7200">
              <w:rPr>
                <w:sz w:val="24"/>
              </w:rPr>
              <w:t>” does not mean that students are accepted into every program</w:t>
            </w:r>
            <w:r w:rsidR="001052B1">
              <w:rPr>
                <w:sz w:val="24"/>
              </w:rPr>
              <w:t>.</w:t>
            </w:r>
          </w:p>
          <w:p w14:paraId="75F1AF7C" w14:textId="0177515E" w:rsidR="007034D4" w:rsidRPr="00A32ECE" w:rsidRDefault="000855AB" w:rsidP="006B0A7F">
            <w:pPr>
              <w:pStyle w:val="ListParagraph"/>
              <w:numPr>
                <w:ilvl w:val="1"/>
                <w:numId w:val="3"/>
              </w:numPr>
              <w:ind w:left="711"/>
              <w:rPr>
                <w:sz w:val="24"/>
              </w:rPr>
            </w:pPr>
            <w:r>
              <w:rPr>
                <w:sz w:val="24"/>
              </w:rPr>
              <w:t>Work is being done to t</w:t>
            </w:r>
            <w:r w:rsidR="007034D4">
              <w:rPr>
                <w:sz w:val="24"/>
              </w:rPr>
              <w:t>rain and support dual credit instructors, par</w:t>
            </w:r>
            <w:r>
              <w:rPr>
                <w:sz w:val="24"/>
              </w:rPr>
              <w:t xml:space="preserve">tner with community colleges, and help students </w:t>
            </w:r>
            <w:r w:rsidR="00740C0E">
              <w:rPr>
                <w:sz w:val="24"/>
              </w:rPr>
              <w:t>to have the support necessary to succeed in their programs.</w:t>
            </w:r>
          </w:p>
          <w:p w14:paraId="2AA1DCB1" w14:textId="77777777" w:rsidR="00A32ECE" w:rsidRDefault="00A32ECE" w:rsidP="00FE414B">
            <w:pPr>
              <w:pStyle w:val="ListParagraph"/>
              <w:numPr>
                <w:ilvl w:val="0"/>
                <w:numId w:val="3"/>
              </w:numPr>
              <w:rPr>
                <w:sz w:val="24"/>
              </w:rPr>
            </w:pPr>
            <w:r w:rsidRPr="00A32ECE">
              <w:rPr>
                <w:sz w:val="24"/>
              </w:rPr>
              <w:t>Preparation of faculty to address student conflicts</w:t>
            </w:r>
          </w:p>
          <w:p w14:paraId="2C8A2B9A" w14:textId="47F59ACA" w:rsidR="006B0A7F" w:rsidRDefault="00740C0E" w:rsidP="006B0A7F">
            <w:pPr>
              <w:pStyle w:val="ListParagraph"/>
              <w:numPr>
                <w:ilvl w:val="1"/>
                <w:numId w:val="3"/>
              </w:numPr>
              <w:ind w:left="711"/>
              <w:rPr>
                <w:sz w:val="24"/>
              </w:rPr>
            </w:pPr>
            <w:r>
              <w:rPr>
                <w:sz w:val="24"/>
              </w:rPr>
              <w:t xml:space="preserve">The new teaching hub within LEEF will help to support </w:t>
            </w:r>
            <w:r w:rsidR="00264D04">
              <w:rPr>
                <w:sz w:val="24"/>
              </w:rPr>
              <w:t>faculty preparation</w:t>
            </w:r>
            <w:r w:rsidR="00D03AB6">
              <w:rPr>
                <w:sz w:val="24"/>
              </w:rPr>
              <w:t>.</w:t>
            </w:r>
          </w:p>
          <w:p w14:paraId="414A8255" w14:textId="7E1219AF" w:rsidR="00264D04" w:rsidRDefault="00264D04" w:rsidP="006B0A7F">
            <w:pPr>
              <w:pStyle w:val="ListParagraph"/>
              <w:numPr>
                <w:ilvl w:val="1"/>
                <w:numId w:val="3"/>
              </w:numPr>
              <w:ind w:left="711"/>
              <w:rPr>
                <w:sz w:val="24"/>
              </w:rPr>
            </w:pPr>
            <w:r>
              <w:rPr>
                <w:sz w:val="24"/>
              </w:rPr>
              <w:t>Student advisory committee asked administration to put down a marker for what UNT is committed to</w:t>
            </w:r>
            <w:r w:rsidR="00D03AB6">
              <w:rPr>
                <w:sz w:val="24"/>
              </w:rPr>
              <w:t>.</w:t>
            </w:r>
          </w:p>
          <w:p w14:paraId="3ED26CF8" w14:textId="051DE747" w:rsidR="003722F5" w:rsidRDefault="003722F5" w:rsidP="003722F5">
            <w:r>
              <w:t>Questions for the president:</w:t>
            </w:r>
          </w:p>
          <w:p w14:paraId="5B41BA12" w14:textId="3D5E8C1F" w:rsidR="003722F5" w:rsidRDefault="00B4511B" w:rsidP="003722F5">
            <w:pPr>
              <w:pStyle w:val="ListParagraph"/>
              <w:numPr>
                <w:ilvl w:val="0"/>
                <w:numId w:val="24"/>
              </w:numPr>
              <w:rPr>
                <w:sz w:val="24"/>
              </w:rPr>
            </w:pPr>
            <w:r w:rsidRPr="00B4511B">
              <w:rPr>
                <w:sz w:val="24"/>
              </w:rPr>
              <w:t xml:space="preserve">Faculty </w:t>
            </w:r>
            <w:r>
              <w:rPr>
                <w:sz w:val="24"/>
              </w:rPr>
              <w:t xml:space="preserve">at community colleges are being asked to lower their standards to lower their DFWI rates. How are we going to ensure that students in those programs are still prepared? Response </w:t>
            </w:r>
            <w:r w:rsidR="00E572D7">
              <w:rPr>
                <w:sz w:val="24"/>
              </w:rPr>
              <w:t>–</w:t>
            </w:r>
            <w:r>
              <w:rPr>
                <w:sz w:val="24"/>
              </w:rPr>
              <w:t xml:space="preserve"> </w:t>
            </w:r>
            <w:r w:rsidR="00E572D7">
              <w:rPr>
                <w:sz w:val="24"/>
              </w:rPr>
              <w:t xml:space="preserve">Fastest growing initiative is high school teachers certified to </w:t>
            </w:r>
            <w:r w:rsidR="00B10DD4">
              <w:rPr>
                <w:sz w:val="24"/>
              </w:rPr>
              <w:t xml:space="preserve">teach community college level courses within the high school; these courses are also required for HS graduation. Advocating for having two grades – one is a HS </w:t>
            </w:r>
            <w:proofErr w:type="gramStart"/>
            <w:r w:rsidR="00B10DD4">
              <w:rPr>
                <w:sz w:val="24"/>
              </w:rPr>
              <w:t>grade,</w:t>
            </w:r>
            <w:proofErr w:type="gramEnd"/>
            <w:r w:rsidR="00B10DD4">
              <w:rPr>
                <w:sz w:val="24"/>
              </w:rPr>
              <w:t xml:space="preserve"> one is for college credit</w:t>
            </w:r>
            <w:r w:rsidR="00F00405">
              <w:rPr>
                <w:sz w:val="24"/>
              </w:rPr>
              <w:t xml:space="preserve">. This helps to relieve some of the passing </w:t>
            </w:r>
            <w:r w:rsidR="00F00405">
              <w:rPr>
                <w:sz w:val="24"/>
              </w:rPr>
              <w:lastRenderedPageBreak/>
              <w:t xml:space="preserve">criteria pressure. Need to break the barrier for what the </w:t>
            </w:r>
            <w:r w:rsidR="007C5400">
              <w:rPr>
                <w:sz w:val="24"/>
              </w:rPr>
              <w:t xml:space="preserve">CC faculty is preparing the students to be able to do and how to prepare the students for college level work. </w:t>
            </w:r>
          </w:p>
          <w:p w14:paraId="7FAC45A8" w14:textId="14F4331E" w:rsidR="00732200" w:rsidRDefault="00732200" w:rsidP="003722F5">
            <w:pPr>
              <w:pStyle w:val="ListParagraph"/>
              <w:numPr>
                <w:ilvl w:val="0"/>
                <w:numId w:val="24"/>
              </w:numPr>
              <w:rPr>
                <w:sz w:val="24"/>
              </w:rPr>
            </w:pPr>
            <w:r>
              <w:rPr>
                <w:sz w:val="24"/>
              </w:rPr>
              <w:t xml:space="preserve">Syllabus audit </w:t>
            </w:r>
            <w:r w:rsidR="009A2FA4">
              <w:rPr>
                <w:sz w:val="24"/>
              </w:rPr>
              <w:t>– defer to Provost to answer</w:t>
            </w:r>
            <w:r w:rsidR="00BC2C28">
              <w:rPr>
                <w:sz w:val="24"/>
              </w:rPr>
              <w:t xml:space="preserve"> – </w:t>
            </w:r>
            <w:r w:rsidR="00417218">
              <w:rPr>
                <w:sz w:val="24"/>
              </w:rPr>
              <w:t xml:space="preserve">Provost </w:t>
            </w:r>
            <w:r w:rsidR="00BC2C28">
              <w:rPr>
                <w:sz w:val="24"/>
              </w:rPr>
              <w:t xml:space="preserve">Response </w:t>
            </w:r>
            <w:r w:rsidR="00560B1F">
              <w:rPr>
                <w:sz w:val="24"/>
              </w:rPr>
              <w:t>–</w:t>
            </w:r>
            <w:r w:rsidR="00BC2C28">
              <w:rPr>
                <w:sz w:val="24"/>
              </w:rPr>
              <w:t xml:space="preserve"> </w:t>
            </w:r>
            <w:r w:rsidR="00560B1F">
              <w:rPr>
                <w:sz w:val="24"/>
              </w:rPr>
              <w:t>The TX Legislature has asked for the review of curriculum and syllabi. It is our responsibility to educa</w:t>
            </w:r>
            <w:r w:rsidR="00EF5BDB">
              <w:rPr>
                <w:sz w:val="24"/>
              </w:rPr>
              <w:t>te students. How are we articulating clearly why we are teaching certain topics</w:t>
            </w:r>
            <w:r w:rsidR="00417218">
              <w:rPr>
                <w:sz w:val="24"/>
              </w:rPr>
              <w:t xml:space="preserve"> within our syllabi and course titles? UNT System is offering guidance. </w:t>
            </w:r>
          </w:p>
          <w:p w14:paraId="216A8B88" w14:textId="4B70DDDE" w:rsidR="009A2FA4" w:rsidRDefault="009A2FA4" w:rsidP="003722F5">
            <w:pPr>
              <w:pStyle w:val="ListParagraph"/>
              <w:numPr>
                <w:ilvl w:val="0"/>
                <w:numId w:val="24"/>
              </w:numPr>
              <w:rPr>
                <w:sz w:val="24"/>
              </w:rPr>
            </w:pPr>
            <w:r>
              <w:rPr>
                <w:sz w:val="24"/>
              </w:rPr>
              <w:t>Regarding the standards, preparation</w:t>
            </w:r>
            <w:r w:rsidR="00360F04">
              <w:rPr>
                <w:sz w:val="24"/>
              </w:rPr>
              <w:t xml:space="preserve"> is dependent upon the teacher; how do we address the unevenness in preparation of students? </w:t>
            </w:r>
            <w:r w:rsidR="00C7256C">
              <w:rPr>
                <w:sz w:val="24"/>
              </w:rPr>
              <w:t>Softening of standards (e.g., SAT, GRE waiv</w:t>
            </w:r>
            <w:r w:rsidR="00F7760A">
              <w:rPr>
                <w:sz w:val="24"/>
              </w:rPr>
              <w:t>ers). Response – One of the most powerful strategies is for us to engage with the instructors in CC/HS</w:t>
            </w:r>
            <w:r w:rsidR="00033423">
              <w:rPr>
                <w:sz w:val="24"/>
              </w:rPr>
              <w:t>; not just build a course for them with supplemental resource</w:t>
            </w:r>
            <w:r w:rsidR="00EF5CE5">
              <w:rPr>
                <w:sz w:val="24"/>
              </w:rPr>
              <w:t xml:space="preserve">s; need to communicate what the sequence to undergrad and graduate level study </w:t>
            </w:r>
            <w:r w:rsidR="001D70DD">
              <w:rPr>
                <w:sz w:val="24"/>
              </w:rPr>
              <w:t>would include. Potential for co-brand of courses to increase communication.</w:t>
            </w:r>
          </w:p>
          <w:p w14:paraId="448B3E8C" w14:textId="2C535EC4" w:rsidR="001D70DD" w:rsidRDefault="001D70DD" w:rsidP="003722F5">
            <w:pPr>
              <w:pStyle w:val="ListParagraph"/>
              <w:numPr>
                <w:ilvl w:val="0"/>
                <w:numId w:val="24"/>
              </w:numPr>
              <w:rPr>
                <w:sz w:val="24"/>
              </w:rPr>
            </w:pPr>
            <w:r>
              <w:rPr>
                <w:sz w:val="24"/>
              </w:rPr>
              <w:t>Partnerships with Community Colleges</w:t>
            </w:r>
            <w:r w:rsidR="002770AC">
              <w:rPr>
                <w:sz w:val="24"/>
              </w:rPr>
              <w:t>, question in faculty meetings about the plan or concept of how the partnership would be in practice</w:t>
            </w:r>
            <w:r w:rsidR="004F6773">
              <w:rPr>
                <w:sz w:val="24"/>
              </w:rPr>
              <w:t xml:space="preserve">. Response – Expect two main lines of work for dual credit instructors to earn an </w:t>
            </w:r>
            <w:r w:rsidR="00F40325">
              <w:rPr>
                <w:sz w:val="24"/>
              </w:rPr>
              <w:t>18-credit</w:t>
            </w:r>
            <w:r w:rsidR="004F6773">
              <w:rPr>
                <w:sz w:val="24"/>
              </w:rPr>
              <w:t xml:space="preserve"> certification </w:t>
            </w:r>
            <w:r w:rsidR="00467333">
              <w:rPr>
                <w:sz w:val="24"/>
              </w:rPr>
              <w:t xml:space="preserve">for teaching in the dual credit program. </w:t>
            </w:r>
            <w:r w:rsidR="0035298E">
              <w:rPr>
                <w:sz w:val="24"/>
              </w:rPr>
              <w:t xml:space="preserve">For example, UT Austin </w:t>
            </w:r>
            <w:proofErr w:type="spellStart"/>
            <w:r w:rsidR="0035298E">
              <w:rPr>
                <w:sz w:val="24"/>
              </w:rPr>
              <w:t>OnRamps</w:t>
            </w:r>
            <w:proofErr w:type="spellEnd"/>
            <w:r w:rsidR="0035298E">
              <w:rPr>
                <w:sz w:val="24"/>
              </w:rPr>
              <w:t xml:space="preserve"> </w:t>
            </w:r>
            <w:r w:rsidR="008E60AA">
              <w:rPr>
                <w:sz w:val="24"/>
              </w:rPr>
              <w:t>program</w:t>
            </w:r>
            <w:r w:rsidR="00DE03E9">
              <w:rPr>
                <w:sz w:val="24"/>
              </w:rPr>
              <w:t xml:space="preserve"> </w:t>
            </w:r>
            <w:r w:rsidR="0035298E">
              <w:rPr>
                <w:sz w:val="24"/>
              </w:rPr>
              <w:t>– deliver supported courses through different institutions</w:t>
            </w:r>
            <w:r w:rsidR="00DF7E3A">
              <w:rPr>
                <w:sz w:val="24"/>
              </w:rPr>
              <w:t>. Powers itself on the affiliation of the faculty with the university; can share strategies, assignments, lessons on how to drive quality.</w:t>
            </w:r>
          </w:p>
          <w:p w14:paraId="53A7A5B2" w14:textId="42237159" w:rsidR="00DF7E3A" w:rsidRDefault="00112ED6" w:rsidP="003722F5">
            <w:pPr>
              <w:pStyle w:val="ListParagraph"/>
              <w:numPr>
                <w:ilvl w:val="0"/>
                <w:numId w:val="24"/>
              </w:numPr>
              <w:rPr>
                <w:sz w:val="24"/>
              </w:rPr>
            </w:pPr>
            <w:r>
              <w:rPr>
                <w:sz w:val="24"/>
              </w:rPr>
              <w:t>Have we considered the relationship with dual credit instructors</w:t>
            </w:r>
            <w:r w:rsidR="001A2AFD">
              <w:rPr>
                <w:sz w:val="24"/>
              </w:rPr>
              <w:t>? Response – it is early in the development</w:t>
            </w:r>
            <w:r w:rsidR="00853616">
              <w:rPr>
                <w:sz w:val="24"/>
              </w:rPr>
              <w:t>;</w:t>
            </w:r>
            <w:r w:rsidR="001A2AFD">
              <w:rPr>
                <w:sz w:val="24"/>
              </w:rPr>
              <w:t xml:space="preserve"> expectation to have partnerships with the university.</w:t>
            </w:r>
          </w:p>
          <w:p w14:paraId="57439387" w14:textId="247D2F85" w:rsidR="001A2AFD" w:rsidRDefault="0023101C" w:rsidP="003722F5">
            <w:pPr>
              <w:pStyle w:val="ListParagraph"/>
              <w:numPr>
                <w:ilvl w:val="0"/>
                <w:numId w:val="24"/>
              </w:numPr>
              <w:rPr>
                <w:sz w:val="24"/>
              </w:rPr>
            </w:pPr>
            <w:r>
              <w:rPr>
                <w:sz w:val="24"/>
              </w:rPr>
              <w:t>What is the level of interest for HS/CC interest to participate in dual credit? Response – growth in the past years has moved from 10</w:t>
            </w:r>
            <w:r w:rsidR="00AD41CA">
              <w:rPr>
                <w:sz w:val="24"/>
              </w:rPr>
              <w:t>k to greater than 250k. Those students in free/reduced lunch SES level have free tuition and materials for these dual credit courses during high school.</w:t>
            </w:r>
            <w:r w:rsidR="002740B7">
              <w:rPr>
                <w:sz w:val="24"/>
              </w:rPr>
              <w:t xml:space="preserve"> Many HS teachers don’t have the support within the district, UNT </w:t>
            </w:r>
            <w:r w:rsidR="00387AE6">
              <w:rPr>
                <w:sz w:val="24"/>
              </w:rPr>
              <w:t>can support the HS teachers and their programs.</w:t>
            </w:r>
          </w:p>
          <w:p w14:paraId="70E2E1AD" w14:textId="7C7EBEA1" w:rsidR="00387AE6" w:rsidRPr="00B4511B" w:rsidRDefault="00387AE6" w:rsidP="003722F5">
            <w:pPr>
              <w:pStyle w:val="ListParagraph"/>
              <w:numPr>
                <w:ilvl w:val="0"/>
                <w:numId w:val="24"/>
              </w:numPr>
              <w:rPr>
                <w:sz w:val="24"/>
              </w:rPr>
            </w:pPr>
            <w:r>
              <w:rPr>
                <w:sz w:val="24"/>
              </w:rPr>
              <w:t xml:space="preserve">Concern of the </w:t>
            </w:r>
            <w:r w:rsidR="001C46BE">
              <w:rPr>
                <w:sz w:val="24"/>
              </w:rPr>
              <w:t xml:space="preserve">quality of entry level students, where do we set the floor for admission standards? Response </w:t>
            </w:r>
            <w:r w:rsidR="0030181E">
              <w:rPr>
                <w:sz w:val="24"/>
              </w:rPr>
              <w:t>–</w:t>
            </w:r>
            <w:r w:rsidR="001C46BE">
              <w:rPr>
                <w:sz w:val="24"/>
              </w:rPr>
              <w:t xml:space="preserve"> </w:t>
            </w:r>
            <w:r w:rsidR="0030181E">
              <w:rPr>
                <w:sz w:val="24"/>
              </w:rPr>
              <w:t xml:space="preserve">We are </w:t>
            </w:r>
            <w:r w:rsidR="002E69E9">
              <w:rPr>
                <w:sz w:val="24"/>
              </w:rPr>
              <w:t>asking</w:t>
            </w:r>
            <w:r w:rsidR="0030181E">
              <w:rPr>
                <w:sz w:val="24"/>
              </w:rPr>
              <w:t xml:space="preserve"> what </w:t>
            </w:r>
            <w:r w:rsidR="00D73458">
              <w:rPr>
                <w:sz w:val="24"/>
              </w:rPr>
              <w:t>the predictors for successful student are</w:t>
            </w:r>
            <w:r w:rsidR="00260175">
              <w:rPr>
                <w:sz w:val="24"/>
              </w:rPr>
              <w:t xml:space="preserve">; the analytics group is assessing what readiness looks like for successful students. If identify the levels, then we </w:t>
            </w:r>
            <w:proofErr w:type="gramStart"/>
            <w:r w:rsidR="00260175">
              <w:rPr>
                <w:sz w:val="24"/>
              </w:rPr>
              <w:t>have to</w:t>
            </w:r>
            <w:proofErr w:type="gramEnd"/>
            <w:r w:rsidR="00260175">
              <w:rPr>
                <w:sz w:val="24"/>
              </w:rPr>
              <w:t xml:space="preserve"> </w:t>
            </w:r>
            <w:r w:rsidR="002E69E9">
              <w:rPr>
                <w:sz w:val="24"/>
              </w:rPr>
              <w:t xml:space="preserve">adhere to the readiness levels. </w:t>
            </w:r>
          </w:p>
          <w:p w14:paraId="5B7E4E3E" w14:textId="77777777" w:rsidR="00A32ECE" w:rsidRDefault="00A32ECE" w:rsidP="00FE414B">
            <w:pPr>
              <w:pStyle w:val="ListParagraph"/>
              <w:numPr>
                <w:ilvl w:val="0"/>
                <w:numId w:val="3"/>
              </w:numPr>
              <w:rPr>
                <w:sz w:val="24"/>
              </w:rPr>
            </w:pPr>
            <w:r w:rsidRPr="00A32ECE">
              <w:rPr>
                <w:sz w:val="24"/>
              </w:rPr>
              <w:t>Academic advising and student readiness</w:t>
            </w:r>
          </w:p>
          <w:p w14:paraId="3698CFD5" w14:textId="77777777" w:rsidR="006B0A7F" w:rsidRDefault="00905015" w:rsidP="006B0A7F">
            <w:pPr>
              <w:pStyle w:val="ListParagraph"/>
              <w:numPr>
                <w:ilvl w:val="1"/>
                <w:numId w:val="3"/>
              </w:numPr>
              <w:ind w:left="711"/>
              <w:rPr>
                <w:sz w:val="24"/>
              </w:rPr>
            </w:pPr>
            <w:r>
              <w:rPr>
                <w:sz w:val="24"/>
              </w:rPr>
              <w:t xml:space="preserve">Equipping our faculty to manage circumstances that might </w:t>
            </w:r>
            <w:r w:rsidR="00D824AB">
              <w:rPr>
                <w:sz w:val="24"/>
              </w:rPr>
              <w:t>arise</w:t>
            </w:r>
            <w:r>
              <w:rPr>
                <w:sz w:val="24"/>
              </w:rPr>
              <w:t xml:space="preserve"> in classrooms. Faculty </w:t>
            </w:r>
            <w:r w:rsidR="00492963">
              <w:rPr>
                <w:sz w:val="24"/>
              </w:rPr>
              <w:t>Success Office is working on materials to help guide faculty about when to do what, e.g., when to call 911, how to de-escalate tensions in the classroom</w:t>
            </w:r>
            <w:r w:rsidR="00D824AB">
              <w:rPr>
                <w:sz w:val="24"/>
              </w:rPr>
              <w:t>.</w:t>
            </w:r>
          </w:p>
          <w:p w14:paraId="5E963C3C" w14:textId="74F7B0CA" w:rsidR="00D824AB" w:rsidRDefault="00D824AB" w:rsidP="006B0A7F">
            <w:pPr>
              <w:pStyle w:val="ListParagraph"/>
              <w:numPr>
                <w:ilvl w:val="1"/>
                <w:numId w:val="3"/>
              </w:numPr>
              <w:ind w:left="711"/>
              <w:rPr>
                <w:sz w:val="24"/>
              </w:rPr>
            </w:pPr>
            <w:r>
              <w:rPr>
                <w:sz w:val="24"/>
              </w:rPr>
              <w:t xml:space="preserve">Advising directness to suggest to students </w:t>
            </w:r>
            <w:r w:rsidR="000C1641">
              <w:rPr>
                <w:sz w:val="24"/>
              </w:rPr>
              <w:t xml:space="preserve">the </w:t>
            </w:r>
            <w:r w:rsidR="00B07599">
              <w:rPr>
                <w:sz w:val="24"/>
              </w:rPr>
              <w:t>potential challenges or opportunities for success</w:t>
            </w:r>
            <w:r w:rsidR="00F03E01">
              <w:rPr>
                <w:sz w:val="24"/>
              </w:rPr>
              <w:t xml:space="preserve">. </w:t>
            </w:r>
            <w:r w:rsidR="008D5324">
              <w:rPr>
                <w:sz w:val="24"/>
              </w:rPr>
              <w:t xml:space="preserve">Our decentralized advising reports through the dean within a college. </w:t>
            </w:r>
          </w:p>
          <w:p w14:paraId="2D5D3C61" w14:textId="3B436ECD" w:rsidR="000912D2" w:rsidRDefault="000912D2" w:rsidP="006B0A7F">
            <w:pPr>
              <w:pStyle w:val="ListParagraph"/>
              <w:numPr>
                <w:ilvl w:val="1"/>
                <w:numId w:val="3"/>
              </w:numPr>
              <w:ind w:left="711"/>
              <w:rPr>
                <w:sz w:val="24"/>
              </w:rPr>
            </w:pPr>
            <w:r>
              <w:rPr>
                <w:sz w:val="24"/>
              </w:rPr>
              <w:t xml:space="preserve">Questions – </w:t>
            </w:r>
          </w:p>
          <w:p w14:paraId="68523979" w14:textId="73B65C64" w:rsidR="000912D2" w:rsidRPr="00CE101D" w:rsidRDefault="000912D2" w:rsidP="00CE101D">
            <w:pPr>
              <w:pStyle w:val="ListParagraph"/>
              <w:numPr>
                <w:ilvl w:val="1"/>
                <w:numId w:val="3"/>
              </w:numPr>
              <w:ind w:left="711"/>
              <w:rPr>
                <w:sz w:val="24"/>
              </w:rPr>
            </w:pPr>
            <w:r>
              <w:rPr>
                <w:sz w:val="24"/>
              </w:rPr>
              <w:lastRenderedPageBreak/>
              <w:t xml:space="preserve">Under what circumstances can faculty record a </w:t>
            </w:r>
            <w:r w:rsidR="00F44E44">
              <w:rPr>
                <w:sz w:val="24"/>
              </w:rPr>
              <w:t>lecture,</w:t>
            </w:r>
            <w:r w:rsidR="00532BF8">
              <w:rPr>
                <w:sz w:val="24"/>
              </w:rPr>
              <w:t xml:space="preserve"> or </w:t>
            </w:r>
            <w:r w:rsidR="00F44E44">
              <w:rPr>
                <w:sz w:val="24"/>
              </w:rPr>
              <w:t xml:space="preserve">can </w:t>
            </w:r>
            <w:r w:rsidR="00532BF8">
              <w:rPr>
                <w:sz w:val="24"/>
              </w:rPr>
              <w:t>a student record a lecture</w:t>
            </w:r>
            <w:r>
              <w:rPr>
                <w:sz w:val="24"/>
              </w:rPr>
              <w:t xml:space="preserve">? </w:t>
            </w:r>
            <w:r w:rsidR="00532BF8">
              <w:rPr>
                <w:sz w:val="24"/>
              </w:rPr>
              <w:t xml:space="preserve">TX is a one-party consent state. </w:t>
            </w:r>
            <w:r w:rsidR="00CE101D">
              <w:rPr>
                <w:sz w:val="24"/>
              </w:rPr>
              <w:t xml:space="preserve">Note: </w:t>
            </w:r>
            <w:r w:rsidR="00CE101D">
              <w:rPr>
                <w:sz w:val="24"/>
              </w:rPr>
              <w:t>Classroom recording might violate FERPA.</w:t>
            </w:r>
          </w:p>
          <w:p w14:paraId="18EE9188" w14:textId="74BF51D0" w:rsidR="00532BF8" w:rsidRDefault="002A0480" w:rsidP="006B0A7F">
            <w:pPr>
              <w:pStyle w:val="ListParagraph"/>
              <w:numPr>
                <w:ilvl w:val="1"/>
                <w:numId w:val="3"/>
              </w:numPr>
              <w:ind w:left="711"/>
              <w:rPr>
                <w:sz w:val="24"/>
              </w:rPr>
            </w:pPr>
            <w:r>
              <w:rPr>
                <w:sz w:val="24"/>
              </w:rPr>
              <w:t xml:space="preserve">For the training to be developed, will it be hybrid? Response – the training will be </w:t>
            </w:r>
            <w:r w:rsidR="006D7539">
              <w:rPr>
                <w:sz w:val="24"/>
              </w:rPr>
              <w:t xml:space="preserve">collaboration between the Teaching Initiative and the </w:t>
            </w:r>
            <w:r w:rsidR="00304876">
              <w:rPr>
                <w:sz w:val="24"/>
              </w:rPr>
              <w:t>Off</w:t>
            </w:r>
            <w:r w:rsidR="006D7539">
              <w:rPr>
                <w:sz w:val="24"/>
              </w:rPr>
              <w:t xml:space="preserve">ice of Faculty Success; three trainings will be available and offered </w:t>
            </w:r>
            <w:r w:rsidR="00304876">
              <w:rPr>
                <w:sz w:val="24"/>
              </w:rPr>
              <w:t>in hybrid.</w:t>
            </w:r>
            <w:r w:rsidR="00713286">
              <w:rPr>
                <w:sz w:val="24"/>
              </w:rPr>
              <w:t xml:space="preserve"> </w:t>
            </w:r>
          </w:p>
          <w:p w14:paraId="121065D8" w14:textId="77777777" w:rsidR="00304876" w:rsidRDefault="00304876" w:rsidP="006B0A7F">
            <w:pPr>
              <w:pStyle w:val="ListParagraph"/>
              <w:numPr>
                <w:ilvl w:val="1"/>
                <w:numId w:val="3"/>
              </w:numPr>
              <w:ind w:left="711"/>
              <w:rPr>
                <w:sz w:val="24"/>
              </w:rPr>
            </w:pPr>
            <w:r>
              <w:rPr>
                <w:sz w:val="24"/>
              </w:rPr>
              <w:t>Course description</w:t>
            </w:r>
            <w:r w:rsidR="00040514">
              <w:rPr>
                <w:sz w:val="24"/>
              </w:rPr>
              <w:t xml:space="preserve"> in the catalog and the learning objectives in our course syllabi</w:t>
            </w:r>
            <w:r w:rsidR="00144F86">
              <w:rPr>
                <w:sz w:val="24"/>
              </w:rPr>
              <w:t>? Response – Would it be helpful if there is boiler plate language related to civil discourse in our courses</w:t>
            </w:r>
            <w:r w:rsidR="00AF6050">
              <w:rPr>
                <w:sz w:val="24"/>
              </w:rPr>
              <w:t xml:space="preserve">? </w:t>
            </w:r>
          </w:p>
          <w:p w14:paraId="7B2C4986" w14:textId="5E29FEC7" w:rsidR="00AF6050" w:rsidRDefault="00713286" w:rsidP="006B0A7F">
            <w:pPr>
              <w:pStyle w:val="ListParagraph"/>
              <w:numPr>
                <w:ilvl w:val="1"/>
                <w:numId w:val="3"/>
              </w:numPr>
              <w:ind w:left="711"/>
              <w:rPr>
                <w:sz w:val="24"/>
              </w:rPr>
            </w:pPr>
            <w:r>
              <w:rPr>
                <w:sz w:val="24"/>
              </w:rPr>
              <w:t>Recording in the classroom</w:t>
            </w:r>
            <w:r w:rsidR="00CE101D">
              <w:rPr>
                <w:sz w:val="24"/>
              </w:rPr>
              <w:t xml:space="preserve"> is</w:t>
            </w:r>
            <w:r>
              <w:rPr>
                <w:sz w:val="24"/>
              </w:rPr>
              <w:t xml:space="preserve"> </w:t>
            </w:r>
            <w:r w:rsidR="00604E53">
              <w:rPr>
                <w:sz w:val="24"/>
              </w:rPr>
              <w:t xml:space="preserve">related to faculty and student privacy as there is no control over the recording following the </w:t>
            </w:r>
            <w:r w:rsidR="008A2754">
              <w:rPr>
                <w:sz w:val="24"/>
              </w:rPr>
              <w:t xml:space="preserve">class recording. </w:t>
            </w:r>
          </w:p>
          <w:p w14:paraId="1EBC51DE" w14:textId="77777777" w:rsidR="00C42942" w:rsidRDefault="008A2754" w:rsidP="006B0A7F">
            <w:pPr>
              <w:pStyle w:val="ListParagraph"/>
              <w:numPr>
                <w:ilvl w:val="1"/>
                <w:numId w:val="3"/>
              </w:numPr>
              <w:ind w:left="711"/>
              <w:rPr>
                <w:sz w:val="24"/>
              </w:rPr>
            </w:pPr>
            <w:r>
              <w:rPr>
                <w:sz w:val="24"/>
              </w:rPr>
              <w:t xml:space="preserve">Is my lecture my property or the property of UNT? </w:t>
            </w:r>
            <w:r w:rsidR="007C777B">
              <w:rPr>
                <w:sz w:val="24"/>
              </w:rPr>
              <w:t xml:space="preserve">Response </w:t>
            </w:r>
            <w:r w:rsidR="009E5036">
              <w:rPr>
                <w:sz w:val="24"/>
              </w:rPr>
              <w:t>–</w:t>
            </w:r>
            <w:r w:rsidR="007C777B">
              <w:rPr>
                <w:sz w:val="24"/>
              </w:rPr>
              <w:t xml:space="preserve"> </w:t>
            </w:r>
            <w:r w:rsidR="009E5036">
              <w:rPr>
                <w:sz w:val="24"/>
              </w:rPr>
              <w:t xml:space="preserve">Materials developed with UNT resources are </w:t>
            </w:r>
            <w:r w:rsidR="009F0DEB">
              <w:rPr>
                <w:sz w:val="24"/>
              </w:rPr>
              <w:t>the prop</w:t>
            </w:r>
            <w:r w:rsidR="00C42942">
              <w:rPr>
                <w:sz w:val="24"/>
              </w:rPr>
              <w:t>erty as agreed</w:t>
            </w:r>
            <w:r w:rsidR="009E5036">
              <w:rPr>
                <w:sz w:val="24"/>
              </w:rPr>
              <w:t xml:space="preserve"> to the copyright agreement. </w:t>
            </w:r>
          </w:p>
          <w:p w14:paraId="68C59135" w14:textId="43AFA28E" w:rsidR="008A2754" w:rsidRPr="00A32ECE" w:rsidRDefault="00F20D4B" w:rsidP="006B0A7F">
            <w:pPr>
              <w:pStyle w:val="ListParagraph"/>
              <w:numPr>
                <w:ilvl w:val="1"/>
                <w:numId w:val="3"/>
              </w:numPr>
              <w:ind w:left="711"/>
              <w:rPr>
                <w:sz w:val="24"/>
              </w:rPr>
            </w:pPr>
            <w:r>
              <w:rPr>
                <w:sz w:val="24"/>
              </w:rPr>
              <w:t>Some faculty do not permit recording as there</w:t>
            </w:r>
            <w:r w:rsidR="00C42942">
              <w:rPr>
                <w:sz w:val="24"/>
              </w:rPr>
              <w:t xml:space="preserve"> is intellectual property and students’ intellectual property</w:t>
            </w:r>
            <w:r>
              <w:rPr>
                <w:sz w:val="24"/>
              </w:rPr>
              <w:t xml:space="preserve"> that could be violated with the release of the recordings.</w:t>
            </w:r>
          </w:p>
        </w:tc>
      </w:tr>
      <w:tr w:rsidR="00A32ECE" w:rsidRPr="00B838B9" w14:paraId="5E1B9171" w14:textId="77777777" w:rsidTr="00305EB6">
        <w:trPr>
          <w:jc w:val="center"/>
        </w:trPr>
        <w:tc>
          <w:tcPr>
            <w:tcW w:w="1062" w:type="dxa"/>
          </w:tcPr>
          <w:p w14:paraId="675DEFFF" w14:textId="67C250AA" w:rsidR="00A32ECE" w:rsidRPr="00B838B9" w:rsidRDefault="00A32ECE" w:rsidP="00FE414B">
            <w:pPr>
              <w:rPr>
                <w:rFonts w:ascii="Arial Narrow" w:hAnsi="Arial Narrow" w:cs="Arial"/>
              </w:rPr>
            </w:pPr>
            <w:r w:rsidRPr="00B838B9">
              <w:rPr>
                <w:rFonts w:ascii="Arial Narrow" w:hAnsi="Arial Narrow" w:cs="Arial"/>
              </w:rPr>
              <w:lastRenderedPageBreak/>
              <w:t>I</w:t>
            </w:r>
            <w:r>
              <w:rPr>
                <w:rFonts w:ascii="Arial Narrow" w:hAnsi="Arial Narrow" w:cs="Arial"/>
              </w:rPr>
              <w:t>V</w:t>
            </w:r>
            <w:r w:rsidRPr="00B838B9">
              <w:rPr>
                <w:rFonts w:ascii="Arial Narrow" w:hAnsi="Arial Narrow" w:cs="Arial"/>
              </w:rPr>
              <w:t>.</w:t>
            </w:r>
          </w:p>
          <w:p w14:paraId="2ABE9D77" w14:textId="77777777" w:rsidR="00A32ECE" w:rsidRPr="00B838B9" w:rsidRDefault="00A32ECE" w:rsidP="00FE414B">
            <w:pPr>
              <w:rPr>
                <w:rFonts w:ascii="Arial Narrow" w:hAnsi="Arial Narrow" w:cs="Arial"/>
              </w:rPr>
            </w:pPr>
          </w:p>
        </w:tc>
        <w:tc>
          <w:tcPr>
            <w:tcW w:w="2623" w:type="dxa"/>
          </w:tcPr>
          <w:p w14:paraId="6DABB931" w14:textId="41546555" w:rsidR="00A32ECE" w:rsidRPr="00305EB6" w:rsidRDefault="00A32ECE" w:rsidP="00FE414B">
            <w:pPr>
              <w:rPr>
                <w:rFonts w:ascii="Arial Narrow" w:hAnsi="Arial Narrow" w:cs="Arial"/>
                <w:b/>
                <w:bCs/>
              </w:rPr>
            </w:pPr>
            <w:r w:rsidRPr="00A32ECE">
              <w:rPr>
                <w:rFonts w:ascii="Arial Narrow" w:eastAsia="Times New Roman" w:hAnsi="Arial Narrow" w:cs="Times New Roman"/>
              </w:rPr>
              <w:t>Space Planning and Facilities Management update (Jeff Brown / Neely Shirey)</w:t>
            </w:r>
          </w:p>
        </w:tc>
        <w:tc>
          <w:tcPr>
            <w:tcW w:w="6508" w:type="dxa"/>
          </w:tcPr>
          <w:p w14:paraId="61E5F620" w14:textId="77777777" w:rsidR="00A32ECE" w:rsidRDefault="00D55CC1" w:rsidP="00271DFA">
            <w:pPr>
              <w:pStyle w:val="ListParagraph"/>
              <w:numPr>
                <w:ilvl w:val="0"/>
                <w:numId w:val="22"/>
              </w:numPr>
              <w:ind w:left="351"/>
              <w:rPr>
                <w:rFonts w:cs="Arial"/>
                <w:sz w:val="24"/>
              </w:rPr>
            </w:pPr>
            <w:r w:rsidRPr="00D55CC1">
              <w:rPr>
                <w:rFonts w:cs="Arial"/>
                <w:sz w:val="24"/>
              </w:rPr>
              <w:t xml:space="preserve">Space </w:t>
            </w:r>
            <w:r>
              <w:rPr>
                <w:rFonts w:cs="Arial"/>
                <w:sz w:val="24"/>
              </w:rPr>
              <w:t xml:space="preserve">and facilities </w:t>
            </w:r>
            <w:r w:rsidR="00256F70">
              <w:rPr>
                <w:rFonts w:cs="Arial"/>
                <w:sz w:val="24"/>
              </w:rPr>
              <w:t xml:space="preserve">are managed by a team and determine how we should </w:t>
            </w:r>
            <w:r w:rsidR="00710679">
              <w:rPr>
                <w:rFonts w:cs="Arial"/>
                <w:sz w:val="24"/>
              </w:rPr>
              <w:t>provision our grounds, buildings, and space; about 4.5 billion sq ft of space with insured value over $2 billion</w:t>
            </w:r>
            <w:r w:rsidR="009F4EC8">
              <w:rPr>
                <w:rFonts w:cs="Arial"/>
                <w:sz w:val="24"/>
              </w:rPr>
              <w:t xml:space="preserve">. </w:t>
            </w:r>
          </w:p>
          <w:p w14:paraId="52D660C0" w14:textId="3F814197" w:rsidR="001F0125" w:rsidRDefault="001F0125" w:rsidP="00271DFA">
            <w:pPr>
              <w:pStyle w:val="ListParagraph"/>
              <w:numPr>
                <w:ilvl w:val="0"/>
                <w:numId w:val="22"/>
              </w:numPr>
              <w:ind w:left="351"/>
              <w:rPr>
                <w:rFonts w:cs="Arial"/>
                <w:sz w:val="24"/>
              </w:rPr>
            </w:pPr>
            <w:r>
              <w:rPr>
                <w:rFonts w:cs="Arial"/>
                <w:sz w:val="24"/>
              </w:rPr>
              <w:t>Density of use is greater than 500 people</w:t>
            </w:r>
            <w:r w:rsidR="00C0060B">
              <w:rPr>
                <w:rFonts w:cs="Arial"/>
                <w:sz w:val="24"/>
              </w:rPr>
              <w:t xml:space="preserve"> per unit of </w:t>
            </w:r>
            <w:r w:rsidR="008F6B06">
              <w:rPr>
                <w:rFonts w:cs="Arial"/>
                <w:sz w:val="24"/>
              </w:rPr>
              <w:t>measure</w:t>
            </w:r>
            <w:r w:rsidR="00C0060B">
              <w:rPr>
                <w:rFonts w:cs="Arial"/>
                <w:sz w:val="24"/>
              </w:rPr>
              <w:t xml:space="preserve">. </w:t>
            </w:r>
          </w:p>
          <w:p w14:paraId="702D5B82" w14:textId="7C4559CE" w:rsidR="00C0060B" w:rsidRDefault="00154F6F" w:rsidP="00271DFA">
            <w:pPr>
              <w:pStyle w:val="ListParagraph"/>
              <w:numPr>
                <w:ilvl w:val="0"/>
                <w:numId w:val="22"/>
              </w:numPr>
              <w:ind w:left="351"/>
              <w:rPr>
                <w:rFonts w:cs="Arial"/>
                <w:sz w:val="24"/>
              </w:rPr>
            </w:pPr>
            <w:r>
              <w:rPr>
                <w:rFonts w:cs="Arial"/>
                <w:sz w:val="24"/>
              </w:rPr>
              <w:t>Classroom space</w:t>
            </w:r>
            <w:r w:rsidR="005E5092">
              <w:rPr>
                <w:rFonts w:cs="Arial"/>
                <w:sz w:val="24"/>
              </w:rPr>
              <w:t xml:space="preserve">, tasked with updating the </w:t>
            </w:r>
            <w:r>
              <w:rPr>
                <w:rFonts w:cs="Arial"/>
                <w:sz w:val="24"/>
              </w:rPr>
              <w:t>110 classrooms (195</w:t>
            </w:r>
            <w:r w:rsidR="00376F8D">
              <w:rPr>
                <w:rFonts w:cs="Arial"/>
                <w:sz w:val="24"/>
              </w:rPr>
              <w:t xml:space="preserve"> rooms</w:t>
            </w:r>
            <w:r>
              <w:rPr>
                <w:rFonts w:cs="Arial"/>
                <w:sz w:val="24"/>
              </w:rPr>
              <w:t>)</w:t>
            </w:r>
            <w:r w:rsidR="005E5092">
              <w:rPr>
                <w:rFonts w:cs="Arial"/>
                <w:sz w:val="24"/>
              </w:rPr>
              <w:t>.</w:t>
            </w:r>
          </w:p>
          <w:p w14:paraId="7812D437" w14:textId="165EE215" w:rsidR="005E5092" w:rsidRDefault="00B5498C" w:rsidP="00271DFA">
            <w:pPr>
              <w:pStyle w:val="ListParagraph"/>
              <w:numPr>
                <w:ilvl w:val="0"/>
                <w:numId w:val="22"/>
              </w:numPr>
              <w:ind w:left="351"/>
              <w:rPr>
                <w:rFonts w:cs="Arial"/>
                <w:sz w:val="24"/>
              </w:rPr>
            </w:pPr>
            <w:r>
              <w:rPr>
                <w:rFonts w:cs="Arial"/>
                <w:sz w:val="24"/>
              </w:rPr>
              <w:t xml:space="preserve">If have questions, concerns, or comments, then email the </w:t>
            </w:r>
            <w:r w:rsidR="00DB21CE">
              <w:rPr>
                <w:rFonts w:cs="Arial"/>
                <w:sz w:val="24"/>
              </w:rPr>
              <w:t>classroom</w:t>
            </w:r>
            <w:r>
              <w:rPr>
                <w:rFonts w:cs="Arial"/>
                <w:sz w:val="24"/>
              </w:rPr>
              <w:t xml:space="preserve"> committee </w:t>
            </w:r>
            <w:r w:rsidR="00A9484F">
              <w:rPr>
                <w:rFonts w:cs="Arial"/>
                <w:sz w:val="24"/>
              </w:rPr>
              <w:t xml:space="preserve">at </w:t>
            </w:r>
            <w:hyperlink r:id="rId8" w:history="1">
              <w:r w:rsidR="00A9484F" w:rsidRPr="005E7F8C">
                <w:rPr>
                  <w:rStyle w:val="Hyperlink"/>
                  <w:rFonts w:cs="Arial"/>
                  <w:sz w:val="24"/>
                </w:rPr>
                <w:t>classroom.committee@unt.edu</w:t>
              </w:r>
            </w:hyperlink>
            <w:r w:rsidR="00900068">
              <w:rPr>
                <w:rFonts w:cs="Arial"/>
                <w:sz w:val="24"/>
              </w:rPr>
              <w:t xml:space="preserve"> (committee made up of facilities members, faculty, students)</w:t>
            </w:r>
          </w:p>
          <w:p w14:paraId="27822C64" w14:textId="77777777" w:rsidR="00A9484F" w:rsidRDefault="00B42285" w:rsidP="00271DFA">
            <w:pPr>
              <w:pStyle w:val="ListParagraph"/>
              <w:numPr>
                <w:ilvl w:val="0"/>
                <w:numId w:val="22"/>
              </w:numPr>
              <w:ind w:left="351"/>
              <w:rPr>
                <w:rFonts w:cs="Arial"/>
                <w:sz w:val="24"/>
              </w:rPr>
            </w:pPr>
            <w:r>
              <w:rPr>
                <w:rFonts w:cs="Arial"/>
                <w:sz w:val="24"/>
              </w:rPr>
              <w:t>Recommendation has been made to work with enrollment to have an opportunity to submit feedback about classroom</w:t>
            </w:r>
            <w:r w:rsidR="004070D0">
              <w:rPr>
                <w:rFonts w:cs="Arial"/>
                <w:sz w:val="24"/>
              </w:rPr>
              <w:t xml:space="preserve">s </w:t>
            </w:r>
          </w:p>
          <w:p w14:paraId="042BDA71" w14:textId="26A4987A" w:rsidR="00F916F8" w:rsidRDefault="00F916F8" w:rsidP="00271DFA">
            <w:pPr>
              <w:pStyle w:val="ListParagraph"/>
              <w:numPr>
                <w:ilvl w:val="0"/>
                <w:numId w:val="22"/>
              </w:numPr>
              <w:ind w:left="351"/>
              <w:rPr>
                <w:rFonts w:cs="Arial"/>
                <w:sz w:val="24"/>
              </w:rPr>
            </w:pPr>
            <w:r>
              <w:rPr>
                <w:rFonts w:cs="Arial"/>
                <w:sz w:val="24"/>
              </w:rPr>
              <w:t xml:space="preserve">Questions – </w:t>
            </w:r>
          </w:p>
          <w:p w14:paraId="7C3A256A" w14:textId="5129BB5A" w:rsidR="00F916F8" w:rsidRDefault="00F916F8" w:rsidP="00F916F8">
            <w:pPr>
              <w:pStyle w:val="ListParagraph"/>
              <w:numPr>
                <w:ilvl w:val="1"/>
                <w:numId w:val="22"/>
              </w:numPr>
              <w:ind w:left="711"/>
              <w:rPr>
                <w:rFonts w:cs="Arial"/>
                <w:sz w:val="24"/>
              </w:rPr>
            </w:pPr>
            <w:r>
              <w:rPr>
                <w:rFonts w:cs="Arial"/>
                <w:sz w:val="24"/>
              </w:rPr>
              <w:t xml:space="preserve">Notifications to faculty </w:t>
            </w:r>
            <w:r w:rsidR="003524F5">
              <w:rPr>
                <w:rFonts w:cs="Arial"/>
                <w:sz w:val="24"/>
              </w:rPr>
              <w:t xml:space="preserve">related to renovations. Noise was not conducive to work in offices next to or near </w:t>
            </w:r>
            <w:r w:rsidR="007148D6">
              <w:rPr>
                <w:rFonts w:cs="Arial"/>
                <w:sz w:val="24"/>
              </w:rPr>
              <w:t xml:space="preserve">construction. </w:t>
            </w:r>
          </w:p>
          <w:p w14:paraId="568B38E4" w14:textId="5E963E26" w:rsidR="007148D6" w:rsidRDefault="00412161" w:rsidP="00F916F8">
            <w:pPr>
              <w:pStyle w:val="ListParagraph"/>
              <w:numPr>
                <w:ilvl w:val="1"/>
                <w:numId w:val="22"/>
              </w:numPr>
              <w:ind w:left="711"/>
              <w:rPr>
                <w:rFonts w:cs="Arial"/>
                <w:sz w:val="24"/>
              </w:rPr>
            </w:pPr>
            <w:r>
              <w:rPr>
                <w:rFonts w:cs="Arial"/>
                <w:sz w:val="24"/>
              </w:rPr>
              <w:t xml:space="preserve">Costs associated with bidding, awarding, etc. in facilities work and contractors. </w:t>
            </w:r>
            <w:r w:rsidR="0015690C">
              <w:rPr>
                <w:rFonts w:cs="Arial"/>
                <w:sz w:val="24"/>
              </w:rPr>
              <w:t>Costs not included for modifications and installation of materials for funded projects. Response – Facilities now has a planning group that works with faculty to plan for installation</w:t>
            </w:r>
            <w:r w:rsidR="00272377">
              <w:rPr>
                <w:rFonts w:cs="Arial"/>
                <w:sz w:val="24"/>
              </w:rPr>
              <w:t xml:space="preserve"> and work to establish estimates and determine unforeseen challenges</w:t>
            </w:r>
            <w:r w:rsidR="00BF2103">
              <w:rPr>
                <w:rFonts w:cs="Arial"/>
                <w:sz w:val="24"/>
              </w:rPr>
              <w:t xml:space="preserve"> to be included within the budget of the project. A competitive, sealed proposal is three months.</w:t>
            </w:r>
          </w:p>
          <w:p w14:paraId="51DAE434" w14:textId="57CA3B3C" w:rsidR="00BF2103" w:rsidRDefault="004C6563" w:rsidP="00F916F8">
            <w:pPr>
              <w:pStyle w:val="ListParagraph"/>
              <w:numPr>
                <w:ilvl w:val="1"/>
                <w:numId w:val="22"/>
              </w:numPr>
              <w:ind w:left="711"/>
              <w:rPr>
                <w:rFonts w:cs="Arial"/>
                <w:sz w:val="24"/>
              </w:rPr>
            </w:pPr>
            <w:r>
              <w:rPr>
                <w:rFonts w:cs="Arial"/>
                <w:sz w:val="24"/>
              </w:rPr>
              <w:t xml:space="preserve">Unanticipated costs out of grant </w:t>
            </w:r>
            <w:r w:rsidR="001E706B">
              <w:rPr>
                <w:rFonts w:cs="Arial"/>
                <w:sz w:val="24"/>
              </w:rPr>
              <w:t xml:space="preserve">related to facilities modification </w:t>
            </w:r>
            <w:r w:rsidR="007E7B68">
              <w:rPr>
                <w:rFonts w:cs="Arial"/>
                <w:sz w:val="24"/>
              </w:rPr>
              <w:t xml:space="preserve">to install materials and equipment for grants. Question related to </w:t>
            </w:r>
            <w:r w:rsidR="00097D70">
              <w:rPr>
                <w:rFonts w:cs="Arial"/>
                <w:sz w:val="24"/>
              </w:rPr>
              <w:t xml:space="preserve">maintenance and continued management costs. Response </w:t>
            </w:r>
            <w:r w:rsidR="00755C25">
              <w:rPr>
                <w:rFonts w:cs="Arial"/>
                <w:sz w:val="24"/>
              </w:rPr>
              <w:t>–</w:t>
            </w:r>
            <w:r w:rsidR="00097D70">
              <w:rPr>
                <w:rFonts w:cs="Arial"/>
                <w:sz w:val="24"/>
              </w:rPr>
              <w:t xml:space="preserve"> </w:t>
            </w:r>
            <w:r w:rsidR="00755C25">
              <w:rPr>
                <w:rFonts w:cs="Arial"/>
                <w:sz w:val="24"/>
              </w:rPr>
              <w:t>costs are not returning to the pre-COVID levels. Contracting has been increased expens</w:t>
            </w:r>
            <w:r w:rsidR="00B8432B">
              <w:rPr>
                <w:rFonts w:cs="Arial"/>
                <w:sz w:val="24"/>
              </w:rPr>
              <w:t>es.</w:t>
            </w:r>
          </w:p>
          <w:p w14:paraId="4842E235" w14:textId="77777777" w:rsidR="00097D70" w:rsidRDefault="00B8432B" w:rsidP="00F916F8">
            <w:pPr>
              <w:pStyle w:val="ListParagraph"/>
              <w:numPr>
                <w:ilvl w:val="1"/>
                <w:numId w:val="22"/>
              </w:numPr>
              <w:ind w:left="711"/>
              <w:rPr>
                <w:rFonts w:cs="Arial"/>
                <w:sz w:val="24"/>
              </w:rPr>
            </w:pPr>
            <w:r>
              <w:rPr>
                <w:rFonts w:cs="Arial"/>
                <w:sz w:val="24"/>
              </w:rPr>
              <w:t>There are funds that are included from the TX Legislature for facilities</w:t>
            </w:r>
            <w:r w:rsidR="00D6731F">
              <w:rPr>
                <w:rFonts w:cs="Arial"/>
                <w:sz w:val="24"/>
              </w:rPr>
              <w:t xml:space="preserve">. Response – The older buildings are being managed and </w:t>
            </w:r>
            <w:r w:rsidR="00E60D7A">
              <w:rPr>
                <w:rFonts w:cs="Arial"/>
                <w:sz w:val="24"/>
              </w:rPr>
              <w:t>renovated</w:t>
            </w:r>
            <w:r w:rsidR="00D6731F">
              <w:rPr>
                <w:rFonts w:cs="Arial"/>
                <w:sz w:val="24"/>
              </w:rPr>
              <w:t xml:space="preserve"> with these funds; priorities are driven by conversations with campus leadership</w:t>
            </w:r>
            <w:r w:rsidR="00F8601B">
              <w:rPr>
                <w:rFonts w:cs="Arial"/>
                <w:sz w:val="24"/>
              </w:rPr>
              <w:t xml:space="preserve"> related to where to maximize the use of these funds</w:t>
            </w:r>
            <w:r w:rsidR="00E60D7A">
              <w:rPr>
                <w:rFonts w:cs="Arial"/>
                <w:sz w:val="24"/>
              </w:rPr>
              <w:t xml:space="preserve">. Funds are for deferred </w:t>
            </w:r>
            <w:r w:rsidR="00E60D7A">
              <w:rPr>
                <w:rFonts w:cs="Arial"/>
                <w:sz w:val="24"/>
              </w:rPr>
              <w:lastRenderedPageBreak/>
              <w:t xml:space="preserve">maintenance. </w:t>
            </w:r>
          </w:p>
          <w:p w14:paraId="754BB95A" w14:textId="56009F53" w:rsidR="00F8601B" w:rsidRDefault="003E0CBA" w:rsidP="00F916F8">
            <w:pPr>
              <w:pStyle w:val="ListParagraph"/>
              <w:numPr>
                <w:ilvl w:val="1"/>
                <w:numId w:val="22"/>
              </w:numPr>
              <w:ind w:left="711"/>
              <w:rPr>
                <w:rFonts w:cs="Arial"/>
                <w:sz w:val="24"/>
              </w:rPr>
            </w:pPr>
            <w:r>
              <w:rPr>
                <w:rFonts w:cs="Arial"/>
                <w:sz w:val="24"/>
              </w:rPr>
              <w:t xml:space="preserve">Classroom used to be a larger room with plastic dividers, seems that </w:t>
            </w:r>
            <w:r w:rsidR="006F0132">
              <w:rPr>
                <w:rFonts w:cs="Arial"/>
                <w:sz w:val="24"/>
              </w:rPr>
              <w:t>the plastic dividers do not suppress the sound</w:t>
            </w:r>
            <w:r w:rsidR="00E2073F">
              <w:rPr>
                <w:rFonts w:cs="Arial"/>
                <w:sz w:val="24"/>
              </w:rPr>
              <w:t xml:space="preserve"> effectively. Response – the temporary wall is being </w:t>
            </w:r>
            <w:r w:rsidR="00C74DDD">
              <w:rPr>
                <w:rFonts w:cs="Arial"/>
                <w:sz w:val="24"/>
              </w:rPr>
              <w:t>removed,</w:t>
            </w:r>
            <w:r w:rsidR="00E2073F">
              <w:rPr>
                <w:rFonts w:cs="Arial"/>
                <w:sz w:val="24"/>
              </w:rPr>
              <w:t xml:space="preserve"> and a permanent wall will be installed.</w:t>
            </w:r>
          </w:p>
          <w:p w14:paraId="1431E4E6" w14:textId="515A5AF8" w:rsidR="00E2073F" w:rsidRDefault="00F475A8" w:rsidP="00F916F8">
            <w:pPr>
              <w:pStyle w:val="ListParagraph"/>
              <w:numPr>
                <w:ilvl w:val="1"/>
                <w:numId w:val="22"/>
              </w:numPr>
              <w:ind w:left="711"/>
              <w:rPr>
                <w:rFonts w:cs="Arial"/>
                <w:sz w:val="24"/>
              </w:rPr>
            </w:pPr>
            <w:r>
              <w:rPr>
                <w:rFonts w:cs="Arial"/>
                <w:sz w:val="24"/>
              </w:rPr>
              <w:t xml:space="preserve">Is there a way to know what rooms are available when? Response – the classroom utilization scores are </w:t>
            </w:r>
            <w:r w:rsidR="00C74DDD">
              <w:rPr>
                <w:rFonts w:cs="Arial"/>
                <w:sz w:val="24"/>
              </w:rPr>
              <w:t>online;</w:t>
            </w:r>
            <w:r w:rsidR="00C733CB">
              <w:rPr>
                <w:rFonts w:cs="Arial"/>
                <w:sz w:val="24"/>
              </w:rPr>
              <w:t xml:space="preserve"> information can be obtained from the </w:t>
            </w:r>
            <w:r w:rsidR="002B693B">
              <w:rPr>
                <w:rFonts w:cs="Arial"/>
                <w:sz w:val="24"/>
              </w:rPr>
              <w:t>website related to technology and from the registrar</w:t>
            </w:r>
            <w:r w:rsidR="007D5371">
              <w:rPr>
                <w:rFonts w:cs="Arial"/>
                <w:sz w:val="24"/>
              </w:rPr>
              <w:t xml:space="preserve"> or look within the classroom </w:t>
            </w:r>
            <w:r w:rsidR="0066431F">
              <w:rPr>
                <w:rFonts w:cs="Arial"/>
                <w:sz w:val="24"/>
              </w:rPr>
              <w:t>registration system</w:t>
            </w:r>
            <w:r w:rsidR="00140C36">
              <w:rPr>
                <w:rFonts w:cs="Arial"/>
                <w:sz w:val="24"/>
              </w:rPr>
              <w:t>.</w:t>
            </w:r>
          </w:p>
          <w:p w14:paraId="5BFD9170" w14:textId="77777777" w:rsidR="00140C36" w:rsidRDefault="00140C36" w:rsidP="00F916F8">
            <w:pPr>
              <w:pStyle w:val="ListParagraph"/>
              <w:numPr>
                <w:ilvl w:val="1"/>
                <w:numId w:val="22"/>
              </w:numPr>
              <w:ind w:left="711"/>
              <w:rPr>
                <w:rFonts w:cs="Arial"/>
                <w:sz w:val="24"/>
              </w:rPr>
            </w:pPr>
            <w:r>
              <w:rPr>
                <w:rFonts w:cs="Arial"/>
                <w:sz w:val="24"/>
              </w:rPr>
              <w:t xml:space="preserve">Suggested to have facilities to ask the faculty using a room </w:t>
            </w:r>
            <w:r w:rsidR="00B60E5C">
              <w:rPr>
                <w:rFonts w:cs="Arial"/>
                <w:sz w:val="24"/>
              </w:rPr>
              <w:t xml:space="preserve">for input on the plans for classroom updates. </w:t>
            </w:r>
          </w:p>
          <w:p w14:paraId="6FEC7A45" w14:textId="19547038" w:rsidR="00B60E5C" w:rsidRPr="00D55CC1" w:rsidRDefault="00094308" w:rsidP="00F916F8">
            <w:pPr>
              <w:pStyle w:val="ListParagraph"/>
              <w:numPr>
                <w:ilvl w:val="1"/>
                <w:numId w:val="22"/>
              </w:numPr>
              <w:ind w:left="711"/>
              <w:rPr>
                <w:rFonts w:cs="Arial"/>
                <w:sz w:val="24"/>
              </w:rPr>
            </w:pPr>
            <w:r>
              <w:rPr>
                <w:rFonts w:cs="Arial"/>
                <w:sz w:val="24"/>
              </w:rPr>
              <w:t xml:space="preserve">Who do we talk to for the Internet or lack of Internet? </w:t>
            </w:r>
            <w:r w:rsidR="00221FCD">
              <w:rPr>
                <w:rFonts w:cs="Arial"/>
                <w:sz w:val="24"/>
              </w:rPr>
              <w:t>Response – Network is a shared service through UNT System.</w:t>
            </w:r>
          </w:p>
        </w:tc>
      </w:tr>
      <w:tr w:rsidR="00A32ECE" w:rsidRPr="00B838B9" w14:paraId="20A0309F" w14:textId="77777777" w:rsidTr="00305EB6">
        <w:trPr>
          <w:jc w:val="center"/>
        </w:trPr>
        <w:tc>
          <w:tcPr>
            <w:tcW w:w="1062" w:type="dxa"/>
          </w:tcPr>
          <w:p w14:paraId="36C99E8F" w14:textId="4558FDD7" w:rsidR="00A32ECE" w:rsidRPr="00B838B9" w:rsidRDefault="00A32ECE" w:rsidP="00FE414B">
            <w:pPr>
              <w:rPr>
                <w:rFonts w:ascii="Arial Narrow" w:hAnsi="Arial Narrow" w:cs="Arial"/>
              </w:rPr>
            </w:pPr>
            <w:r>
              <w:rPr>
                <w:rFonts w:ascii="Arial Narrow" w:hAnsi="Arial Narrow" w:cs="Arial"/>
              </w:rPr>
              <w:lastRenderedPageBreak/>
              <w:t>V.</w:t>
            </w:r>
          </w:p>
        </w:tc>
        <w:tc>
          <w:tcPr>
            <w:tcW w:w="2623" w:type="dxa"/>
          </w:tcPr>
          <w:p w14:paraId="724A44B4" w14:textId="77777777" w:rsidR="00A32ECE" w:rsidRPr="00A32ECE" w:rsidRDefault="00A32ECE" w:rsidP="00FE414B">
            <w:pPr>
              <w:rPr>
                <w:rFonts w:ascii="Arial Narrow" w:eastAsia="Times New Roman" w:hAnsi="Arial Narrow" w:cs="Times New Roman"/>
              </w:rPr>
            </w:pPr>
            <w:r w:rsidRPr="00A32ECE">
              <w:rPr>
                <w:rFonts w:ascii="Arial Narrow" w:eastAsia="Times New Roman" w:hAnsi="Arial Narrow" w:cs="Times New Roman"/>
              </w:rPr>
              <w:t xml:space="preserve">Committee on Committees (Brady Lund) </w:t>
            </w:r>
          </w:p>
          <w:p w14:paraId="6FD4A432" w14:textId="15D04741" w:rsidR="00A32ECE" w:rsidRPr="00305EB6" w:rsidRDefault="00A32ECE" w:rsidP="00FE414B">
            <w:pPr>
              <w:rPr>
                <w:rFonts w:ascii="Arial Narrow" w:hAnsi="Arial Narrow" w:cs="Arial"/>
              </w:rPr>
            </w:pPr>
          </w:p>
        </w:tc>
        <w:tc>
          <w:tcPr>
            <w:tcW w:w="6508" w:type="dxa"/>
          </w:tcPr>
          <w:p w14:paraId="10BB27B7" w14:textId="77777777" w:rsidR="00A32ECE" w:rsidRPr="00792D5B" w:rsidRDefault="00A32ECE" w:rsidP="00FE414B">
            <w:pPr>
              <w:pStyle w:val="ListParagraph"/>
              <w:numPr>
                <w:ilvl w:val="0"/>
                <w:numId w:val="3"/>
              </w:numPr>
              <w:rPr>
                <w:sz w:val="24"/>
              </w:rPr>
            </w:pPr>
            <w:r w:rsidRPr="00A32ECE">
              <w:rPr>
                <w:sz w:val="24"/>
              </w:rPr>
              <w:t xml:space="preserve">Call for nominations for standing, administrative, and ad hoc committee vacancies </w:t>
            </w:r>
            <w:r w:rsidRPr="003C1ADE">
              <w:rPr>
                <w:b/>
                <w:bCs/>
                <w:sz w:val="24"/>
              </w:rPr>
              <w:t>[vote]</w:t>
            </w:r>
          </w:p>
          <w:p w14:paraId="0E92B911" w14:textId="18107A98" w:rsidR="00792D5B" w:rsidRDefault="0033634F" w:rsidP="00FE414B">
            <w:pPr>
              <w:pStyle w:val="ListParagraph"/>
              <w:numPr>
                <w:ilvl w:val="0"/>
                <w:numId w:val="3"/>
              </w:numPr>
              <w:rPr>
                <w:sz w:val="24"/>
              </w:rPr>
            </w:pPr>
            <w:r w:rsidRPr="001C7A5B">
              <w:rPr>
                <w:sz w:val="24"/>
              </w:rPr>
              <w:t xml:space="preserve">Some </w:t>
            </w:r>
            <w:r w:rsidR="001C7A5B">
              <w:rPr>
                <w:sz w:val="24"/>
              </w:rPr>
              <w:t xml:space="preserve">vacancies </w:t>
            </w:r>
            <w:proofErr w:type="gramStart"/>
            <w:r w:rsidR="001C7A5B">
              <w:rPr>
                <w:sz w:val="24"/>
              </w:rPr>
              <w:t>still remain</w:t>
            </w:r>
            <w:proofErr w:type="gramEnd"/>
            <w:r w:rsidR="001C7A5B">
              <w:rPr>
                <w:sz w:val="24"/>
              </w:rPr>
              <w:t xml:space="preserve">. </w:t>
            </w:r>
            <w:r w:rsidR="00D77DA2">
              <w:rPr>
                <w:sz w:val="24"/>
              </w:rPr>
              <w:t xml:space="preserve">Volunteers have been identified for some of the vacancies. </w:t>
            </w:r>
          </w:p>
          <w:p w14:paraId="4BAC009C" w14:textId="7DC0910F" w:rsidR="000C6C70" w:rsidRPr="001C7A5B" w:rsidRDefault="0090420C" w:rsidP="00FE414B">
            <w:pPr>
              <w:pStyle w:val="ListParagraph"/>
              <w:numPr>
                <w:ilvl w:val="0"/>
                <w:numId w:val="3"/>
              </w:numPr>
              <w:rPr>
                <w:sz w:val="24"/>
              </w:rPr>
            </w:pPr>
            <w:r>
              <w:rPr>
                <w:sz w:val="24"/>
              </w:rPr>
              <w:t xml:space="preserve">Majority </w:t>
            </w:r>
            <w:r w:rsidR="00ED27A8">
              <w:rPr>
                <w:sz w:val="24"/>
              </w:rPr>
              <w:t>Approve, 0 No, 0 Abstain for positions listed</w:t>
            </w:r>
            <w:r w:rsidR="00D77DA2">
              <w:rPr>
                <w:sz w:val="24"/>
              </w:rPr>
              <w:t>.</w:t>
            </w:r>
          </w:p>
        </w:tc>
      </w:tr>
      <w:tr w:rsidR="00A32ECE" w:rsidRPr="00B838B9" w14:paraId="436206C7" w14:textId="77777777" w:rsidTr="00305EB6">
        <w:trPr>
          <w:jc w:val="center"/>
        </w:trPr>
        <w:tc>
          <w:tcPr>
            <w:tcW w:w="1062" w:type="dxa"/>
          </w:tcPr>
          <w:p w14:paraId="71ACFB68" w14:textId="2EFA59B4" w:rsidR="00A32ECE" w:rsidRPr="00B838B9" w:rsidRDefault="00A32ECE" w:rsidP="00FE414B">
            <w:pPr>
              <w:rPr>
                <w:rFonts w:ascii="Arial Narrow" w:hAnsi="Arial Narrow" w:cs="Arial"/>
              </w:rPr>
            </w:pPr>
            <w:r>
              <w:rPr>
                <w:rFonts w:ascii="Arial Narrow" w:hAnsi="Arial Narrow" w:cs="Arial"/>
              </w:rPr>
              <w:t>VI.</w:t>
            </w:r>
          </w:p>
        </w:tc>
        <w:tc>
          <w:tcPr>
            <w:tcW w:w="2623" w:type="dxa"/>
          </w:tcPr>
          <w:p w14:paraId="14BEB73F" w14:textId="77777777" w:rsidR="00A32ECE" w:rsidRPr="00A32ECE" w:rsidRDefault="00A32ECE" w:rsidP="00FE414B">
            <w:pPr>
              <w:rPr>
                <w:rFonts w:ascii="Arial Narrow" w:eastAsia="Times New Roman" w:hAnsi="Arial Narrow" w:cs="Times New Roman"/>
              </w:rPr>
            </w:pPr>
            <w:r w:rsidRPr="00A32ECE">
              <w:rPr>
                <w:rFonts w:ascii="Arial Narrow" w:eastAsia="Times New Roman" w:hAnsi="Arial Narrow" w:cs="Times New Roman"/>
              </w:rPr>
              <w:t>Executive Committee Update (Melissa McKay)</w:t>
            </w:r>
          </w:p>
          <w:p w14:paraId="1435A6B7" w14:textId="5DCCCC19" w:rsidR="00A32ECE" w:rsidRPr="00305EB6" w:rsidRDefault="00A32ECE" w:rsidP="00FE414B">
            <w:pPr>
              <w:rPr>
                <w:rFonts w:ascii="Arial Narrow" w:hAnsi="Arial Narrow" w:cs="Arial"/>
              </w:rPr>
            </w:pPr>
          </w:p>
        </w:tc>
        <w:tc>
          <w:tcPr>
            <w:tcW w:w="6508" w:type="dxa"/>
          </w:tcPr>
          <w:p w14:paraId="15CDCC7F" w14:textId="581A5162" w:rsidR="00A32ECE" w:rsidRPr="00A32ECE" w:rsidRDefault="00A32ECE" w:rsidP="00FE414B">
            <w:pPr>
              <w:pStyle w:val="ListParagraph"/>
              <w:numPr>
                <w:ilvl w:val="0"/>
                <w:numId w:val="3"/>
              </w:numPr>
              <w:rPr>
                <w:sz w:val="24"/>
              </w:rPr>
            </w:pPr>
            <w:r w:rsidRPr="00A32ECE">
              <w:rPr>
                <w:sz w:val="24"/>
              </w:rPr>
              <w:t xml:space="preserve">Approved exception for executive committee term for Jeannette Ginther (TEA), Group VI </w:t>
            </w:r>
            <w:r w:rsidRPr="003C1ADE">
              <w:rPr>
                <w:b/>
                <w:bCs/>
                <w:sz w:val="24"/>
              </w:rPr>
              <w:t>[vote]</w:t>
            </w:r>
          </w:p>
          <w:p w14:paraId="132AEE9E" w14:textId="77777777" w:rsidR="00A32ECE" w:rsidRPr="003607DA" w:rsidRDefault="00A32ECE" w:rsidP="00FE414B">
            <w:pPr>
              <w:pStyle w:val="ListParagraph"/>
              <w:numPr>
                <w:ilvl w:val="0"/>
                <w:numId w:val="3"/>
              </w:numPr>
              <w:rPr>
                <w:sz w:val="24"/>
              </w:rPr>
            </w:pPr>
            <w:r w:rsidRPr="00A32ECE">
              <w:rPr>
                <w:sz w:val="24"/>
              </w:rPr>
              <w:t xml:space="preserve">Approved expedited appointment of Dr. Debbie Rohwer (MUED) to the Regents Professor Selection and Review Committee </w:t>
            </w:r>
            <w:r w:rsidRPr="003C1ADE">
              <w:rPr>
                <w:b/>
                <w:bCs/>
                <w:sz w:val="24"/>
              </w:rPr>
              <w:t>[vote]</w:t>
            </w:r>
          </w:p>
          <w:p w14:paraId="14471A96" w14:textId="579BCF74" w:rsidR="003607DA" w:rsidRPr="003607DA" w:rsidRDefault="003607DA" w:rsidP="00FE414B">
            <w:pPr>
              <w:pStyle w:val="ListParagraph"/>
              <w:numPr>
                <w:ilvl w:val="0"/>
                <w:numId w:val="3"/>
              </w:numPr>
              <w:rPr>
                <w:sz w:val="24"/>
              </w:rPr>
            </w:pPr>
            <w:r w:rsidRPr="003607DA">
              <w:rPr>
                <w:sz w:val="24"/>
              </w:rPr>
              <w:t xml:space="preserve">Vote: </w:t>
            </w:r>
            <w:r w:rsidRPr="003607DA">
              <w:rPr>
                <w:sz w:val="24"/>
              </w:rPr>
              <w:t>(Joyner, Bednarz as slate, Majority Approved, 0 No, 0 Abstain)</w:t>
            </w:r>
          </w:p>
          <w:p w14:paraId="7110EC00" w14:textId="77777777" w:rsidR="00A32ECE" w:rsidRPr="00A32ECE" w:rsidRDefault="00A32ECE" w:rsidP="00FE414B">
            <w:pPr>
              <w:pStyle w:val="ListParagraph"/>
              <w:numPr>
                <w:ilvl w:val="0"/>
                <w:numId w:val="3"/>
              </w:numPr>
              <w:rPr>
                <w:sz w:val="24"/>
              </w:rPr>
            </w:pPr>
            <w:r w:rsidRPr="00A32ECE">
              <w:rPr>
                <w:sz w:val="24"/>
              </w:rPr>
              <w:t>Accepted non-substantive change in 06.007 Full-time Faculty and Academic Administrator Annual Review and Academic Administrator Reappointment</w:t>
            </w:r>
          </w:p>
          <w:p w14:paraId="10924C32" w14:textId="77777777" w:rsidR="00A32ECE" w:rsidRPr="00A32ECE" w:rsidRDefault="00A32ECE" w:rsidP="00FE414B">
            <w:pPr>
              <w:pStyle w:val="ListParagraph"/>
              <w:numPr>
                <w:ilvl w:val="0"/>
                <w:numId w:val="3"/>
              </w:numPr>
              <w:rPr>
                <w:sz w:val="24"/>
              </w:rPr>
            </w:pPr>
            <w:r w:rsidRPr="00A32ECE">
              <w:rPr>
                <w:sz w:val="24"/>
              </w:rPr>
              <w:t>Accepted committee reports</w:t>
            </w:r>
          </w:p>
          <w:p w14:paraId="69497D8A" w14:textId="5517A4FC" w:rsidR="00A32ECE" w:rsidRPr="00A32ECE" w:rsidRDefault="00A32ECE" w:rsidP="00FE414B">
            <w:pPr>
              <w:pStyle w:val="ListParagraph"/>
              <w:numPr>
                <w:ilvl w:val="1"/>
                <w:numId w:val="3"/>
              </w:numPr>
              <w:rPr>
                <w:sz w:val="24"/>
              </w:rPr>
            </w:pPr>
            <w:r w:rsidRPr="00A32ECE">
              <w:rPr>
                <w:sz w:val="24"/>
              </w:rPr>
              <w:t>Graduate Council end-of-year report</w:t>
            </w:r>
            <w:r w:rsidRPr="00902E74">
              <w:rPr>
                <w:sz w:val="24"/>
              </w:rPr>
              <w:t xml:space="preserve"> </w:t>
            </w:r>
          </w:p>
        </w:tc>
      </w:tr>
      <w:tr w:rsidR="00A32ECE" w:rsidRPr="00B838B9" w14:paraId="364823EC" w14:textId="77777777" w:rsidTr="00305EB6">
        <w:trPr>
          <w:jc w:val="center"/>
        </w:trPr>
        <w:tc>
          <w:tcPr>
            <w:tcW w:w="1062" w:type="dxa"/>
          </w:tcPr>
          <w:p w14:paraId="4678B55D" w14:textId="518FF3B1" w:rsidR="00A32ECE" w:rsidRPr="00B838B9" w:rsidRDefault="00A32ECE" w:rsidP="00FE414B">
            <w:pPr>
              <w:rPr>
                <w:rFonts w:ascii="Arial Narrow" w:hAnsi="Arial Narrow" w:cs="Arial"/>
              </w:rPr>
            </w:pPr>
            <w:r w:rsidRPr="00B838B9">
              <w:rPr>
                <w:rFonts w:ascii="Arial Narrow" w:hAnsi="Arial Narrow" w:cs="Arial"/>
              </w:rPr>
              <w:t>VII.</w:t>
            </w:r>
          </w:p>
        </w:tc>
        <w:tc>
          <w:tcPr>
            <w:tcW w:w="2623" w:type="dxa"/>
          </w:tcPr>
          <w:p w14:paraId="1FD289A7" w14:textId="5C9EEA4D" w:rsidR="00A32ECE" w:rsidRPr="00A32ECE" w:rsidRDefault="00A32ECE" w:rsidP="00FE414B">
            <w:pPr>
              <w:rPr>
                <w:rFonts w:ascii="Aptos" w:hAnsi="Aptos"/>
                <w:sz w:val="22"/>
                <w:szCs w:val="22"/>
              </w:rPr>
            </w:pPr>
            <w:r w:rsidRPr="00B61F79">
              <w:rPr>
                <w:rFonts w:ascii="Arial Narrow" w:eastAsia="Times New Roman" w:hAnsi="Arial Narrow" w:cs="Times New Roman"/>
              </w:rPr>
              <w:t>Other Standing Committee Updates</w:t>
            </w:r>
            <w:r w:rsidRPr="00A34D83">
              <w:rPr>
                <w:rFonts w:ascii="Aptos" w:hAnsi="Aptos"/>
                <w:sz w:val="22"/>
                <w:szCs w:val="22"/>
              </w:rPr>
              <w:t xml:space="preserve"> </w:t>
            </w:r>
            <w:r w:rsidRPr="00A34D83">
              <w:rPr>
                <w:rFonts w:ascii="Aptos" w:hAnsi="Aptos"/>
                <w:b/>
                <w:bCs/>
                <w:sz w:val="22"/>
                <w:szCs w:val="22"/>
              </w:rPr>
              <w:t>[vote]</w:t>
            </w:r>
          </w:p>
        </w:tc>
        <w:tc>
          <w:tcPr>
            <w:tcW w:w="6508" w:type="dxa"/>
          </w:tcPr>
          <w:p w14:paraId="35C5371E" w14:textId="40701EE5" w:rsidR="00A32ECE" w:rsidRPr="00A32ECE" w:rsidRDefault="00A32ECE" w:rsidP="00FE414B">
            <w:pPr>
              <w:pStyle w:val="ListParagraph"/>
              <w:numPr>
                <w:ilvl w:val="0"/>
                <w:numId w:val="3"/>
              </w:numPr>
              <w:rPr>
                <w:sz w:val="24"/>
              </w:rPr>
            </w:pPr>
            <w:r w:rsidRPr="00A32ECE">
              <w:rPr>
                <w:sz w:val="24"/>
              </w:rPr>
              <w:t xml:space="preserve">University Undergraduate Curriculum Committee report/minutes </w:t>
            </w:r>
            <w:hyperlink r:id="rId9" w:history="1">
              <w:r w:rsidRPr="003C1ADE">
                <w:rPr>
                  <w:rStyle w:val="Hyperlink"/>
                  <w:sz w:val="24"/>
                </w:rPr>
                <w:t>[October]</w:t>
              </w:r>
            </w:hyperlink>
            <w:r w:rsidRPr="00A32ECE">
              <w:rPr>
                <w:sz w:val="24"/>
              </w:rPr>
              <w:t xml:space="preserve"> (Jae Webb / Courtney Glazer)</w:t>
            </w:r>
            <w:r w:rsidR="00175FAA">
              <w:rPr>
                <w:sz w:val="24"/>
              </w:rPr>
              <w:t xml:space="preserve"> </w:t>
            </w:r>
            <w:r w:rsidR="003E08A9" w:rsidRPr="003607DA">
              <w:rPr>
                <w:sz w:val="24"/>
              </w:rPr>
              <w:t>Majority Approved, 0 No, 0 Abstain</w:t>
            </w:r>
          </w:p>
          <w:p w14:paraId="6AF78F7A" w14:textId="2B9D150E" w:rsidR="004C3038" w:rsidRPr="003E08A9" w:rsidRDefault="00A32ECE" w:rsidP="003E08A9">
            <w:pPr>
              <w:pStyle w:val="ListParagraph"/>
              <w:numPr>
                <w:ilvl w:val="0"/>
                <w:numId w:val="3"/>
              </w:numPr>
              <w:rPr>
                <w:sz w:val="24"/>
              </w:rPr>
            </w:pPr>
            <w:r w:rsidRPr="00A32ECE">
              <w:rPr>
                <w:sz w:val="24"/>
              </w:rPr>
              <w:t xml:space="preserve">Graduate Council report/minutes </w:t>
            </w:r>
            <w:hyperlink r:id="rId10" w:history="1">
              <w:r w:rsidRPr="003C1ADE">
                <w:rPr>
                  <w:rStyle w:val="Hyperlink"/>
                  <w:sz w:val="24"/>
                </w:rPr>
                <w:t>[August]</w:t>
              </w:r>
            </w:hyperlink>
            <w:r w:rsidRPr="00A32ECE">
              <w:rPr>
                <w:sz w:val="24"/>
              </w:rPr>
              <w:t xml:space="preserve"> (Rose Baker)</w:t>
            </w:r>
            <w:r w:rsidR="003E08A9">
              <w:rPr>
                <w:sz w:val="24"/>
              </w:rPr>
              <w:t xml:space="preserve"> </w:t>
            </w:r>
            <w:r w:rsidR="003E08A9" w:rsidRPr="003607DA">
              <w:rPr>
                <w:sz w:val="24"/>
              </w:rPr>
              <w:t>Majority Approved, 0 No, 0 Abstain</w:t>
            </w:r>
          </w:p>
        </w:tc>
      </w:tr>
      <w:tr w:rsidR="00A32ECE" w:rsidRPr="00B838B9" w14:paraId="7FEB688E" w14:textId="77777777" w:rsidTr="00305EB6">
        <w:trPr>
          <w:trHeight w:val="179"/>
          <w:jc w:val="center"/>
        </w:trPr>
        <w:tc>
          <w:tcPr>
            <w:tcW w:w="1062" w:type="dxa"/>
          </w:tcPr>
          <w:p w14:paraId="3F1B9411" w14:textId="4FAD249B" w:rsidR="00A32ECE" w:rsidRPr="00B838B9" w:rsidRDefault="00A32ECE" w:rsidP="00FE414B">
            <w:pPr>
              <w:rPr>
                <w:rFonts w:ascii="Arial Narrow" w:hAnsi="Arial Narrow" w:cs="Arial"/>
              </w:rPr>
            </w:pPr>
            <w:r w:rsidRPr="00B838B9">
              <w:rPr>
                <w:rFonts w:ascii="Arial Narrow" w:hAnsi="Arial Narrow" w:cs="Arial"/>
              </w:rPr>
              <w:t>VIII.</w:t>
            </w:r>
          </w:p>
          <w:p w14:paraId="683BC187" w14:textId="29CF0A0E" w:rsidR="00A32ECE" w:rsidRPr="00B838B9" w:rsidRDefault="00A32ECE" w:rsidP="00FE414B">
            <w:pPr>
              <w:rPr>
                <w:rFonts w:ascii="Arial Narrow" w:hAnsi="Arial Narrow" w:cs="Arial"/>
              </w:rPr>
            </w:pPr>
          </w:p>
        </w:tc>
        <w:tc>
          <w:tcPr>
            <w:tcW w:w="2623" w:type="dxa"/>
          </w:tcPr>
          <w:p w14:paraId="577C3BFF" w14:textId="1994EE81" w:rsidR="00A32ECE" w:rsidRPr="00305EB6" w:rsidRDefault="00A32ECE" w:rsidP="00FE414B">
            <w:pPr>
              <w:rPr>
                <w:rFonts w:ascii="Arial Narrow" w:hAnsi="Arial Narrow" w:cs="Arial"/>
              </w:rPr>
            </w:pPr>
            <w:r w:rsidRPr="00B61F79">
              <w:rPr>
                <w:rFonts w:ascii="Arial Narrow" w:eastAsia="Times New Roman" w:hAnsi="Arial Narrow" w:cs="Times New Roman"/>
              </w:rPr>
              <w:t>New Business</w:t>
            </w:r>
            <w:r w:rsidRPr="00305EB6">
              <w:rPr>
                <w:rFonts w:ascii="Arial Narrow" w:hAnsi="Arial Narrow" w:cs="Arial"/>
              </w:rPr>
              <w:t xml:space="preserve"> </w:t>
            </w:r>
          </w:p>
        </w:tc>
        <w:tc>
          <w:tcPr>
            <w:tcW w:w="6508" w:type="dxa"/>
          </w:tcPr>
          <w:p w14:paraId="54168B50" w14:textId="4A41DF1F" w:rsidR="00A32FD7" w:rsidRPr="00D805B4" w:rsidRDefault="004C2C2D" w:rsidP="00D805B4">
            <w:pPr>
              <w:pStyle w:val="ListParagraph"/>
              <w:numPr>
                <w:ilvl w:val="0"/>
                <w:numId w:val="23"/>
              </w:numPr>
              <w:ind w:left="351"/>
              <w:rPr>
                <w:rFonts w:cs="Arial"/>
                <w:sz w:val="24"/>
              </w:rPr>
            </w:pPr>
            <w:r w:rsidRPr="004C2C2D">
              <w:rPr>
                <w:rFonts w:cs="Arial"/>
                <w:sz w:val="24"/>
              </w:rPr>
              <w:t xml:space="preserve">North Texas Daily </w:t>
            </w:r>
            <w:r>
              <w:rPr>
                <w:rFonts w:cs="Arial"/>
                <w:sz w:val="24"/>
              </w:rPr>
              <w:t>article related to Faculty and Administrator salaries</w:t>
            </w:r>
            <w:r w:rsidR="000A169F">
              <w:rPr>
                <w:rFonts w:cs="Arial"/>
                <w:sz w:val="24"/>
              </w:rPr>
              <w:t xml:space="preserve">. What are the metrics that the President will use to evaluate </w:t>
            </w:r>
            <w:r w:rsidR="00972687">
              <w:rPr>
                <w:rFonts w:cs="Arial"/>
                <w:sz w:val="24"/>
              </w:rPr>
              <w:t>faculty</w:t>
            </w:r>
            <w:r w:rsidR="000A169F">
              <w:rPr>
                <w:rFonts w:cs="Arial"/>
                <w:sz w:val="24"/>
              </w:rPr>
              <w:t xml:space="preserve"> and administrators? In the workload policies</w:t>
            </w:r>
            <w:r w:rsidR="00972687">
              <w:rPr>
                <w:rFonts w:cs="Arial"/>
                <w:sz w:val="24"/>
              </w:rPr>
              <w:t>, grant funding and other funding sources are included for faculty</w:t>
            </w:r>
            <w:r w:rsidR="00312562">
              <w:rPr>
                <w:rFonts w:cs="Arial"/>
                <w:sz w:val="24"/>
              </w:rPr>
              <w:t>;</w:t>
            </w:r>
            <w:r w:rsidR="00A32FD7">
              <w:rPr>
                <w:rFonts w:cs="Arial"/>
                <w:sz w:val="24"/>
              </w:rPr>
              <w:t xml:space="preserve"> what review criteria is being included for administrators? </w:t>
            </w:r>
          </w:p>
        </w:tc>
      </w:tr>
      <w:tr w:rsidR="00A32ECE" w:rsidRPr="00B838B9" w14:paraId="4508D226" w14:textId="77777777" w:rsidTr="00305EB6">
        <w:trPr>
          <w:trHeight w:val="179"/>
          <w:jc w:val="center"/>
        </w:trPr>
        <w:tc>
          <w:tcPr>
            <w:tcW w:w="1062" w:type="dxa"/>
          </w:tcPr>
          <w:p w14:paraId="623B836A" w14:textId="31FFA8C6" w:rsidR="00A32ECE" w:rsidRPr="00741CE4" w:rsidRDefault="00A32ECE" w:rsidP="00FE414B">
            <w:pPr>
              <w:rPr>
                <w:rFonts w:ascii="Arial Narrow" w:eastAsia="Times New Roman" w:hAnsi="Arial Narrow" w:cs="Times New Roman"/>
              </w:rPr>
            </w:pPr>
            <w:r w:rsidRPr="00741CE4">
              <w:rPr>
                <w:rFonts w:ascii="Arial Narrow" w:hAnsi="Arial Narrow" w:cs="Arial"/>
              </w:rPr>
              <w:t>IX.</w:t>
            </w:r>
          </w:p>
        </w:tc>
        <w:tc>
          <w:tcPr>
            <w:tcW w:w="2623" w:type="dxa"/>
          </w:tcPr>
          <w:p w14:paraId="202D5A9E" w14:textId="44097045" w:rsidR="00A32ECE" w:rsidRPr="00B61F79" w:rsidRDefault="00A32ECE" w:rsidP="00FE414B">
            <w:pPr>
              <w:rPr>
                <w:rFonts w:ascii="Arial Narrow" w:eastAsia="Times New Roman" w:hAnsi="Arial Narrow" w:cs="Times New Roman"/>
              </w:rPr>
            </w:pPr>
            <w:r w:rsidRPr="00B61F79">
              <w:rPr>
                <w:rFonts w:ascii="Arial Narrow" w:eastAsia="Times New Roman" w:hAnsi="Arial Narrow" w:cs="Times New Roman"/>
              </w:rPr>
              <w:t xml:space="preserve">Old Business </w:t>
            </w:r>
          </w:p>
        </w:tc>
        <w:tc>
          <w:tcPr>
            <w:tcW w:w="6508" w:type="dxa"/>
          </w:tcPr>
          <w:p w14:paraId="22F4FFDD" w14:textId="77777777" w:rsidR="00A32ECE" w:rsidRPr="00F75B09" w:rsidRDefault="00D805B4" w:rsidP="0012677E">
            <w:pPr>
              <w:pStyle w:val="ListParagraph"/>
              <w:numPr>
                <w:ilvl w:val="0"/>
                <w:numId w:val="25"/>
              </w:numPr>
              <w:ind w:left="351"/>
              <w:rPr>
                <w:sz w:val="22"/>
                <w:szCs w:val="22"/>
              </w:rPr>
            </w:pPr>
            <w:r>
              <w:rPr>
                <w:rFonts w:cs="Arial"/>
                <w:sz w:val="24"/>
              </w:rPr>
              <w:t>Appointed and elected senators and the make up of the Senate? Response – SB37 resulted in a change to the make-up of the Senate. Administration asked for assistance in addressing the changes. Over this next year, the Charter and Bylaws Committee will address the changes to the implemented in compliance to SB37. All colleges must have an appointed member and an elected member to the senate. The voting groups have worked well for representation.</w:t>
            </w:r>
          </w:p>
          <w:p w14:paraId="594CCB88" w14:textId="77777777" w:rsidR="00F75B09" w:rsidRPr="00C0617C" w:rsidRDefault="0054359F" w:rsidP="0012677E">
            <w:pPr>
              <w:pStyle w:val="ListParagraph"/>
              <w:numPr>
                <w:ilvl w:val="0"/>
                <w:numId w:val="25"/>
              </w:numPr>
              <w:ind w:left="351"/>
              <w:rPr>
                <w:sz w:val="22"/>
                <w:szCs w:val="22"/>
              </w:rPr>
            </w:pPr>
            <w:r>
              <w:rPr>
                <w:rFonts w:cs="Arial"/>
                <w:sz w:val="24"/>
              </w:rPr>
              <w:t xml:space="preserve">Reminder to the Charter and Bylaws Committee, CMHT will be moving under </w:t>
            </w:r>
            <w:proofErr w:type="spellStart"/>
            <w:r>
              <w:rPr>
                <w:rFonts w:cs="Arial"/>
                <w:sz w:val="24"/>
              </w:rPr>
              <w:t>Co</w:t>
            </w:r>
            <w:r w:rsidR="003A0C5F">
              <w:rPr>
                <w:rFonts w:cs="Arial"/>
                <w:sz w:val="24"/>
              </w:rPr>
              <w:t>B</w:t>
            </w:r>
            <w:proofErr w:type="spellEnd"/>
            <w:r w:rsidR="003A0C5F">
              <w:rPr>
                <w:rFonts w:cs="Arial"/>
                <w:sz w:val="24"/>
              </w:rPr>
              <w:t xml:space="preserve">; CACS programs will be disbursed. </w:t>
            </w:r>
            <w:r w:rsidR="003B0C20">
              <w:rPr>
                <w:rFonts w:cs="Arial"/>
                <w:sz w:val="24"/>
              </w:rPr>
              <w:t xml:space="preserve">Response – FS Executive Committee has a faculty list </w:t>
            </w:r>
            <w:r w:rsidR="00EE03C6">
              <w:rPr>
                <w:rFonts w:cs="Arial"/>
                <w:sz w:val="24"/>
              </w:rPr>
              <w:t xml:space="preserve">to help with planning. </w:t>
            </w:r>
          </w:p>
          <w:p w14:paraId="155B5C30" w14:textId="77777777" w:rsidR="00C0617C" w:rsidRPr="00A870BD" w:rsidRDefault="00C0617C" w:rsidP="0012677E">
            <w:pPr>
              <w:pStyle w:val="ListParagraph"/>
              <w:numPr>
                <w:ilvl w:val="0"/>
                <w:numId w:val="25"/>
              </w:numPr>
              <w:ind w:left="351"/>
              <w:rPr>
                <w:sz w:val="22"/>
                <w:szCs w:val="22"/>
              </w:rPr>
            </w:pPr>
            <w:r>
              <w:rPr>
                <w:rFonts w:cs="Arial"/>
                <w:sz w:val="24"/>
              </w:rPr>
              <w:lastRenderedPageBreak/>
              <w:t>SB37, who makes the appointments? The President makes the appointment</w:t>
            </w:r>
            <w:r w:rsidR="005974C3">
              <w:rPr>
                <w:rFonts w:cs="Arial"/>
                <w:sz w:val="24"/>
              </w:rPr>
              <w:t>. Possible solution is for people to self-nominate</w:t>
            </w:r>
            <w:r w:rsidR="00B70C24">
              <w:rPr>
                <w:rFonts w:cs="Arial"/>
                <w:sz w:val="24"/>
              </w:rPr>
              <w:t xml:space="preserve"> and the President will determine the appointment. </w:t>
            </w:r>
          </w:p>
          <w:p w14:paraId="6703FB8A" w14:textId="77777777" w:rsidR="00A870BD" w:rsidRPr="004A3BF8" w:rsidRDefault="00A870BD" w:rsidP="0012677E">
            <w:pPr>
              <w:pStyle w:val="ListParagraph"/>
              <w:numPr>
                <w:ilvl w:val="0"/>
                <w:numId w:val="25"/>
              </w:numPr>
              <w:ind w:left="351"/>
              <w:rPr>
                <w:sz w:val="22"/>
                <w:szCs w:val="22"/>
              </w:rPr>
            </w:pPr>
            <w:r>
              <w:rPr>
                <w:rFonts w:cs="Arial"/>
                <w:sz w:val="24"/>
              </w:rPr>
              <w:t xml:space="preserve">Electric scooters and safety </w:t>
            </w:r>
            <w:r w:rsidR="00AB1B3F">
              <w:rPr>
                <w:rFonts w:cs="Arial"/>
                <w:sz w:val="24"/>
              </w:rPr>
              <w:t>–</w:t>
            </w:r>
            <w:r>
              <w:rPr>
                <w:rFonts w:cs="Arial"/>
                <w:sz w:val="24"/>
              </w:rPr>
              <w:t xml:space="preserve"> </w:t>
            </w:r>
            <w:r w:rsidR="00AB1B3F">
              <w:rPr>
                <w:rFonts w:cs="Arial"/>
                <w:sz w:val="24"/>
              </w:rPr>
              <w:t xml:space="preserve">Response – we have talked with Chief Washington. </w:t>
            </w:r>
            <w:r w:rsidR="00F150BE">
              <w:rPr>
                <w:rFonts w:cs="Arial"/>
                <w:sz w:val="24"/>
              </w:rPr>
              <w:t xml:space="preserve">Potential </w:t>
            </w:r>
            <w:r w:rsidR="00266BE6">
              <w:rPr>
                <w:rFonts w:cs="Arial"/>
                <w:sz w:val="24"/>
              </w:rPr>
              <w:t>safety issues</w:t>
            </w:r>
            <w:r w:rsidR="00B50260">
              <w:rPr>
                <w:rFonts w:cs="Arial"/>
                <w:sz w:val="24"/>
              </w:rPr>
              <w:t>, students and faculty have been hit by scooters.</w:t>
            </w:r>
          </w:p>
          <w:p w14:paraId="06FA2277" w14:textId="7876E3C5" w:rsidR="004A3BF8" w:rsidRPr="0012677E" w:rsidRDefault="001F7BB6" w:rsidP="0012677E">
            <w:pPr>
              <w:pStyle w:val="ListParagraph"/>
              <w:numPr>
                <w:ilvl w:val="0"/>
                <w:numId w:val="25"/>
              </w:numPr>
              <w:ind w:left="351"/>
              <w:rPr>
                <w:sz w:val="22"/>
                <w:szCs w:val="22"/>
              </w:rPr>
            </w:pPr>
            <w:r>
              <w:rPr>
                <w:rFonts w:cs="Arial"/>
                <w:sz w:val="24"/>
              </w:rPr>
              <w:t>Class</w:t>
            </w:r>
            <w:r w:rsidR="00D12996">
              <w:rPr>
                <w:rFonts w:cs="Arial"/>
                <w:sz w:val="24"/>
              </w:rPr>
              <w:t>-</w:t>
            </w:r>
            <w:r>
              <w:rPr>
                <w:rFonts w:cs="Arial"/>
                <w:sz w:val="24"/>
              </w:rPr>
              <w:t>start times have shifted to increase the time between classes</w:t>
            </w:r>
            <w:r w:rsidR="00E322FF">
              <w:rPr>
                <w:rFonts w:cs="Arial"/>
                <w:sz w:val="24"/>
              </w:rPr>
              <w:t xml:space="preserve">. </w:t>
            </w:r>
          </w:p>
        </w:tc>
      </w:tr>
      <w:tr w:rsidR="00A32ECE" w:rsidRPr="00B838B9" w14:paraId="4202428C" w14:textId="77777777" w:rsidTr="00305EB6">
        <w:trPr>
          <w:trHeight w:val="566"/>
          <w:jc w:val="center"/>
        </w:trPr>
        <w:tc>
          <w:tcPr>
            <w:tcW w:w="1062" w:type="dxa"/>
          </w:tcPr>
          <w:p w14:paraId="7DC890A7" w14:textId="37FA7B1D" w:rsidR="00A32ECE" w:rsidRPr="00B838B9" w:rsidRDefault="00A32ECE" w:rsidP="00FE414B">
            <w:pPr>
              <w:rPr>
                <w:rFonts w:ascii="Arial Narrow" w:hAnsi="Arial Narrow" w:cs="Arial"/>
              </w:rPr>
            </w:pPr>
            <w:r w:rsidRPr="00B838B9">
              <w:rPr>
                <w:rFonts w:ascii="Arial Narrow" w:hAnsi="Arial Narrow" w:cs="Arial"/>
              </w:rPr>
              <w:lastRenderedPageBreak/>
              <w:t>X.</w:t>
            </w:r>
          </w:p>
        </w:tc>
        <w:tc>
          <w:tcPr>
            <w:tcW w:w="2623" w:type="dxa"/>
          </w:tcPr>
          <w:p w14:paraId="12624ABC" w14:textId="6F69364C" w:rsidR="00A32ECE" w:rsidRPr="00B61F79" w:rsidRDefault="00A32ECE" w:rsidP="00FE414B">
            <w:pPr>
              <w:rPr>
                <w:rFonts w:ascii="Arial Narrow" w:eastAsia="Times New Roman" w:hAnsi="Arial Narrow" w:cs="Times New Roman"/>
              </w:rPr>
            </w:pPr>
            <w:r w:rsidRPr="00B61F79">
              <w:rPr>
                <w:rFonts w:ascii="Arial Narrow" w:eastAsia="Times New Roman" w:hAnsi="Arial Narrow" w:cs="Times New Roman"/>
              </w:rPr>
              <w:t>Comments for the Good of the Order</w:t>
            </w:r>
          </w:p>
        </w:tc>
        <w:tc>
          <w:tcPr>
            <w:tcW w:w="6508" w:type="dxa"/>
          </w:tcPr>
          <w:p w14:paraId="387CC79F" w14:textId="77777777" w:rsidR="00A32ECE" w:rsidRDefault="00A32ECE" w:rsidP="00FE414B">
            <w:pPr>
              <w:pStyle w:val="ListParagraph"/>
              <w:numPr>
                <w:ilvl w:val="0"/>
                <w:numId w:val="3"/>
              </w:numPr>
              <w:rPr>
                <w:sz w:val="24"/>
              </w:rPr>
            </w:pPr>
            <w:r w:rsidRPr="00A32ECE">
              <w:rPr>
                <w:b/>
                <w:bCs/>
                <w:sz w:val="24"/>
              </w:rPr>
              <w:t>Remaining fall FS general session dates</w:t>
            </w:r>
            <w:r w:rsidRPr="00A32ECE">
              <w:rPr>
                <w:sz w:val="24"/>
              </w:rPr>
              <w:t>: November 12 (Union 332) and December 3 (TBD)</w:t>
            </w:r>
          </w:p>
          <w:p w14:paraId="509F7FBE" w14:textId="77777777" w:rsidR="00A32ECE" w:rsidRDefault="00A32ECE" w:rsidP="00FE414B">
            <w:pPr>
              <w:pStyle w:val="ListParagraph"/>
              <w:numPr>
                <w:ilvl w:val="0"/>
                <w:numId w:val="3"/>
              </w:numPr>
              <w:rPr>
                <w:sz w:val="24"/>
              </w:rPr>
            </w:pPr>
            <w:r w:rsidRPr="00A32ECE">
              <w:rPr>
                <w:sz w:val="24"/>
              </w:rPr>
              <w:t xml:space="preserve">The </w:t>
            </w:r>
            <w:r w:rsidRPr="00A32ECE">
              <w:rPr>
                <w:b/>
                <w:bCs/>
                <w:sz w:val="24"/>
              </w:rPr>
              <w:t>2026 Minnie Stevens Piper Professor award</w:t>
            </w:r>
            <w:r w:rsidRPr="00A32ECE">
              <w:rPr>
                <w:sz w:val="24"/>
              </w:rPr>
              <w:t xml:space="preserve"> nomination deadline is Monday, October 13 at 5:00 p.m. The deadline for the </w:t>
            </w:r>
            <w:r w:rsidRPr="00A32ECE">
              <w:rPr>
                <w:b/>
                <w:bCs/>
                <w:sz w:val="24"/>
              </w:rPr>
              <w:t>President's Council Teaching Awards, the President's Council Service Award, and the J. H. Shelton Award is Monday, November 10 at 5:00 p.m</w:t>
            </w:r>
            <w:r w:rsidRPr="00A32ECE">
              <w:rPr>
                <w:sz w:val="24"/>
              </w:rPr>
              <w:t xml:space="preserve">. Nomination information may be found on the Faculty Senate website </w:t>
            </w:r>
            <w:hyperlink r:id="rId11" w:history="1">
              <w:r w:rsidRPr="00A34D83">
                <w:rPr>
                  <w:rStyle w:val="Hyperlink"/>
                  <w:rFonts w:ascii="Aptos" w:hAnsi="Aptos"/>
                  <w:sz w:val="22"/>
                  <w:szCs w:val="22"/>
                </w:rPr>
                <w:t>Faculty Awards</w:t>
              </w:r>
            </w:hyperlink>
            <w:r w:rsidRPr="00A32ECE">
              <w:rPr>
                <w:sz w:val="24"/>
              </w:rPr>
              <w:t xml:space="preserve"> page.</w:t>
            </w:r>
          </w:p>
          <w:p w14:paraId="417CBEAA" w14:textId="73462B57" w:rsidR="00E322FF" w:rsidRDefault="00862C79" w:rsidP="00FE414B">
            <w:pPr>
              <w:pStyle w:val="ListParagraph"/>
              <w:numPr>
                <w:ilvl w:val="0"/>
                <w:numId w:val="3"/>
              </w:numPr>
              <w:rPr>
                <w:sz w:val="24"/>
              </w:rPr>
            </w:pPr>
            <w:r>
              <w:rPr>
                <w:sz w:val="24"/>
              </w:rPr>
              <w:t xml:space="preserve">There is an Outstanding Librarian award. </w:t>
            </w:r>
            <w:r w:rsidR="001F72E0">
              <w:rPr>
                <w:sz w:val="24"/>
              </w:rPr>
              <w:t>Contact Senators Condr</w:t>
            </w:r>
            <w:r w:rsidR="008836EA">
              <w:rPr>
                <w:sz w:val="24"/>
              </w:rPr>
              <w:t>e</w:t>
            </w:r>
            <w:r w:rsidR="001F72E0">
              <w:rPr>
                <w:sz w:val="24"/>
              </w:rPr>
              <w:t>y, Campbell, or Wolski for the link.</w:t>
            </w:r>
          </w:p>
          <w:p w14:paraId="5FD9CFB5" w14:textId="577206EB" w:rsidR="001F72E0" w:rsidRPr="00A32ECE" w:rsidRDefault="001F72E0" w:rsidP="00FE414B">
            <w:pPr>
              <w:pStyle w:val="ListParagraph"/>
              <w:numPr>
                <w:ilvl w:val="0"/>
                <w:numId w:val="3"/>
              </w:numPr>
              <w:rPr>
                <w:sz w:val="24"/>
              </w:rPr>
            </w:pPr>
            <w:r>
              <w:rPr>
                <w:sz w:val="24"/>
              </w:rPr>
              <w:t xml:space="preserve">The SECC </w:t>
            </w:r>
            <w:r w:rsidR="00D14005">
              <w:rPr>
                <w:sz w:val="24"/>
              </w:rPr>
              <w:t xml:space="preserve">Campaign is underway. </w:t>
            </w:r>
          </w:p>
        </w:tc>
      </w:tr>
      <w:tr w:rsidR="00A32ECE" w:rsidRPr="00B838B9" w14:paraId="75F41B67" w14:textId="77777777" w:rsidTr="00305EB6">
        <w:trPr>
          <w:jc w:val="center"/>
        </w:trPr>
        <w:tc>
          <w:tcPr>
            <w:tcW w:w="1062" w:type="dxa"/>
          </w:tcPr>
          <w:p w14:paraId="37E875FD" w14:textId="4D4EF805" w:rsidR="00A32ECE" w:rsidRPr="00B838B9" w:rsidRDefault="00A32ECE" w:rsidP="00FE414B">
            <w:pPr>
              <w:rPr>
                <w:rFonts w:ascii="Arial Narrow" w:hAnsi="Arial Narrow" w:cs="Arial"/>
              </w:rPr>
            </w:pPr>
            <w:r w:rsidRPr="00B838B9">
              <w:rPr>
                <w:rFonts w:ascii="Arial Narrow" w:hAnsi="Arial Narrow" w:cs="Arial"/>
              </w:rPr>
              <w:t>XI.</w:t>
            </w:r>
          </w:p>
        </w:tc>
        <w:tc>
          <w:tcPr>
            <w:tcW w:w="2623" w:type="dxa"/>
          </w:tcPr>
          <w:p w14:paraId="6C0344E6" w14:textId="4EBB876D" w:rsidR="00A32ECE" w:rsidRPr="00305EB6" w:rsidRDefault="00A32ECE" w:rsidP="00FE414B">
            <w:pPr>
              <w:rPr>
                <w:rFonts w:ascii="Arial Narrow" w:hAnsi="Arial Narrow" w:cs="Arial"/>
              </w:rPr>
            </w:pPr>
            <w:r w:rsidRPr="00B61F79">
              <w:rPr>
                <w:rFonts w:ascii="Arial Narrow" w:eastAsia="Times New Roman" w:hAnsi="Arial Narrow" w:cs="Times New Roman"/>
              </w:rPr>
              <w:t>Adjournment</w:t>
            </w:r>
          </w:p>
        </w:tc>
        <w:tc>
          <w:tcPr>
            <w:tcW w:w="6508" w:type="dxa"/>
          </w:tcPr>
          <w:p w14:paraId="54770B2A" w14:textId="5EA22361" w:rsidR="00A32ECE" w:rsidRPr="00305EB6" w:rsidRDefault="001656A5" w:rsidP="00FE414B">
            <w:pPr>
              <w:rPr>
                <w:rFonts w:ascii="Arial Narrow" w:hAnsi="Arial Narrow" w:cs="Arial"/>
              </w:rPr>
            </w:pPr>
            <w:r>
              <w:rPr>
                <w:rFonts w:ascii="Arial Narrow" w:hAnsi="Arial Narrow" w:cs="Arial"/>
              </w:rPr>
              <w:t>Adjourned 3:55</w:t>
            </w:r>
          </w:p>
        </w:tc>
      </w:tr>
    </w:tbl>
    <w:p w14:paraId="3787BE07" w14:textId="77777777" w:rsidR="00A36B1C" w:rsidRPr="00B838B9" w:rsidRDefault="00A36B1C" w:rsidP="00FE414B">
      <w:pPr>
        <w:rPr>
          <w:rFonts w:ascii="Arial Narrow" w:hAnsi="Arial Narrow"/>
        </w:rPr>
      </w:pPr>
    </w:p>
    <w:p w14:paraId="28BEF83D" w14:textId="77777777" w:rsidR="00A36B1C" w:rsidRPr="00B838B9" w:rsidRDefault="00A36B1C" w:rsidP="00FE414B">
      <w:pPr>
        <w:rPr>
          <w:rFonts w:ascii="Arial Narrow" w:hAnsi="Arial Narrow"/>
        </w:rPr>
      </w:pPr>
    </w:p>
    <w:sectPr w:rsidR="00A36B1C" w:rsidRPr="00B838B9" w:rsidSect="00BA1540">
      <w:pgSz w:w="12240" w:h="15840"/>
      <w:pgMar w:top="900" w:right="1440" w:bottom="63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08AF9" w14:textId="77777777" w:rsidR="00FA719F" w:rsidRDefault="00FA719F" w:rsidP="00BA1540">
      <w:r>
        <w:separator/>
      </w:r>
    </w:p>
  </w:endnote>
  <w:endnote w:type="continuationSeparator" w:id="0">
    <w:p w14:paraId="18BBC6E2" w14:textId="77777777" w:rsidR="00FA719F" w:rsidRDefault="00FA719F" w:rsidP="00BA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6AC5E" w14:textId="77777777" w:rsidR="00FA719F" w:rsidRDefault="00FA719F" w:rsidP="00BA1540">
      <w:r>
        <w:separator/>
      </w:r>
    </w:p>
  </w:footnote>
  <w:footnote w:type="continuationSeparator" w:id="0">
    <w:p w14:paraId="767F9356" w14:textId="77777777" w:rsidR="00FA719F" w:rsidRDefault="00FA719F" w:rsidP="00BA1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F1F"/>
    <w:multiLevelType w:val="hybridMultilevel"/>
    <w:tmpl w:val="E948E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E41174"/>
    <w:multiLevelType w:val="multilevel"/>
    <w:tmpl w:val="6426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046586"/>
    <w:multiLevelType w:val="hybridMultilevel"/>
    <w:tmpl w:val="7034FE30"/>
    <w:lvl w:ilvl="0" w:tplc="04090001">
      <w:start w:val="1"/>
      <w:numFmt w:val="bullet"/>
      <w:lvlText w:val=""/>
      <w:lvlJc w:val="left"/>
      <w:pPr>
        <w:ind w:left="3600" w:hanging="360"/>
      </w:pPr>
      <w:rPr>
        <w:rFonts w:ascii="Symbol" w:hAnsi="Symbol" w:hint="default"/>
      </w:rPr>
    </w:lvl>
    <w:lvl w:ilvl="1" w:tplc="04090001">
      <w:start w:val="1"/>
      <w:numFmt w:val="bullet"/>
      <w:lvlText w:val=""/>
      <w:lvlJc w:val="left"/>
      <w:pPr>
        <w:ind w:left="4320" w:hanging="360"/>
      </w:pPr>
      <w:rPr>
        <w:rFonts w:ascii="Symbol" w:hAnsi="Symbo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8F05802"/>
    <w:multiLevelType w:val="hybridMultilevel"/>
    <w:tmpl w:val="420073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1274B2"/>
    <w:multiLevelType w:val="hybridMultilevel"/>
    <w:tmpl w:val="34B0B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80405"/>
    <w:multiLevelType w:val="hybridMultilevel"/>
    <w:tmpl w:val="C850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15959"/>
    <w:multiLevelType w:val="hybridMultilevel"/>
    <w:tmpl w:val="EACAE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E848EE"/>
    <w:multiLevelType w:val="multilevel"/>
    <w:tmpl w:val="46EA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2A33FE"/>
    <w:multiLevelType w:val="hybridMultilevel"/>
    <w:tmpl w:val="379A7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7A0199"/>
    <w:multiLevelType w:val="hybridMultilevel"/>
    <w:tmpl w:val="FC9EE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F70C6"/>
    <w:multiLevelType w:val="hybridMultilevel"/>
    <w:tmpl w:val="7334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44832"/>
    <w:multiLevelType w:val="multilevel"/>
    <w:tmpl w:val="F82E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9816D9"/>
    <w:multiLevelType w:val="hybridMultilevel"/>
    <w:tmpl w:val="6A6ABB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E92C88"/>
    <w:multiLevelType w:val="hybridMultilevel"/>
    <w:tmpl w:val="3620F0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AE2BC4"/>
    <w:multiLevelType w:val="hybridMultilevel"/>
    <w:tmpl w:val="92CE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E024F"/>
    <w:multiLevelType w:val="hybridMultilevel"/>
    <w:tmpl w:val="9F3EA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783A29"/>
    <w:multiLevelType w:val="hybridMultilevel"/>
    <w:tmpl w:val="FBBE4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2381D"/>
    <w:multiLevelType w:val="hybridMultilevel"/>
    <w:tmpl w:val="5E6EFA3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F904F9B"/>
    <w:multiLevelType w:val="multilevel"/>
    <w:tmpl w:val="63EC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A8208E"/>
    <w:multiLevelType w:val="hybridMultilevel"/>
    <w:tmpl w:val="3CDA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0176F4"/>
    <w:multiLevelType w:val="hybridMultilevel"/>
    <w:tmpl w:val="98D80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3F4A1E"/>
    <w:multiLevelType w:val="hybridMultilevel"/>
    <w:tmpl w:val="A1024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9F4CBC"/>
    <w:multiLevelType w:val="hybridMultilevel"/>
    <w:tmpl w:val="29609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E071DA3"/>
    <w:multiLevelType w:val="hybridMultilevel"/>
    <w:tmpl w:val="3D8A5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D73EC"/>
    <w:multiLevelType w:val="multilevel"/>
    <w:tmpl w:val="D2B0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1746898">
    <w:abstractNumId w:val="4"/>
  </w:num>
  <w:num w:numId="2" w16cid:durableId="1595439149">
    <w:abstractNumId w:val="5"/>
  </w:num>
  <w:num w:numId="3" w16cid:durableId="1142163103">
    <w:abstractNumId w:val="0"/>
  </w:num>
  <w:num w:numId="4" w16cid:durableId="2014141319">
    <w:abstractNumId w:val="3"/>
  </w:num>
  <w:num w:numId="5" w16cid:durableId="1602175752">
    <w:abstractNumId w:val="13"/>
  </w:num>
  <w:num w:numId="6" w16cid:durableId="468860029">
    <w:abstractNumId w:val="12"/>
  </w:num>
  <w:num w:numId="7" w16cid:durableId="1856113397">
    <w:abstractNumId w:val="15"/>
  </w:num>
  <w:num w:numId="8" w16cid:durableId="1278947335">
    <w:abstractNumId w:val="21"/>
  </w:num>
  <w:num w:numId="9" w16cid:durableId="1022167716">
    <w:abstractNumId w:val="20"/>
  </w:num>
  <w:num w:numId="10" w16cid:durableId="749809497">
    <w:abstractNumId w:val="7"/>
  </w:num>
  <w:num w:numId="11" w16cid:durableId="528106024">
    <w:abstractNumId w:val="1"/>
  </w:num>
  <w:num w:numId="12" w16cid:durableId="443423993">
    <w:abstractNumId w:val="18"/>
  </w:num>
  <w:num w:numId="13" w16cid:durableId="1155797375">
    <w:abstractNumId w:val="11"/>
  </w:num>
  <w:num w:numId="14" w16cid:durableId="1585649166">
    <w:abstractNumId w:val="24"/>
  </w:num>
  <w:num w:numId="15" w16cid:durableId="1804421942">
    <w:abstractNumId w:val="8"/>
  </w:num>
  <w:num w:numId="16" w16cid:durableId="874663134">
    <w:abstractNumId w:val="6"/>
  </w:num>
  <w:num w:numId="17" w16cid:durableId="46997799">
    <w:abstractNumId w:val="22"/>
  </w:num>
  <w:num w:numId="18" w16cid:durableId="2077824398">
    <w:abstractNumId w:val="17"/>
  </w:num>
  <w:num w:numId="19" w16cid:durableId="1516656408">
    <w:abstractNumId w:val="2"/>
  </w:num>
  <w:num w:numId="20" w16cid:durableId="5983772">
    <w:abstractNumId w:val="14"/>
  </w:num>
  <w:num w:numId="21" w16cid:durableId="302934180">
    <w:abstractNumId w:val="9"/>
  </w:num>
  <w:num w:numId="22" w16cid:durableId="1248463767">
    <w:abstractNumId w:val="16"/>
  </w:num>
  <w:num w:numId="23" w16cid:durableId="1894849890">
    <w:abstractNumId w:val="19"/>
  </w:num>
  <w:num w:numId="24" w16cid:durableId="198319473">
    <w:abstractNumId w:val="10"/>
  </w:num>
  <w:num w:numId="25" w16cid:durableId="72981466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B1C"/>
    <w:rsid w:val="00003594"/>
    <w:rsid w:val="00010ACD"/>
    <w:rsid w:val="00014280"/>
    <w:rsid w:val="00014946"/>
    <w:rsid w:val="00026B52"/>
    <w:rsid w:val="0003249E"/>
    <w:rsid w:val="00033423"/>
    <w:rsid w:val="00040514"/>
    <w:rsid w:val="00043BBF"/>
    <w:rsid w:val="00064C04"/>
    <w:rsid w:val="0006514A"/>
    <w:rsid w:val="00080A78"/>
    <w:rsid w:val="000855AB"/>
    <w:rsid w:val="000912D2"/>
    <w:rsid w:val="00094308"/>
    <w:rsid w:val="00096793"/>
    <w:rsid w:val="00097D70"/>
    <w:rsid w:val="000A0A3C"/>
    <w:rsid w:val="000A169F"/>
    <w:rsid w:val="000C1641"/>
    <w:rsid w:val="000C3770"/>
    <w:rsid w:val="000C6C70"/>
    <w:rsid w:val="000D4A20"/>
    <w:rsid w:val="000D75A6"/>
    <w:rsid w:val="000D7D2F"/>
    <w:rsid w:val="000E195E"/>
    <w:rsid w:val="000F09C4"/>
    <w:rsid w:val="001052B1"/>
    <w:rsid w:val="0010679C"/>
    <w:rsid w:val="0010722D"/>
    <w:rsid w:val="00112ED6"/>
    <w:rsid w:val="0011582C"/>
    <w:rsid w:val="0012677E"/>
    <w:rsid w:val="00130E9F"/>
    <w:rsid w:val="00135683"/>
    <w:rsid w:val="00140C36"/>
    <w:rsid w:val="00144F86"/>
    <w:rsid w:val="00147706"/>
    <w:rsid w:val="00154F6F"/>
    <w:rsid w:val="0015690C"/>
    <w:rsid w:val="001571B3"/>
    <w:rsid w:val="00162B84"/>
    <w:rsid w:val="001656A5"/>
    <w:rsid w:val="0016607C"/>
    <w:rsid w:val="00171205"/>
    <w:rsid w:val="00171B09"/>
    <w:rsid w:val="00175FAA"/>
    <w:rsid w:val="001A2AFD"/>
    <w:rsid w:val="001A3D62"/>
    <w:rsid w:val="001A6571"/>
    <w:rsid w:val="001B006C"/>
    <w:rsid w:val="001C0E9A"/>
    <w:rsid w:val="001C46BE"/>
    <w:rsid w:val="001C7A5B"/>
    <w:rsid w:val="001D70DD"/>
    <w:rsid w:val="001E3971"/>
    <w:rsid w:val="001E4387"/>
    <w:rsid w:val="001E706B"/>
    <w:rsid w:val="001F0125"/>
    <w:rsid w:val="001F2713"/>
    <w:rsid w:val="001F6E51"/>
    <w:rsid w:val="001F7294"/>
    <w:rsid w:val="001F72E0"/>
    <w:rsid w:val="001F7BB6"/>
    <w:rsid w:val="00202F71"/>
    <w:rsid w:val="00205B1B"/>
    <w:rsid w:val="0021747A"/>
    <w:rsid w:val="00221FCD"/>
    <w:rsid w:val="002265EC"/>
    <w:rsid w:val="0023101C"/>
    <w:rsid w:val="00246E35"/>
    <w:rsid w:val="00254245"/>
    <w:rsid w:val="00256F70"/>
    <w:rsid w:val="00260175"/>
    <w:rsid w:val="00261C74"/>
    <w:rsid w:val="00264D04"/>
    <w:rsid w:val="00265681"/>
    <w:rsid w:val="00266BE6"/>
    <w:rsid w:val="00271DFA"/>
    <w:rsid w:val="00272377"/>
    <w:rsid w:val="002740B7"/>
    <w:rsid w:val="00275075"/>
    <w:rsid w:val="002770AC"/>
    <w:rsid w:val="00277F13"/>
    <w:rsid w:val="00292110"/>
    <w:rsid w:val="00293E00"/>
    <w:rsid w:val="002A0480"/>
    <w:rsid w:val="002A5C59"/>
    <w:rsid w:val="002A6C18"/>
    <w:rsid w:val="002B0C23"/>
    <w:rsid w:val="002B498D"/>
    <w:rsid w:val="002B693B"/>
    <w:rsid w:val="002B7070"/>
    <w:rsid w:val="002B7400"/>
    <w:rsid w:val="002C372E"/>
    <w:rsid w:val="002D2467"/>
    <w:rsid w:val="002E5EA7"/>
    <w:rsid w:val="002E69E9"/>
    <w:rsid w:val="002F7E47"/>
    <w:rsid w:val="0030181E"/>
    <w:rsid w:val="00304876"/>
    <w:rsid w:val="003058D8"/>
    <w:rsid w:val="00305EB6"/>
    <w:rsid w:val="00310662"/>
    <w:rsid w:val="00312562"/>
    <w:rsid w:val="00315095"/>
    <w:rsid w:val="00316A76"/>
    <w:rsid w:val="00320518"/>
    <w:rsid w:val="0032632C"/>
    <w:rsid w:val="003317EE"/>
    <w:rsid w:val="00333B9B"/>
    <w:rsid w:val="0033634F"/>
    <w:rsid w:val="0033648C"/>
    <w:rsid w:val="00337F1A"/>
    <w:rsid w:val="00340EB1"/>
    <w:rsid w:val="003524F5"/>
    <w:rsid w:val="0035298E"/>
    <w:rsid w:val="0035319C"/>
    <w:rsid w:val="00356068"/>
    <w:rsid w:val="00356F2D"/>
    <w:rsid w:val="0035716D"/>
    <w:rsid w:val="003607DA"/>
    <w:rsid w:val="00360F04"/>
    <w:rsid w:val="00366F52"/>
    <w:rsid w:val="0037214C"/>
    <w:rsid w:val="003722F5"/>
    <w:rsid w:val="00374472"/>
    <w:rsid w:val="00376F8D"/>
    <w:rsid w:val="00383925"/>
    <w:rsid w:val="00387AE6"/>
    <w:rsid w:val="0039651E"/>
    <w:rsid w:val="003A0ABB"/>
    <w:rsid w:val="003A0C5F"/>
    <w:rsid w:val="003B0C20"/>
    <w:rsid w:val="003B3994"/>
    <w:rsid w:val="003B59CE"/>
    <w:rsid w:val="003C1ADE"/>
    <w:rsid w:val="003C595F"/>
    <w:rsid w:val="003E08A9"/>
    <w:rsid w:val="003E0CBA"/>
    <w:rsid w:val="003E1726"/>
    <w:rsid w:val="003E23C5"/>
    <w:rsid w:val="003E2AF0"/>
    <w:rsid w:val="003F441D"/>
    <w:rsid w:val="00405DF3"/>
    <w:rsid w:val="004070D0"/>
    <w:rsid w:val="004079AC"/>
    <w:rsid w:val="00412161"/>
    <w:rsid w:val="00417218"/>
    <w:rsid w:val="00417C63"/>
    <w:rsid w:val="00433242"/>
    <w:rsid w:val="00434190"/>
    <w:rsid w:val="00434F13"/>
    <w:rsid w:val="00443EB7"/>
    <w:rsid w:val="0045138F"/>
    <w:rsid w:val="00454271"/>
    <w:rsid w:val="00456294"/>
    <w:rsid w:val="00460D16"/>
    <w:rsid w:val="004667E7"/>
    <w:rsid w:val="00467333"/>
    <w:rsid w:val="00471995"/>
    <w:rsid w:val="00477752"/>
    <w:rsid w:val="0048206F"/>
    <w:rsid w:val="00484C92"/>
    <w:rsid w:val="00492963"/>
    <w:rsid w:val="00496320"/>
    <w:rsid w:val="004A3BF8"/>
    <w:rsid w:val="004A4712"/>
    <w:rsid w:val="004B56D5"/>
    <w:rsid w:val="004C2C2D"/>
    <w:rsid w:val="004C3038"/>
    <w:rsid w:val="004C53ED"/>
    <w:rsid w:val="004C6563"/>
    <w:rsid w:val="004D2DFB"/>
    <w:rsid w:val="004D7F2C"/>
    <w:rsid w:val="004F2317"/>
    <w:rsid w:val="004F6773"/>
    <w:rsid w:val="005120C4"/>
    <w:rsid w:val="00520A05"/>
    <w:rsid w:val="00532BF8"/>
    <w:rsid w:val="0054359F"/>
    <w:rsid w:val="00552645"/>
    <w:rsid w:val="00557C7C"/>
    <w:rsid w:val="00560B1F"/>
    <w:rsid w:val="00574965"/>
    <w:rsid w:val="00576FBB"/>
    <w:rsid w:val="00587EBB"/>
    <w:rsid w:val="005974C3"/>
    <w:rsid w:val="005B7DE0"/>
    <w:rsid w:val="005C1275"/>
    <w:rsid w:val="005C13E5"/>
    <w:rsid w:val="005C7568"/>
    <w:rsid w:val="005E5092"/>
    <w:rsid w:val="005F0094"/>
    <w:rsid w:val="005F0E54"/>
    <w:rsid w:val="005F5876"/>
    <w:rsid w:val="006026EE"/>
    <w:rsid w:val="00603936"/>
    <w:rsid w:val="00604E53"/>
    <w:rsid w:val="00613089"/>
    <w:rsid w:val="006159A0"/>
    <w:rsid w:val="0062289D"/>
    <w:rsid w:val="00633D6F"/>
    <w:rsid w:val="0063491F"/>
    <w:rsid w:val="0063597E"/>
    <w:rsid w:val="00650560"/>
    <w:rsid w:val="0066431F"/>
    <w:rsid w:val="00667256"/>
    <w:rsid w:val="0067787E"/>
    <w:rsid w:val="006848DD"/>
    <w:rsid w:val="00686C4F"/>
    <w:rsid w:val="006957F6"/>
    <w:rsid w:val="006A18B0"/>
    <w:rsid w:val="006B0A7F"/>
    <w:rsid w:val="006B3FAA"/>
    <w:rsid w:val="006C4DFA"/>
    <w:rsid w:val="006D1BC6"/>
    <w:rsid w:val="006D1F20"/>
    <w:rsid w:val="006D670D"/>
    <w:rsid w:val="006D7539"/>
    <w:rsid w:val="006E08FC"/>
    <w:rsid w:val="006E7677"/>
    <w:rsid w:val="006F0132"/>
    <w:rsid w:val="006F51F5"/>
    <w:rsid w:val="00700F9C"/>
    <w:rsid w:val="007034D4"/>
    <w:rsid w:val="00703946"/>
    <w:rsid w:val="00706682"/>
    <w:rsid w:val="00710679"/>
    <w:rsid w:val="00711CEE"/>
    <w:rsid w:val="00713286"/>
    <w:rsid w:val="007148D6"/>
    <w:rsid w:val="00716361"/>
    <w:rsid w:val="00717AF9"/>
    <w:rsid w:val="007316D8"/>
    <w:rsid w:val="00732200"/>
    <w:rsid w:val="00735217"/>
    <w:rsid w:val="00735260"/>
    <w:rsid w:val="00740C0E"/>
    <w:rsid w:val="00741CE4"/>
    <w:rsid w:val="007453D5"/>
    <w:rsid w:val="00746E4F"/>
    <w:rsid w:val="00755C25"/>
    <w:rsid w:val="00765B72"/>
    <w:rsid w:val="007719D8"/>
    <w:rsid w:val="00780351"/>
    <w:rsid w:val="00787E9F"/>
    <w:rsid w:val="00792D5B"/>
    <w:rsid w:val="007B6503"/>
    <w:rsid w:val="007C076C"/>
    <w:rsid w:val="007C5400"/>
    <w:rsid w:val="007C777B"/>
    <w:rsid w:val="007D038C"/>
    <w:rsid w:val="007D5371"/>
    <w:rsid w:val="007E53EC"/>
    <w:rsid w:val="007E7B68"/>
    <w:rsid w:val="008000AE"/>
    <w:rsid w:val="00804582"/>
    <w:rsid w:val="0080481B"/>
    <w:rsid w:val="00813F93"/>
    <w:rsid w:val="00814DD1"/>
    <w:rsid w:val="00826C0B"/>
    <w:rsid w:val="008408BC"/>
    <w:rsid w:val="0084486D"/>
    <w:rsid w:val="00847450"/>
    <w:rsid w:val="008531C0"/>
    <w:rsid w:val="00853616"/>
    <w:rsid w:val="008560A5"/>
    <w:rsid w:val="00857F79"/>
    <w:rsid w:val="00862C79"/>
    <w:rsid w:val="0086544A"/>
    <w:rsid w:val="00880CB9"/>
    <w:rsid w:val="008836EA"/>
    <w:rsid w:val="00884E4C"/>
    <w:rsid w:val="008915F3"/>
    <w:rsid w:val="008A2754"/>
    <w:rsid w:val="008A36F8"/>
    <w:rsid w:val="008A3CD6"/>
    <w:rsid w:val="008B32EB"/>
    <w:rsid w:val="008D5324"/>
    <w:rsid w:val="008E60AA"/>
    <w:rsid w:val="008E7CF5"/>
    <w:rsid w:val="008F61E8"/>
    <w:rsid w:val="008F6B06"/>
    <w:rsid w:val="00900068"/>
    <w:rsid w:val="00902E74"/>
    <w:rsid w:val="0090420C"/>
    <w:rsid w:val="00905015"/>
    <w:rsid w:val="00905068"/>
    <w:rsid w:val="00913EEC"/>
    <w:rsid w:val="009209CA"/>
    <w:rsid w:val="0093027A"/>
    <w:rsid w:val="009313CF"/>
    <w:rsid w:val="00936D78"/>
    <w:rsid w:val="00961ED7"/>
    <w:rsid w:val="0096726D"/>
    <w:rsid w:val="00972687"/>
    <w:rsid w:val="00972CB3"/>
    <w:rsid w:val="00985F67"/>
    <w:rsid w:val="00994DDD"/>
    <w:rsid w:val="0099685F"/>
    <w:rsid w:val="009A2FA4"/>
    <w:rsid w:val="009B4938"/>
    <w:rsid w:val="009D39E1"/>
    <w:rsid w:val="009D3BAE"/>
    <w:rsid w:val="009E1539"/>
    <w:rsid w:val="009E30DE"/>
    <w:rsid w:val="009E5036"/>
    <w:rsid w:val="009F0DEB"/>
    <w:rsid w:val="009F4DDA"/>
    <w:rsid w:val="009F4EC8"/>
    <w:rsid w:val="00A02B2C"/>
    <w:rsid w:val="00A07B76"/>
    <w:rsid w:val="00A105B8"/>
    <w:rsid w:val="00A167E0"/>
    <w:rsid w:val="00A23517"/>
    <w:rsid w:val="00A27727"/>
    <w:rsid w:val="00A30A64"/>
    <w:rsid w:val="00A32ECE"/>
    <w:rsid w:val="00A32FD7"/>
    <w:rsid w:val="00A36097"/>
    <w:rsid w:val="00A36B1C"/>
    <w:rsid w:val="00A45543"/>
    <w:rsid w:val="00A4775B"/>
    <w:rsid w:val="00A54E60"/>
    <w:rsid w:val="00A57D2D"/>
    <w:rsid w:val="00A77954"/>
    <w:rsid w:val="00A870BD"/>
    <w:rsid w:val="00A9484F"/>
    <w:rsid w:val="00AA01A9"/>
    <w:rsid w:val="00AA40C4"/>
    <w:rsid w:val="00AA4A6B"/>
    <w:rsid w:val="00AB1B3F"/>
    <w:rsid w:val="00AB6DB3"/>
    <w:rsid w:val="00AC00BE"/>
    <w:rsid w:val="00AC4725"/>
    <w:rsid w:val="00AD1005"/>
    <w:rsid w:val="00AD4117"/>
    <w:rsid w:val="00AD41CA"/>
    <w:rsid w:val="00AD5FDF"/>
    <w:rsid w:val="00AE728A"/>
    <w:rsid w:val="00AF6050"/>
    <w:rsid w:val="00AF7200"/>
    <w:rsid w:val="00B0546A"/>
    <w:rsid w:val="00B07599"/>
    <w:rsid w:val="00B10DD4"/>
    <w:rsid w:val="00B16F48"/>
    <w:rsid w:val="00B42285"/>
    <w:rsid w:val="00B43696"/>
    <w:rsid w:val="00B4511B"/>
    <w:rsid w:val="00B50260"/>
    <w:rsid w:val="00B50657"/>
    <w:rsid w:val="00B5146E"/>
    <w:rsid w:val="00B5498C"/>
    <w:rsid w:val="00B558CB"/>
    <w:rsid w:val="00B60E5C"/>
    <w:rsid w:val="00B61F79"/>
    <w:rsid w:val="00B65878"/>
    <w:rsid w:val="00B6599E"/>
    <w:rsid w:val="00B70C24"/>
    <w:rsid w:val="00B71D92"/>
    <w:rsid w:val="00B73476"/>
    <w:rsid w:val="00B74A91"/>
    <w:rsid w:val="00B75DA2"/>
    <w:rsid w:val="00B77350"/>
    <w:rsid w:val="00B77C6D"/>
    <w:rsid w:val="00B838B9"/>
    <w:rsid w:val="00B8432B"/>
    <w:rsid w:val="00B90D10"/>
    <w:rsid w:val="00B937FB"/>
    <w:rsid w:val="00B96629"/>
    <w:rsid w:val="00BA1540"/>
    <w:rsid w:val="00BA32BF"/>
    <w:rsid w:val="00BC2C28"/>
    <w:rsid w:val="00BC3944"/>
    <w:rsid w:val="00BC5E66"/>
    <w:rsid w:val="00BD335B"/>
    <w:rsid w:val="00BD4516"/>
    <w:rsid w:val="00BE3CED"/>
    <w:rsid w:val="00BF2103"/>
    <w:rsid w:val="00C0060B"/>
    <w:rsid w:val="00C006FA"/>
    <w:rsid w:val="00C05596"/>
    <w:rsid w:val="00C0617C"/>
    <w:rsid w:val="00C10062"/>
    <w:rsid w:val="00C1046A"/>
    <w:rsid w:val="00C1548F"/>
    <w:rsid w:val="00C157A0"/>
    <w:rsid w:val="00C248E3"/>
    <w:rsid w:val="00C25F42"/>
    <w:rsid w:val="00C33549"/>
    <w:rsid w:val="00C37FB6"/>
    <w:rsid w:val="00C42942"/>
    <w:rsid w:val="00C55D32"/>
    <w:rsid w:val="00C62A2D"/>
    <w:rsid w:val="00C7256C"/>
    <w:rsid w:val="00C733CB"/>
    <w:rsid w:val="00C74DDD"/>
    <w:rsid w:val="00C75A5D"/>
    <w:rsid w:val="00C7757F"/>
    <w:rsid w:val="00C8667F"/>
    <w:rsid w:val="00CA16EC"/>
    <w:rsid w:val="00CB131F"/>
    <w:rsid w:val="00CD4173"/>
    <w:rsid w:val="00CD4545"/>
    <w:rsid w:val="00CE101D"/>
    <w:rsid w:val="00CE6A44"/>
    <w:rsid w:val="00D03AB6"/>
    <w:rsid w:val="00D12996"/>
    <w:rsid w:val="00D14005"/>
    <w:rsid w:val="00D15765"/>
    <w:rsid w:val="00D178AE"/>
    <w:rsid w:val="00D2175B"/>
    <w:rsid w:val="00D2283A"/>
    <w:rsid w:val="00D26BAF"/>
    <w:rsid w:val="00D55CC1"/>
    <w:rsid w:val="00D64CC4"/>
    <w:rsid w:val="00D6731F"/>
    <w:rsid w:val="00D73458"/>
    <w:rsid w:val="00D76699"/>
    <w:rsid w:val="00D77DA2"/>
    <w:rsid w:val="00D805B4"/>
    <w:rsid w:val="00D824AB"/>
    <w:rsid w:val="00D86584"/>
    <w:rsid w:val="00D91F59"/>
    <w:rsid w:val="00D97F31"/>
    <w:rsid w:val="00DA6F6E"/>
    <w:rsid w:val="00DB21CE"/>
    <w:rsid w:val="00DC00C5"/>
    <w:rsid w:val="00DC0D4A"/>
    <w:rsid w:val="00DC53EA"/>
    <w:rsid w:val="00DD5298"/>
    <w:rsid w:val="00DE03E9"/>
    <w:rsid w:val="00DE5013"/>
    <w:rsid w:val="00DF7E3A"/>
    <w:rsid w:val="00E2073F"/>
    <w:rsid w:val="00E31190"/>
    <w:rsid w:val="00E322FF"/>
    <w:rsid w:val="00E3481E"/>
    <w:rsid w:val="00E34FA6"/>
    <w:rsid w:val="00E403A4"/>
    <w:rsid w:val="00E433FA"/>
    <w:rsid w:val="00E44F2B"/>
    <w:rsid w:val="00E46855"/>
    <w:rsid w:val="00E55F48"/>
    <w:rsid w:val="00E572D7"/>
    <w:rsid w:val="00E60D7A"/>
    <w:rsid w:val="00E6613B"/>
    <w:rsid w:val="00E8666F"/>
    <w:rsid w:val="00E87B29"/>
    <w:rsid w:val="00E90D91"/>
    <w:rsid w:val="00E963D2"/>
    <w:rsid w:val="00EB38C1"/>
    <w:rsid w:val="00EC0D01"/>
    <w:rsid w:val="00EC0E5D"/>
    <w:rsid w:val="00EC46BA"/>
    <w:rsid w:val="00EC5FBF"/>
    <w:rsid w:val="00ED27A8"/>
    <w:rsid w:val="00EE03C6"/>
    <w:rsid w:val="00EE5008"/>
    <w:rsid w:val="00EF0A6F"/>
    <w:rsid w:val="00EF0EF9"/>
    <w:rsid w:val="00EF5013"/>
    <w:rsid w:val="00EF5BDB"/>
    <w:rsid w:val="00EF5CE5"/>
    <w:rsid w:val="00EF6B37"/>
    <w:rsid w:val="00F00405"/>
    <w:rsid w:val="00F03E01"/>
    <w:rsid w:val="00F12E47"/>
    <w:rsid w:val="00F14D67"/>
    <w:rsid w:val="00F150BE"/>
    <w:rsid w:val="00F1587F"/>
    <w:rsid w:val="00F20D4B"/>
    <w:rsid w:val="00F23802"/>
    <w:rsid w:val="00F23F56"/>
    <w:rsid w:val="00F40325"/>
    <w:rsid w:val="00F44E44"/>
    <w:rsid w:val="00F475A8"/>
    <w:rsid w:val="00F47FD6"/>
    <w:rsid w:val="00F71A83"/>
    <w:rsid w:val="00F75B09"/>
    <w:rsid w:val="00F7760A"/>
    <w:rsid w:val="00F80DBB"/>
    <w:rsid w:val="00F837D8"/>
    <w:rsid w:val="00F85163"/>
    <w:rsid w:val="00F8601B"/>
    <w:rsid w:val="00F90928"/>
    <w:rsid w:val="00F916F8"/>
    <w:rsid w:val="00F92EFA"/>
    <w:rsid w:val="00F93B24"/>
    <w:rsid w:val="00F945E7"/>
    <w:rsid w:val="00F960DC"/>
    <w:rsid w:val="00F96C9B"/>
    <w:rsid w:val="00FA719F"/>
    <w:rsid w:val="00FD72FF"/>
    <w:rsid w:val="00FE414B"/>
    <w:rsid w:val="00FF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D10B7"/>
  <w15:chartTrackingRefBased/>
  <w15:docId w15:val="{2C625849-AE21-CF49-9071-72BF1163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85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36B1C"/>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A36B1C"/>
    <w:rPr>
      <w:rFonts w:ascii="Calibri" w:eastAsia="Calibri" w:hAnsi="Calibri" w:cs="Times New Roman"/>
      <w:sz w:val="22"/>
      <w:szCs w:val="21"/>
    </w:rPr>
  </w:style>
  <w:style w:type="paragraph" w:styleId="ListParagraph">
    <w:name w:val="List Paragraph"/>
    <w:basedOn w:val="Normal"/>
    <w:uiPriority w:val="34"/>
    <w:qFormat/>
    <w:rsid w:val="00A36B1C"/>
    <w:pPr>
      <w:widowControl w:val="0"/>
      <w:autoSpaceDE w:val="0"/>
      <w:autoSpaceDN w:val="0"/>
      <w:adjustRightInd w:val="0"/>
      <w:ind w:left="720"/>
      <w:contextualSpacing/>
    </w:pPr>
    <w:rPr>
      <w:rFonts w:ascii="Arial Narrow" w:eastAsia="Times New Roman" w:hAnsi="Arial Narrow" w:cs="Times New Roman"/>
      <w:sz w:val="20"/>
    </w:rPr>
  </w:style>
  <w:style w:type="table" w:customStyle="1" w:styleId="TableGrid3">
    <w:name w:val="Table Grid3"/>
    <w:basedOn w:val="TableNormal"/>
    <w:next w:val="TableGrid"/>
    <w:uiPriority w:val="39"/>
    <w:rsid w:val="00BA15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A15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540"/>
    <w:pPr>
      <w:tabs>
        <w:tab w:val="center" w:pos="4680"/>
        <w:tab w:val="right" w:pos="9360"/>
      </w:tabs>
    </w:pPr>
  </w:style>
  <w:style w:type="character" w:customStyle="1" w:styleId="HeaderChar">
    <w:name w:val="Header Char"/>
    <w:basedOn w:val="DefaultParagraphFont"/>
    <w:link w:val="Header"/>
    <w:uiPriority w:val="99"/>
    <w:rsid w:val="00BA1540"/>
  </w:style>
  <w:style w:type="paragraph" w:styleId="Footer">
    <w:name w:val="footer"/>
    <w:basedOn w:val="Normal"/>
    <w:link w:val="FooterChar"/>
    <w:uiPriority w:val="99"/>
    <w:unhideWhenUsed/>
    <w:rsid w:val="00BA1540"/>
    <w:pPr>
      <w:tabs>
        <w:tab w:val="center" w:pos="4680"/>
        <w:tab w:val="right" w:pos="9360"/>
      </w:tabs>
    </w:pPr>
  </w:style>
  <w:style w:type="character" w:customStyle="1" w:styleId="FooterChar">
    <w:name w:val="Footer Char"/>
    <w:basedOn w:val="DefaultParagraphFont"/>
    <w:link w:val="Footer"/>
    <w:uiPriority w:val="99"/>
    <w:rsid w:val="00BA1540"/>
  </w:style>
  <w:style w:type="character" w:styleId="Hyperlink">
    <w:name w:val="Hyperlink"/>
    <w:basedOn w:val="DefaultParagraphFont"/>
    <w:uiPriority w:val="99"/>
    <w:unhideWhenUsed/>
    <w:rsid w:val="00A27727"/>
    <w:rPr>
      <w:color w:val="0563C1" w:themeColor="hyperlink"/>
      <w:u w:val="single"/>
    </w:rPr>
  </w:style>
  <w:style w:type="character" w:customStyle="1" w:styleId="UnresolvedMention1">
    <w:name w:val="Unresolved Mention1"/>
    <w:basedOn w:val="DefaultParagraphFont"/>
    <w:uiPriority w:val="99"/>
    <w:semiHidden/>
    <w:unhideWhenUsed/>
    <w:rsid w:val="00A27727"/>
    <w:rPr>
      <w:color w:val="605E5C"/>
      <w:shd w:val="clear" w:color="auto" w:fill="E1DFDD"/>
    </w:rPr>
  </w:style>
  <w:style w:type="table" w:customStyle="1" w:styleId="TableGrid311">
    <w:name w:val="Table Grid311"/>
    <w:basedOn w:val="TableNormal"/>
    <w:uiPriority w:val="39"/>
    <w:rsid w:val="00F80DBB"/>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685F"/>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C1ADE"/>
    <w:rPr>
      <w:color w:val="605E5C"/>
      <w:shd w:val="clear" w:color="auto" w:fill="E1DFDD"/>
    </w:rPr>
  </w:style>
  <w:style w:type="character" w:styleId="FollowedHyperlink">
    <w:name w:val="FollowedHyperlink"/>
    <w:basedOn w:val="DefaultParagraphFont"/>
    <w:uiPriority w:val="99"/>
    <w:semiHidden/>
    <w:unhideWhenUsed/>
    <w:rsid w:val="003C1A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993">
      <w:bodyDiv w:val="1"/>
      <w:marLeft w:val="0"/>
      <w:marRight w:val="0"/>
      <w:marTop w:val="0"/>
      <w:marBottom w:val="0"/>
      <w:divBdr>
        <w:top w:val="none" w:sz="0" w:space="0" w:color="auto"/>
        <w:left w:val="none" w:sz="0" w:space="0" w:color="auto"/>
        <w:bottom w:val="none" w:sz="0" w:space="0" w:color="auto"/>
        <w:right w:val="none" w:sz="0" w:space="0" w:color="auto"/>
      </w:divBdr>
    </w:div>
    <w:div w:id="169302112">
      <w:bodyDiv w:val="1"/>
      <w:marLeft w:val="0"/>
      <w:marRight w:val="0"/>
      <w:marTop w:val="0"/>
      <w:marBottom w:val="0"/>
      <w:divBdr>
        <w:top w:val="none" w:sz="0" w:space="0" w:color="auto"/>
        <w:left w:val="none" w:sz="0" w:space="0" w:color="auto"/>
        <w:bottom w:val="none" w:sz="0" w:space="0" w:color="auto"/>
        <w:right w:val="none" w:sz="0" w:space="0" w:color="auto"/>
      </w:divBdr>
    </w:div>
    <w:div w:id="247159737">
      <w:bodyDiv w:val="1"/>
      <w:marLeft w:val="0"/>
      <w:marRight w:val="0"/>
      <w:marTop w:val="0"/>
      <w:marBottom w:val="0"/>
      <w:divBdr>
        <w:top w:val="none" w:sz="0" w:space="0" w:color="auto"/>
        <w:left w:val="none" w:sz="0" w:space="0" w:color="auto"/>
        <w:bottom w:val="none" w:sz="0" w:space="0" w:color="auto"/>
        <w:right w:val="none" w:sz="0" w:space="0" w:color="auto"/>
      </w:divBdr>
    </w:div>
    <w:div w:id="255217767">
      <w:bodyDiv w:val="1"/>
      <w:marLeft w:val="0"/>
      <w:marRight w:val="0"/>
      <w:marTop w:val="0"/>
      <w:marBottom w:val="0"/>
      <w:divBdr>
        <w:top w:val="none" w:sz="0" w:space="0" w:color="auto"/>
        <w:left w:val="none" w:sz="0" w:space="0" w:color="auto"/>
        <w:bottom w:val="none" w:sz="0" w:space="0" w:color="auto"/>
        <w:right w:val="none" w:sz="0" w:space="0" w:color="auto"/>
      </w:divBdr>
    </w:div>
    <w:div w:id="297541543">
      <w:bodyDiv w:val="1"/>
      <w:marLeft w:val="0"/>
      <w:marRight w:val="0"/>
      <w:marTop w:val="0"/>
      <w:marBottom w:val="0"/>
      <w:divBdr>
        <w:top w:val="none" w:sz="0" w:space="0" w:color="auto"/>
        <w:left w:val="none" w:sz="0" w:space="0" w:color="auto"/>
        <w:bottom w:val="none" w:sz="0" w:space="0" w:color="auto"/>
        <w:right w:val="none" w:sz="0" w:space="0" w:color="auto"/>
      </w:divBdr>
    </w:div>
    <w:div w:id="352078444">
      <w:bodyDiv w:val="1"/>
      <w:marLeft w:val="0"/>
      <w:marRight w:val="0"/>
      <w:marTop w:val="0"/>
      <w:marBottom w:val="0"/>
      <w:divBdr>
        <w:top w:val="none" w:sz="0" w:space="0" w:color="auto"/>
        <w:left w:val="none" w:sz="0" w:space="0" w:color="auto"/>
        <w:bottom w:val="none" w:sz="0" w:space="0" w:color="auto"/>
        <w:right w:val="none" w:sz="0" w:space="0" w:color="auto"/>
      </w:divBdr>
    </w:div>
    <w:div w:id="400954855">
      <w:bodyDiv w:val="1"/>
      <w:marLeft w:val="0"/>
      <w:marRight w:val="0"/>
      <w:marTop w:val="0"/>
      <w:marBottom w:val="0"/>
      <w:divBdr>
        <w:top w:val="none" w:sz="0" w:space="0" w:color="auto"/>
        <w:left w:val="none" w:sz="0" w:space="0" w:color="auto"/>
        <w:bottom w:val="none" w:sz="0" w:space="0" w:color="auto"/>
        <w:right w:val="none" w:sz="0" w:space="0" w:color="auto"/>
      </w:divBdr>
    </w:div>
    <w:div w:id="405810482">
      <w:bodyDiv w:val="1"/>
      <w:marLeft w:val="0"/>
      <w:marRight w:val="0"/>
      <w:marTop w:val="0"/>
      <w:marBottom w:val="0"/>
      <w:divBdr>
        <w:top w:val="none" w:sz="0" w:space="0" w:color="auto"/>
        <w:left w:val="none" w:sz="0" w:space="0" w:color="auto"/>
        <w:bottom w:val="none" w:sz="0" w:space="0" w:color="auto"/>
        <w:right w:val="none" w:sz="0" w:space="0" w:color="auto"/>
      </w:divBdr>
    </w:div>
    <w:div w:id="420681239">
      <w:bodyDiv w:val="1"/>
      <w:marLeft w:val="0"/>
      <w:marRight w:val="0"/>
      <w:marTop w:val="0"/>
      <w:marBottom w:val="0"/>
      <w:divBdr>
        <w:top w:val="none" w:sz="0" w:space="0" w:color="auto"/>
        <w:left w:val="none" w:sz="0" w:space="0" w:color="auto"/>
        <w:bottom w:val="none" w:sz="0" w:space="0" w:color="auto"/>
        <w:right w:val="none" w:sz="0" w:space="0" w:color="auto"/>
      </w:divBdr>
    </w:div>
    <w:div w:id="511996216">
      <w:bodyDiv w:val="1"/>
      <w:marLeft w:val="0"/>
      <w:marRight w:val="0"/>
      <w:marTop w:val="0"/>
      <w:marBottom w:val="0"/>
      <w:divBdr>
        <w:top w:val="none" w:sz="0" w:space="0" w:color="auto"/>
        <w:left w:val="none" w:sz="0" w:space="0" w:color="auto"/>
        <w:bottom w:val="none" w:sz="0" w:space="0" w:color="auto"/>
        <w:right w:val="none" w:sz="0" w:space="0" w:color="auto"/>
      </w:divBdr>
    </w:div>
    <w:div w:id="585965435">
      <w:bodyDiv w:val="1"/>
      <w:marLeft w:val="0"/>
      <w:marRight w:val="0"/>
      <w:marTop w:val="0"/>
      <w:marBottom w:val="0"/>
      <w:divBdr>
        <w:top w:val="none" w:sz="0" w:space="0" w:color="auto"/>
        <w:left w:val="none" w:sz="0" w:space="0" w:color="auto"/>
        <w:bottom w:val="none" w:sz="0" w:space="0" w:color="auto"/>
        <w:right w:val="none" w:sz="0" w:space="0" w:color="auto"/>
      </w:divBdr>
    </w:div>
    <w:div w:id="614141465">
      <w:bodyDiv w:val="1"/>
      <w:marLeft w:val="0"/>
      <w:marRight w:val="0"/>
      <w:marTop w:val="0"/>
      <w:marBottom w:val="0"/>
      <w:divBdr>
        <w:top w:val="none" w:sz="0" w:space="0" w:color="auto"/>
        <w:left w:val="none" w:sz="0" w:space="0" w:color="auto"/>
        <w:bottom w:val="none" w:sz="0" w:space="0" w:color="auto"/>
        <w:right w:val="none" w:sz="0" w:space="0" w:color="auto"/>
      </w:divBdr>
    </w:div>
    <w:div w:id="623385937">
      <w:bodyDiv w:val="1"/>
      <w:marLeft w:val="0"/>
      <w:marRight w:val="0"/>
      <w:marTop w:val="0"/>
      <w:marBottom w:val="0"/>
      <w:divBdr>
        <w:top w:val="none" w:sz="0" w:space="0" w:color="auto"/>
        <w:left w:val="none" w:sz="0" w:space="0" w:color="auto"/>
        <w:bottom w:val="none" w:sz="0" w:space="0" w:color="auto"/>
        <w:right w:val="none" w:sz="0" w:space="0" w:color="auto"/>
      </w:divBdr>
    </w:div>
    <w:div w:id="746735090">
      <w:bodyDiv w:val="1"/>
      <w:marLeft w:val="0"/>
      <w:marRight w:val="0"/>
      <w:marTop w:val="0"/>
      <w:marBottom w:val="0"/>
      <w:divBdr>
        <w:top w:val="none" w:sz="0" w:space="0" w:color="auto"/>
        <w:left w:val="none" w:sz="0" w:space="0" w:color="auto"/>
        <w:bottom w:val="none" w:sz="0" w:space="0" w:color="auto"/>
        <w:right w:val="none" w:sz="0" w:space="0" w:color="auto"/>
      </w:divBdr>
    </w:div>
    <w:div w:id="807431693">
      <w:bodyDiv w:val="1"/>
      <w:marLeft w:val="0"/>
      <w:marRight w:val="0"/>
      <w:marTop w:val="0"/>
      <w:marBottom w:val="0"/>
      <w:divBdr>
        <w:top w:val="none" w:sz="0" w:space="0" w:color="auto"/>
        <w:left w:val="none" w:sz="0" w:space="0" w:color="auto"/>
        <w:bottom w:val="none" w:sz="0" w:space="0" w:color="auto"/>
        <w:right w:val="none" w:sz="0" w:space="0" w:color="auto"/>
      </w:divBdr>
    </w:div>
    <w:div w:id="808549180">
      <w:bodyDiv w:val="1"/>
      <w:marLeft w:val="0"/>
      <w:marRight w:val="0"/>
      <w:marTop w:val="0"/>
      <w:marBottom w:val="0"/>
      <w:divBdr>
        <w:top w:val="none" w:sz="0" w:space="0" w:color="auto"/>
        <w:left w:val="none" w:sz="0" w:space="0" w:color="auto"/>
        <w:bottom w:val="none" w:sz="0" w:space="0" w:color="auto"/>
        <w:right w:val="none" w:sz="0" w:space="0" w:color="auto"/>
      </w:divBdr>
    </w:div>
    <w:div w:id="837960835">
      <w:bodyDiv w:val="1"/>
      <w:marLeft w:val="0"/>
      <w:marRight w:val="0"/>
      <w:marTop w:val="0"/>
      <w:marBottom w:val="0"/>
      <w:divBdr>
        <w:top w:val="none" w:sz="0" w:space="0" w:color="auto"/>
        <w:left w:val="none" w:sz="0" w:space="0" w:color="auto"/>
        <w:bottom w:val="none" w:sz="0" w:space="0" w:color="auto"/>
        <w:right w:val="none" w:sz="0" w:space="0" w:color="auto"/>
      </w:divBdr>
    </w:div>
    <w:div w:id="880552984">
      <w:bodyDiv w:val="1"/>
      <w:marLeft w:val="0"/>
      <w:marRight w:val="0"/>
      <w:marTop w:val="0"/>
      <w:marBottom w:val="0"/>
      <w:divBdr>
        <w:top w:val="none" w:sz="0" w:space="0" w:color="auto"/>
        <w:left w:val="none" w:sz="0" w:space="0" w:color="auto"/>
        <w:bottom w:val="none" w:sz="0" w:space="0" w:color="auto"/>
        <w:right w:val="none" w:sz="0" w:space="0" w:color="auto"/>
      </w:divBdr>
    </w:div>
    <w:div w:id="908733896">
      <w:bodyDiv w:val="1"/>
      <w:marLeft w:val="0"/>
      <w:marRight w:val="0"/>
      <w:marTop w:val="0"/>
      <w:marBottom w:val="0"/>
      <w:divBdr>
        <w:top w:val="none" w:sz="0" w:space="0" w:color="auto"/>
        <w:left w:val="none" w:sz="0" w:space="0" w:color="auto"/>
        <w:bottom w:val="none" w:sz="0" w:space="0" w:color="auto"/>
        <w:right w:val="none" w:sz="0" w:space="0" w:color="auto"/>
      </w:divBdr>
    </w:div>
    <w:div w:id="919606518">
      <w:bodyDiv w:val="1"/>
      <w:marLeft w:val="0"/>
      <w:marRight w:val="0"/>
      <w:marTop w:val="0"/>
      <w:marBottom w:val="0"/>
      <w:divBdr>
        <w:top w:val="none" w:sz="0" w:space="0" w:color="auto"/>
        <w:left w:val="none" w:sz="0" w:space="0" w:color="auto"/>
        <w:bottom w:val="none" w:sz="0" w:space="0" w:color="auto"/>
        <w:right w:val="none" w:sz="0" w:space="0" w:color="auto"/>
      </w:divBdr>
    </w:div>
    <w:div w:id="925528922">
      <w:bodyDiv w:val="1"/>
      <w:marLeft w:val="0"/>
      <w:marRight w:val="0"/>
      <w:marTop w:val="0"/>
      <w:marBottom w:val="0"/>
      <w:divBdr>
        <w:top w:val="none" w:sz="0" w:space="0" w:color="auto"/>
        <w:left w:val="none" w:sz="0" w:space="0" w:color="auto"/>
        <w:bottom w:val="none" w:sz="0" w:space="0" w:color="auto"/>
        <w:right w:val="none" w:sz="0" w:space="0" w:color="auto"/>
      </w:divBdr>
    </w:div>
    <w:div w:id="935553768">
      <w:bodyDiv w:val="1"/>
      <w:marLeft w:val="0"/>
      <w:marRight w:val="0"/>
      <w:marTop w:val="0"/>
      <w:marBottom w:val="0"/>
      <w:divBdr>
        <w:top w:val="none" w:sz="0" w:space="0" w:color="auto"/>
        <w:left w:val="none" w:sz="0" w:space="0" w:color="auto"/>
        <w:bottom w:val="none" w:sz="0" w:space="0" w:color="auto"/>
        <w:right w:val="none" w:sz="0" w:space="0" w:color="auto"/>
      </w:divBdr>
    </w:div>
    <w:div w:id="967777091">
      <w:bodyDiv w:val="1"/>
      <w:marLeft w:val="0"/>
      <w:marRight w:val="0"/>
      <w:marTop w:val="0"/>
      <w:marBottom w:val="0"/>
      <w:divBdr>
        <w:top w:val="none" w:sz="0" w:space="0" w:color="auto"/>
        <w:left w:val="none" w:sz="0" w:space="0" w:color="auto"/>
        <w:bottom w:val="none" w:sz="0" w:space="0" w:color="auto"/>
        <w:right w:val="none" w:sz="0" w:space="0" w:color="auto"/>
      </w:divBdr>
    </w:div>
    <w:div w:id="1023048789">
      <w:bodyDiv w:val="1"/>
      <w:marLeft w:val="0"/>
      <w:marRight w:val="0"/>
      <w:marTop w:val="0"/>
      <w:marBottom w:val="0"/>
      <w:divBdr>
        <w:top w:val="none" w:sz="0" w:space="0" w:color="auto"/>
        <w:left w:val="none" w:sz="0" w:space="0" w:color="auto"/>
        <w:bottom w:val="none" w:sz="0" w:space="0" w:color="auto"/>
        <w:right w:val="none" w:sz="0" w:space="0" w:color="auto"/>
      </w:divBdr>
    </w:div>
    <w:div w:id="1026977353">
      <w:bodyDiv w:val="1"/>
      <w:marLeft w:val="0"/>
      <w:marRight w:val="0"/>
      <w:marTop w:val="0"/>
      <w:marBottom w:val="0"/>
      <w:divBdr>
        <w:top w:val="none" w:sz="0" w:space="0" w:color="auto"/>
        <w:left w:val="none" w:sz="0" w:space="0" w:color="auto"/>
        <w:bottom w:val="none" w:sz="0" w:space="0" w:color="auto"/>
        <w:right w:val="none" w:sz="0" w:space="0" w:color="auto"/>
      </w:divBdr>
    </w:div>
    <w:div w:id="1068574253">
      <w:bodyDiv w:val="1"/>
      <w:marLeft w:val="0"/>
      <w:marRight w:val="0"/>
      <w:marTop w:val="0"/>
      <w:marBottom w:val="0"/>
      <w:divBdr>
        <w:top w:val="none" w:sz="0" w:space="0" w:color="auto"/>
        <w:left w:val="none" w:sz="0" w:space="0" w:color="auto"/>
        <w:bottom w:val="none" w:sz="0" w:space="0" w:color="auto"/>
        <w:right w:val="none" w:sz="0" w:space="0" w:color="auto"/>
      </w:divBdr>
    </w:div>
    <w:div w:id="1073771896">
      <w:bodyDiv w:val="1"/>
      <w:marLeft w:val="0"/>
      <w:marRight w:val="0"/>
      <w:marTop w:val="0"/>
      <w:marBottom w:val="0"/>
      <w:divBdr>
        <w:top w:val="none" w:sz="0" w:space="0" w:color="auto"/>
        <w:left w:val="none" w:sz="0" w:space="0" w:color="auto"/>
        <w:bottom w:val="none" w:sz="0" w:space="0" w:color="auto"/>
        <w:right w:val="none" w:sz="0" w:space="0" w:color="auto"/>
      </w:divBdr>
    </w:div>
    <w:div w:id="1075737802">
      <w:bodyDiv w:val="1"/>
      <w:marLeft w:val="0"/>
      <w:marRight w:val="0"/>
      <w:marTop w:val="0"/>
      <w:marBottom w:val="0"/>
      <w:divBdr>
        <w:top w:val="none" w:sz="0" w:space="0" w:color="auto"/>
        <w:left w:val="none" w:sz="0" w:space="0" w:color="auto"/>
        <w:bottom w:val="none" w:sz="0" w:space="0" w:color="auto"/>
        <w:right w:val="none" w:sz="0" w:space="0" w:color="auto"/>
      </w:divBdr>
    </w:div>
    <w:div w:id="1081176336">
      <w:bodyDiv w:val="1"/>
      <w:marLeft w:val="0"/>
      <w:marRight w:val="0"/>
      <w:marTop w:val="0"/>
      <w:marBottom w:val="0"/>
      <w:divBdr>
        <w:top w:val="none" w:sz="0" w:space="0" w:color="auto"/>
        <w:left w:val="none" w:sz="0" w:space="0" w:color="auto"/>
        <w:bottom w:val="none" w:sz="0" w:space="0" w:color="auto"/>
        <w:right w:val="none" w:sz="0" w:space="0" w:color="auto"/>
      </w:divBdr>
    </w:div>
    <w:div w:id="1101560592">
      <w:bodyDiv w:val="1"/>
      <w:marLeft w:val="0"/>
      <w:marRight w:val="0"/>
      <w:marTop w:val="0"/>
      <w:marBottom w:val="0"/>
      <w:divBdr>
        <w:top w:val="none" w:sz="0" w:space="0" w:color="auto"/>
        <w:left w:val="none" w:sz="0" w:space="0" w:color="auto"/>
        <w:bottom w:val="none" w:sz="0" w:space="0" w:color="auto"/>
        <w:right w:val="none" w:sz="0" w:space="0" w:color="auto"/>
      </w:divBdr>
    </w:div>
    <w:div w:id="1113013718">
      <w:bodyDiv w:val="1"/>
      <w:marLeft w:val="0"/>
      <w:marRight w:val="0"/>
      <w:marTop w:val="0"/>
      <w:marBottom w:val="0"/>
      <w:divBdr>
        <w:top w:val="none" w:sz="0" w:space="0" w:color="auto"/>
        <w:left w:val="none" w:sz="0" w:space="0" w:color="auto"/>
        <w:bottom w:val="none" w:sz="0" w:space="0" w:color="auto"/>
        <w:right w:val="none" w:sz="0" w:space="0" w:color="auto"/>
      </w:divBdr>
    </w:div>
    <w:div w:id="1131821061">
      <w:bodyDiv w:val="1"/>
      <w:marLeft w:val="0"/>
      <w:marRight w:val="0"/>
      <w:marTop w:val="0"/>
      <w:marBottom w:val="0"/>
      <w:divBdr>
        <w:top w:val="none" w:sz="0" w:space="0" w:color="auto"/>
        <w:left w:val="none" w:sz="0" w:space="0" w:color="auto"/>
        <w:bottom w:val="none" w:sz="0" w:space="0" w:color="auto"/>
        <w:right w:val="none" w:sz="0" w:space="0" w:color="auto"/>
      </w:divBdr>
    </w:div>
    <w:div w:id="1144002492">
      <w:bodyDiv w:val="1"/>
      <w:marLeft w:val="0"/>
      <w:marRight w:val="0"/>
      <w:marTop w:val="0"/>
      <w:marBottom w:val="0"/>
      <w:divBdr>
        <w:top w:val="none" w:sz="0" w:space="0" w:color="auto"/>
        <w:left w:val="none" w:sz="0" w:space="0" w:color="auto"/>
        <w:bottom w:val="none" w:sz="0" w:space="0" w:color="auto"/>
        <w:right w:val="none" w:sz="0" w:space="0" w:color="auto"/>
      </w:divBdr>
    </w:div>
    <w:div w:id="1216309353">
      <w:bodyDiv w:val="1"/>
      <w:marLeft w:val="0"/>
      <w:marRight w:val="0"/>
      <w:marTop w:val="0"/>
      <w:marBottom w:val="0"/>
      <w:divBdr>
        <w:top w:val="none" w:sz="0" w:space="0" w:color="auto"/>
        <w:left w:val="none" w:sz="0" w:space="0" w:color="auto"/>
        <w:bottom w:val="none" w:sz="0" w:space="0" w:color="auto"/>
        <w:right w:val="none" w:sz="0" w:space="0" w:color="auto"/>
      </w:divBdr>
    </w:div>
    <w:div w:id="1284191696">
      <w:bodyDiv w:val="1"/>
      <w:marLeft w:val="0"/>
      <w:marRight w:val="0"/>
      <w:marTop w:val="0"/>
      <w:marBottom w:val="0"/>
      <w:divBdr>
        <w:top w:val="none" w:sz="0" w:space="0" w:color="auto"/>
        <w:left w:val="none" w:sz="0" w:space="0" w:color="auto"/>
        <w:bottom w:val="none" w:sz="0" w:space="0" w:color="auto"/>
        <w:right w:val="none" w:sz="0" w:space="0" w:color="auto"/>
      </w:divBdr>
    </w:div>
    <w:div w:id="1302542301">
      <w:bodyDiv w:val="1"/>
      <w:marLeft w:val="0"/>
      <w:marRight w:val="0"/>
      <w:marTop w:val="0"/>
      <w:marBottom w:val="0"/>
      <w:divBdr>
        <w:top w:val="none" w:sz="0" w:space="0" w:color="auto"/>
        <w:left w:val="none" w:sz="0" w:space="0" w:color="auto"/>
        <w:bottom w:val="none" w:sz="0" w:space="0" w:color="auto"/>
        <w:right w:val="none" w:sz="0" w:space="0" w:color="auto"/>
      </w:divBdr>
    </w:div>
    <w:div w:id="1308633506">
      <w:bodyDiv w:val="1"/>
      <w:marLeft w:val="0"/>
      <w:marRight w:val="0"/>
      <w:marTop w:val="0"/>
      <w:marBottom w:val="0"/>
      <w:divBdr>
        <w:top w:val="none" w:sz="0" w:space="0" w:color="auto"/>
        <w:left w:val="none" w:sz="0" w:space="0" w:color="auto"/>
        <w:bottom w:val="none" w:sz="0" w:space="0" w:color="auto"/>
        <w:right w:val="none" w:sz="0" w:space="0" w:color="auto"/>
      </w:divBdr>
    </w:div>
    <w:div w:id="1362050357">
      <w:bodyDiv w:val="1"/>
      <w:marLeft w:val="0"/>
      <w:marRight w:val="0"/>
      <w:marTop w:val="0"/>
      <w:marBottom w:val="0"/>
      <w:divBdr>
        <w:top w:val="none" w:sz="0" w:space="0" w:color="auto"/>
        <w:left w:val="none" w:sz="0" w:space="0" w:color="auto"/>
        <w:bottom w:val="none" w:sz="0" w:space="0" w:color="auto"/>
        <w:right w:val="none" w:sz="0" w:space="0" w:color="auto"/>
      </w:divBdr>
    </w:div>
    <w:div w:id="1375425466">
      <w:bodyDiv w:val="1"/>
      <w:marLeft w:val="0"/>
      <w:marRight w:val="0"/>
      <w:marTop w:val="0"/>
      <w:marBottom w:val="0"/>
      <w:divBdr>
        <w:top w:val="none" w:sz="0" w:space="0" w:color="auto"/>
        <w:left w:val="none" w:sz="0" w:space="0" w:color="auto"/>
        <w:bottom w:val="none" w:sz="0" w:space="0" w:color="auto"/>
        <w:right w:val="none" w:sz="0" w:space="0" w:color="auto"/>
      </w:divBdr>
    </w:div>
    <w:div w:id="1384331294">
      <w:bodyDiv w:val="1"/>
      <w:marLeft w:val="0"/>
      <w:marRight w:val="0"/>
      <w:marTop w:val="0"/>
      <w:marBottom w:val="0"/>
      <w:divBdr>
        <w:top w:val="none" w:sz="0" w:space="0" w:color="auto"/>
        <w:left w:val="none" w:sz="0" w:space="0" w:color="auto"/>
        <w:bottom w:val="none" w:sz="0" w:space="0" w:color="auto"/>
        <w:right w:val="none" w:sz="0" w:space="0" w:color="auto"/>
      </w:divBdr>
    </w:div>
    <w:div w:id="1394694274">
      <w:bodyDiv w:val="1"/>
      <w:marLeft w:val="0"/>
      <w:marRight w:val="0"/>
      <w:marTop w:val="0"/>
      <w:marBottom w:val="0"/>
      <w:divBdr>
        <w:top w:val="none" w:sz="0" w:space="0" w:color="auto"/>
        <w:left w:val="none" w:sz="0" w:space="0" w:color="auto"/>
        <w:bottom w:val="none" w:sz="0" w:space="0" w:color="auto"/>
        <w:right w:val="none" w:sz="0" w:space="0" w:color="auto"/>
      </w:divBdr>
    </w:div>
    <w:div w:id="1436097977">
      <w:bodyDiv w:val="1"/>
      <w:marLeft w:val="0"/>
      <w:marRight w:val="0"/>
      <w:marTop w:val="0"/>
      <w:marBottom w:val="0"/>
      <w:divBdr>
        <w:top w:val="none" w:sz="0" w:space="0" w:color="auto"/>
        <w:left w:val="none" w:sz="0" w:space="0" w:color="auto"/>
        <w:bottom w:val="none" w:sz="0" w:space="0" w:color="auto"/>
        <w:right w:val="none" w:sz="0" w:space="0" w:color="auto"/>
      </w:divBdr>
    </w:div>
    <w:div w:id="1506896722">
      <w:bodyDiv w:val="1"/>
      <w:marLeft w:val="0"/>
      <w:marRight w:val="0"/>
      <w:marTop w:val="0"/>
      <w:marBottom w:val="0"/>
      <w:divBdr>
        <w:top w:val="none" w:sz="0" w:space="0" w:color="auto"/>
        <w:left w:val="none" w:sz="0" w:space="0" w:color="auto"/>
        <w:bottom w:val="none" w:sz="0" w:space="0" w:color="auto"/>
        <w:right w:val="none" w:sz="0" w:space="0" w:color="auto"/>
      </w:divBdr>
    </w:div>
    <w:div w:id="1507477508">
      <w:bodyDiv w:val="1"/>
      <w:marLeft w:val="0"/>
      <w:marRight w:val="0"/>
      <w:marTop w:val="0"/>
      <w:marBottom w:val="0"/>
      <w:divBdr>
        <w:top w:val="none" w:sz="0" w:space="0" w:color="auto"/>
        <w:left w:val="none" w:sz="0" w:space="0" w:color="auto"/>
        <w:bottom w:val="none" w:sz="0" w:space="0" w:color="auto"/>
        <w:right w:val="none" w:sz="0" w:space="0" w:color="auto"/>
      </w:divBdr>
    </w:div>
    <w:div w:id="1512446574">
      <w:bodyDiv w:val="1"/>
      <w:marLeft w:val="0"/>
      <w:marRight w:val="0"/>
      <w:marTop w:val="0"/>
      <w:marBottom w:val="0"/>
      <w:divBdr>
        <w:top w:val="none" w:sz="0" w:space="0" w:color="auto"/>
        <w:left w:val="none" w:sz="0" w:space="0" w:color="auto"/>
        <w:bottom w:val="none" w:sz="0" w:space="0" w:color="auto"/>
        <w:right w:val="none" w:sz="0" w:space="0" w:color="auto"/>
      </w:divBdr>
    </w:div>
    <w:div w:id="1540044647">
      <w:bodyDiv w:val="1"/>
      <w:marLeft w:val="0"/>
      <w:marRight w:val="0"/>
      <w:marTop w:val="0"/>
      <w:marBottom w:val="0"/>
      <w:divBdr>
        <w:top w:val="none" w:sz="0" w:space="0" w:color="auto"/>
        <w:left w:val="none" w:sz="0" w:space="0" w:color="auto"/>
        <w:bottom w:val="none" w:sz="0" w:space="0" w:color="auto"/>
        <w:right w:val="none" w:sz="0" w:space="0" w:color="auto"/>
      </w:divBdr>
    </w:div>
    <w:div w:id="1556551586">
      <w:bodyDiv w:val="1"/>
      <w:marLeft w:val="0"/>
      <w:marRight w:val="0"/>
      <w:marTop w:val="0"/>
      <w:marBottom w:val="0"/>
      <w:divBdr>
        <w:top w:val="none" w:sz="0" w:space="0" w:color="auto"/>
        <w:left w:val="none" w:sz="0" w:space="0" w:color="auto"/>
        <w:bottom w:val="none" w:sz="0" w:space="0" w:color="auto"/>
        <w:right w:val="none" w:sz="0" w:space="0" w:color="auto"/>
      </w:divBdr>
    </w:div>
    <w:div w:id="1592011275">
      <w:bodyDiv w:val="1"/>
      <w:marLeft w:val="0"/>
      <w:marRight w:val="0"/>
      <w:marTop w:val="0"/>
      <w:marBottom w:val="0"/>
      <w:divBdr>
        <w:top w:val="none" w:sz="0" w:space="0" w:color="auto"/>
        <w:left w:val="none" w:sz="0" w:space="0" w:color="auto"/>
        <w:bottom w:val="none" w:sz="0" w:space="0" w:color="auto"/>
        <w:right w:val="none" w:sz="0" w:space="0" w:color="auto"/>
      </w:divBdr>
    </w:div>
    <w:div w:id="1599751098">
      <w:bodyDiv w:val="1"/>
      <w:marLeft w:val="0"/>
      <w:marRight w:val="0"/>
      <w:marTop w:val="0"/>
      <w:marBottom w:val="0"/>
      <w:divBdr>
        <w:top w:val="none" w:sz="0" w:space="0" w:color="auto"/>
        <w:left w:val="none" w:sz="0" w:space="0" w:color="auto"/>
        <w:bottom w:val="none" w:sz="0" w:space="0" w:color="auto"/>
        <w:right w:val="none" w:sz="0" w:space="0" w:color="auto"/>
      </w:divBdr>
    </w:div>
    <w:div w:id="1603341913">
      <w:bodyDiv w:val="1"/>
      <w:marLeft w:val="0"/>
      <w:marRight w:val="0"/>
      <w:marTop w:val="0"/>
      <w:marBottom w:val="0"/>
      <w:divBdr>
        <w:top w:val="none" w:sz="0" w:space="0" w:color="auto"/>
        <w:left w:val="none" w:sz="0" w:space="0" w:color="auto"/>
        <w:bottom w:val="none" w:sz="0" w:space="0" w:color="auto"/>
        <w:right w:val="none" w:sz="0" w:space="0" w:color="auto"/>
      </w:divBdr>
    </w:div>
    <w:div w:id="1613515672">
      <w:bodyDiv w:val="1"/>
      <w:marLeft w:val="0"/>
      <w:marRight w:val="0"/>
      <w:marTop w:val="0"/>
      <w:marBottom w:val="0"/>
      <w:divBdr>
        <w:top w:val="none" w:sz="0" w:space="0" w:color="auto"/>
        <w:left w:val="none" w:sz="0" w:space="0" w:color="auto"/>
        <w:bottom w:val="none" w:sz="0" w:space="0" w:color="auto"/>
        <w:right w:val="none" w:sz="0" w:space="0" w:color="auto"/>
      </w:divBdr>
    </w:div>
    <w:div w:id="1629238977">
      <w:bodyDiv w:val="1"/>
      <w:marLeft w:val="0"/>
      <w:marRight w:val="0"/>
      <w:marTop w:val="0"/>
      <w:marBottom w:val="0"/>
      <w:divBdr>
        <w:top w:val="none" w:sz="0" w:space="0" w:color="auto"/>
        <w:left w:val="none" w:sz="0" w:space="0" w:color="auto"/>
        <w:bottom w:val="none" w:sz="0" w:space="0" w:color="auto"/>
        <w:right w:val="none" w:sz="0" w:space="0" w:color="auto"/>
      </w:divBdr>
    </w:div>
    <w:div w:id="1645155900">
      <w:bodyDiv w:val="1"/>
      <w:marLeft w:val="0"/>
      <w:marRight w:val="0"/>
      <w:marTop w:val="0"/>
      <w:marBottom w:val="0"/>
      <w:divBdr>
        <w:top w:val="none" w:sz="0" w:space="0" w:color="auto"/>
        <w:left w:val="none" w:sz="0" w:space="0" w:color="auto"/>
        <w:bottom w:val="none" w:sz="0" w:space="0" w:color="auto"/>
        <w:right w:val="none" w:sz="0" w:space="0" w:color="auto"/>
      </w:divBdr>
    </w:div>
    <w:div w:id="1680424357">
      <w:bodyDiv w:val="1"/>
      <w:marLeft w:val="0"/>
      <w:marRight w:val="0"/>
      <w:marTop w:val="0"/>
      <w:marBottom w:val="0"/>
      <w:divBdr>
        <w:top w:val="none" w:sz="0" w:space="0" w:color="auto"/>
        <w:left w:val="none" w:sz="0" w:space="0" w:color="auto"/>
        <w:bottom w:val="none" w:sz="0" w:space="0" w:color="auto"/>
        <w:right w:val="none" w:sz="0" w:space="0" w:color="auto"/>
      </w:divBdr>
    </w:div>
    <w:div w:id="1694071661">
      <w:bodyDiv w:val="1"/>
      <w:marLeft w:val="0"/>
      <w:marRight w:val="0"/>
      <w:marTop w:val="0"/>
      <w:marBottom w:val="0"/>
      <w:divBdr>
        <w:top w:val="none" w:sz="0" w:space="0" w:color="auto"/>
        <w:left w:val="none" w:sz="0" w:space="0" w:color="auto"/>
        <w:bottom w:val="none" w:sz="0" w:space="0" w:color="auto"/>
        <w:right w:val="none" w:sz="0" w:space="0" w:color="auto"/>
      </w:divBdr>
    </w:div>
    <w:div w:id="1695038322">
      <w:bodyDiv w:val="1"/>
      <w:marLeft w:val="0"/>
      <w:marRight w:val="0"/>
      <w:marTop w:val="0"/>
      <w:marBottom w:val="0"/>
      <w:divBdr>
        <w:top w:val="none" w:sz="0" w:space="0" w:color="auto"/>
        <w:left w:val="none" w:sz="0" w:space="0" w:color="auto"/>
        <w:bottom w:val="none" w:sz="0" w:space="0" w:color="auto"/>
        <w:right w:val="none" w:sz="0" w:space="0" w:color="auto"/>
      </w:divBdr>
    </w:div>
    <w:div w:id="1700280853">
      <w:bodyDiv w:val="1"/>
      <w:marLeft w:val="0"/>
      <w:marRight w:val="0"/>
      <w:marTop w:val="0"/>
      <w:marBottom w:val="0"/>
      <w:divBdr>
        <w:top w:val="none" w:sz="0" w:space="0" w:color="auto"/>
        <w:left w:val="none" w:sz="0" w:space="0" w:color="auto"/>
        <w:bottom w:val="none" w:sz="0" w:space="0" w:color="auto"/>
        <w:right w:val="none" w:sz="0" w:space="0" w:color="auto"/>
      </w:divBdr>
    </w:div>
    <w:div w:id="1779448972">
      <w:bodyDiv w:val="1"/>
      <w:marLeft w:val="0"/>
      <w:marRight w:val="0"/>
      <w:marTop w:val="0"/>
      <w:marBottom w:val="0"/>
      <w:divBdr>
        <w:top w:val="none" w:sz="0" w:space="0" w:color="auto"/>
        <w:left w:val="none" w:sz="0" w:space="0" w:color="auto"/>
        <w:bottom w:val="none" w:sz="0" w:space="0" w:color="auto"/>
        <w:right w:val="none" w:sz="0" w:space="0" w:color="auto"/>
      </w:divBdr>
    </w:div>
    <w:div w:id="1786384699">
      <w:bodyDiv w:val="1"/>
      <w:marLeft w:val="0"/>
      <w:marRight w:val="0"/>
      <w:marTop w:val="0"/>
      <w:marBottom w:val="0"/>
      <w:divBdr>
        <w:top w:val="none" w:sz="0" w:space="0" w:color="auto"/>
        <w:left w:val="none" w:sz="0" w:space="0" w:color="auto"/>
        <w:bottom w:val="none" w:sz="0" w:space="0" w:color="auto"/>
        <w:right w:val="none" w:sz="0" w:space="0" w:color="auto"/>
      </w:divBdr>
    </w:div>
    <w:div w:id="1791322142">
      <w:bodyDiv w:val="1"/>
      <w:marLeft w:val="0"/>
      <w:marRight w:val="0"/>
      <w:marTop w:val="0"/>
      <w:marBottom w:val="0"/>
      <w:divBdr>
        <w:top w:val="none" w:sz="0" w:space="0" w:color="auto"/>
        <w:left w:val="none" w:sz="0" w:space="0" w:color="auto"/>
        <w:bottom w:val="none" w:sz="0" w:space="0" w:color="auto"/>
        <w:right w:val="none" w:sz="0" w:space="0" w:color="auto"/>
      </w:divBdr>
    </w:div>
    <w:div w:id="1814711537">
      <w:bodyDiv w:val="1"/>
      <w:marLeft w:val="0"/>
      <w:marRight w:val="0"/>
      <w:marTop w:val="0"/>
      <w:marBottom w:val="0"/>
      <w:divBdr>
        <w:top w:val="none" w:sz="0" w:space="0" w:color="auto"/>
        <w:left w:val="none" w:sz="0" w:space="0" w:color="auto"/>
        <w:bottom w:val="none" w:sz="0" w:space="0" w:color="auto"/>
        <w:right w:val="none" w:sz="0" w:space="0" w:color="auto"/>
      </w:divBdr>
    </w:div>
    <w:div w:id="1824854471">
      <w:bodyDiv w:val="1"/>
      <w:marLeft w:val="0"/>
      <w:marRight w:val="0"/>
      <w:marTop w:val="0"/>
      <w:marBottom w:val="0"/>
      <w:divBdr>
        <w:top w:val="none" w:sz="0" w:space="0" w:color="auto"/>
        <w:left w:val="none" w:sz="0" w:space="0" w:color="auto"/>
        <w:bottom w:val="none" w:sz="0" w:space="0" w:color="auto"/>
        <w:right w:val="none" w:sz="0" w:space="0" w:color="auto"/>
      </w:divBdr>
    </w:div>
    <w:div w:id="1858546139">
      <w:bodyDiv w:val="1"/>
      <w:marLeft w:val="0"/>
      <w:marRight w:val="0"/>
      <w:marTop w:val="0"/>
      <w:marBottom w:val="0"/>
      <w:divBdr>
        <w:top w:val="none" w:sz="0" w:space="0" w:color="auto"/>
        <w:left w:val="none" w:sz="0" w:space="0" w:color="auto"/>
        <w:bottom w:val="none" w:sz="0" w:space="0" w:color="auto"/>
        <w:right w:val="none" w:sz="0" w:space="0" w:color="auto"/>
      </w:divBdr>
    </w:div>
    <w:div w:id="1864124190">
      <w:bodyDiv w:val="1"/>
      <w:marLeft w:val="0"/>
      <w:marRight w:val="0"/>
      <w:marTop w:val="0"/>
      <w:marBottom w:val="0"/>
      <w:divBdr>
        <w:top w:val="none" w:sz="0" w:space="0" w:color="auto"/>
        <w:left w:val="none" w:sz="0" w:space="0" w:color="auto"/>
        <w:bottom w:val="none" w:sz="0" w:space="0" w:color="auto"/>
        <w:right w:val="none" w:sz="0" w:space="0" w:color="auto"/>
      </w:divBdr>
    </w:div>
    <w:div w:id="1877427043">
      <w:bodyDiv w:val="1"/>
      <w:marLeft w:val="0"/>
      <w:marRight w:val="0"/>
      <w:marTop w:val="0"/>
      <w:marBottom w:val="0"/>
      <w:divBdr>
        <w:top w:val="none" w:sz="0" w:space="0" w:color="auto"/>
        <w:left w:val="none" w:sz="0" w:space="0" w:color="auto"/>
        <w:bottom w:val="none" w:sz="0" w:space="0" w:color="auto"/>
        <w:right w:val="none" w:sz="0" w:space="0" w:color="auto"/>
      </w:divBdr>
    </w:div>
    <w:div w:id="1914313257">
      <w:bodyDiv w:val="1"/>
      <w:marLeft w:val="0"/>
      <w:marRight w:val="0"/>
      <w:marTop w:val="0"/>
      <w:marBottom w:val="0"/>
      <w:divBdr>
        <w:top w:val="none" w:sz="0" w:space="0" w:color="auto"/>
        <w:left w:val="none" w:sz="0" w:space="0" w:color="auto"/>
        <w:bottom w:val="none" w:sz="0" w:space="0" w:color="auto"/>
        <w:right w:val="none" w:sz="0" w:space="0" w:color="auto"/>
      </w:divBdr>
    </w:div>
    <w:div w:id="1915435505">
      <w:bodyDiv w:val="1"/>
      <w:marLeft w:val="0"/>
      <w:marRight w:val="0"/>
      <w:marTop w:val="0"/>
      <w:marBottom w:val="0"/>
      <w:divBdr>
        <w:top w:val="none" w:sz="0" w:space="0" w:color="auto"/>
        <w:left w:val="none" w:sz="0" w:space="0" w:color="auto"/>
        <w:bottom w:val="none" w:sz="0" w:space="0" w:color="auto"/>
        <w:right w:val="none" w:sz="0" w:space="0" w:color="auto"/>
      </w:divBdr>
    </w:div>
    <w:div w:id="1992632199">
      <w:bodyDiv w:val="1"/>
      <w:marLeft w:val="0"/>
      <w:marRight w:val="0"/>
      <w:marTop w:val="0"/>
      <w:marBottom w:val="0"/>
      <w:divBdr>
        <w:top w:val="none" w:sz="0" w:space="0" w:color="auto"/>
        <w:left w:val="none" w:sz="0" w:space="0" w:color="auto"/>
        <w:bottom w:val="none" w:sz="0" w:space="0" w:color="auto"/>
        <w:right w:val="none" w:sz="0" w:space="0" w:color="auto"/>
      </w:divBdr>
    </w:div>
    <w:div w:id="2013871431">
      <w:bodyDiv w:val="1"/>
      <w:marLeft w:val="0"/>
      <w:marRight w:val="0"/>
      <w:marTop w:val="0"/>
      <w:marBottom w:val="0"/>
      <w:divBdr>
        <w:top w:val="none" w:sz="0" w:space="0" w:color="auto"/>
        <w:left w:val="none" w:sz="0" w:space="0" w:color="auto"/>
        <w:bottom w:val="none" w:sz="0" w:space="0" w:color="auto"/>
        <w:right w:val="none" w:sz="0" w:space="0" w:color="auto"/>
      </w:divBdr>
    </w:div>
    <w:div w:id="2027781541">
      <w:bodyDiv w:val="1"/>
      <w:marLeft w:val="0"/>
      <w:marRight w:val="0"/>
      <w:marTop w:val="0"/>
      <w:marBottom w:val="0"/>
      <w:divBdr>
        <w:top w:val="none" w:sz="0" w:space="0" w:color="auto"/>
        <w:left w:val="none" w:sz="0" w:space="0" w:color="auto"/>
        <w:bottom w:val="none" w:sz="0" w:space="0" w:color="auto"/>
        <w:right w:val="none" w:sz="0" w:space="0" w:color="auto"/>
      </w:divBdr>
    </w:div>
    <w:div w:id="2034068930">
      <w:bodyDiv w:val="1"/>
      <w:marLeft w:val="0"/>
      <w:marRight w:val="0"/>
      <w:marTop w:val="0"/>
      <w:marBottom w:val="0"/>
      <w:divBdr>
        <w:top w:val="none" w:sz="0" w:space="0" w:color="auto"/>
        <w:left w:val="none" w:sz="0" w:space="0" w:color="auto"/>
        <w:bottom w:val="none" w:sz="0" w:space="0" w:color="auto"/>
        <w:right w:val="none" w:sz="0" w:space="0" w:color="auto"/>
      </w:divBdr>
    </w:div>
    <w:div w:id="2077436871">
      <w:bodyDiv w:val="1"/>
      <w:marLeft w:val="0"/>
      <w:marRight w:val="0"/>
      <w:marTop w:val="0"/>
      <w:marBottom w:val="0"/>
      <w:divBdr>
        <w:top w:val="none" w:sz="0" w:space="0" w:color="auto"/>
        <w:left w:val="none" w:sz="0" w:space="0" w:color="auto"/>
        <w:bottom w:val="none" w:sz="0" w:space="0" w:color="auto"/>
        <w:right w:val="none" w:sz="0" w:space="0" w:color="auto"/>
      </w:divBdr>
    </w:div>
    <w:div w:id="2086144043">
      <w:bodyDiv w:val="1"/>
      <w:marLeft w:val="0"/>
      <w:marRight w:val="0"/>
      <w:marTop w:val="0"/>
      <w:marBottom w:val="0"/>
      <w:divBdr>
        <w:top w:val="none" w:sz="0" w:space="0" w:color="auto"/>
        <w:left w:val="none" w:sz="0" w:space="0" w:color="auto"/>
        <w:bottom w:val="none" w:sz="0" w:space="0" w:color="auto"/>
        <w:right w:val="none" w:sz="0" w:space="0" w:color="auto"/>
      </w:divBdr>
    </w:div>
    <w:div w:id="2087456650">
      <w:bodyDiv w:val="1"/>
      <w:marLeft w:val="0"/>
      <w:marRight w:val="0"/>
      <w:marTop w:val="0"/>
      <w:marBottom w:val="0"/>
      <w:divBdr>
        <w:top w:val="none" w:sz="0" w:space="0" w:color="auto"/>
        <w:left w:val="none" w:sz="0" w:space="0" w:color="auto"/>
        <w:bottom w:val="none" w:sz="0" w:space="0" w:color="auto"/>
        <w:right w:val="none" w:sz="0" w:space="0" w:color="auto"/>
      </w:divBdr>
    </w:div>
    <w:div w:id="2115711038">
      <w:bodyDiv w:val="1"/>
      <w:marLeft w:val="0"/>
      <w:marRight w:val="0"/>
      <w:marTop w:val="0"/>
      <w:marBottom w:val="0"/>
      <w:divBdr>
        <w:top w:val="none" w:sz="0" w:space="0" w:color="auto"/>
        <w:left w:val="none" w:sz="0" w:space="0" w:color="auto"/>
        <w:bottom w:val="none" w:sz="0" w:space="0" w:color="auto"/>
        <w:right w:val="none" w:sz="0" w:space="0" w:color="auto"/>
      </w:divBdr>
    </w:div>
    <w:div w:id="211859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ssroom.committee@unt.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cultysenate.unt.edu/faculty-senate-awards/index.html" TargetMode="External"/><Relationship Id="rId5" Type="http://schemas.openxmlformats.org/officeDocument/2006/relationships/footnotes" Target="footnotes.xml"/><Relationship Id="rId10" Type="http://schemas.openxmlformats.org/officeDocument/2006/relationships/hyperlink" Target="https://myunt-my.sharepoint.com/personal/rose_baker_unt_edu/Documents/Life%20in%20UNT/University%20work/Faculty%20Senate/FS%202025%202026/gc%20uucc/gradcouncil-minutes-august-2025.pdf" TargetMode="External"/><Relationship Id="rId4" Type="http://schemas.openxmlformats.org/officeDocument/2006/relationships/webSettings" Target="webSettings.xml"/><Relationship Id="rId9" Type="http://schemas.openxmlformats.org/officeDocument/2006/relationships/hyperlink" Target="https://myunt-my.sharepoint.com/personal/rose_baker_unt_edu/Documents/Life%20in%20UNT/University%20work/Faculty%20Senate/FS%202025%202026/gc%20uucc/uuccminutes-october-20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166</TotalTime>
  <Pages>6</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Chamberlin, Adam</dc:creator>
  <cp:keywords/>
  <dc:description/>
  <cp:lastModifiedBy>Rose Baker</cp:lastModifiedBy>
  <cp:revision>210</cp:revision>
  <dcterms:created xsi:type="dcterms:W3CDTF">2025-10-08T18:46:00Z</dcterms:created>
  <dcterms:modified xsi:type="dcterms:W3CDTF">2025-10-08T21:36:00Z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eebee35944bdb1bca937f9ffc919b42eaaa521b707c6f55a361fb90e7752267e</vt:lpwstr>
  </property>
</Properties>
</file>