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DD59" w14:textId="1A4BAB29" w:rsidR="00130C1D" w:rsidRPr="00BD10DF" w:rsidRDefault="009012CF" w:rsidP="00130C1D">
      <w:pPr>
        <w:autoSpaceDE w:val="0"/>
        <w:autoSpaceDN w:val="0"/>
        <w:adjustRightInd w:val="0"/>
        <w:spacing w:after="0" w:line="480" w:lineRule="auto"/>
        <w:rPr>
          <w:rFonts w:ascii="Aptos" w:hAnsi="Aptos" w:cs="Times New Roman"/>
          <w:bCs/>
          <w:u w:val="single"/>
        </w:rPr>
      </w:pPr>
      <w:r w:rsidRPr="00BD10DF">
        <w:rPr>
          <w:rFonts w:ascii="Aptos" w:hAnsi="Aptos" w:cs="Times New Roman"/>
          <w:b/>
          <w:bCs/>
          <w:i/>
          <w:sz w:val="28"/>
          <w:szCs w:val="28"/>
        </w:rPr>
        <w:t>R</w:t>
      </w:r>
      <w:r w:rsidR="00F16A1C" w:rsidRPr="00BD10DF">
        <w:rPr>
          <w:rFonts w:ascii="Aptos" w:hAnsi="Aptos" w:cs="Times New Roman"/>
          <w:b/>
          <w:bCs/>
          <w:i/>
          <w:sz w:val="28"/>
          <w:szCs w:val="28"/>
        </w:rPr>
        <w:t>eport</w:t>
      </w:r>
      <w:r w:rsidRPr="00BD10DF">
        <w:rPr>
          <w:rFonts w:ascii="Aptos" w:hAnsi="Aptos" w:cs="Times New Roman"/>
          <w:b/>
          <w:bCs/>
          <w:i/>
          <w:sz w:val="28"/>
          <w:szCs w:val="28"/>
        </w:rPr>
        <w:t xml:space="preserve"> to the Faculty Senate Executive Committee</w:t>
      </w:r>
      <w:r w:rsidR="00130C1D" w:rsidRPr="00BD10DF">
        <w:rPr>
          <w:rFonts w:ascii="Aptos" w:hAnsi="Aptos" w:cs="Times New Roman"/>
          <w:b/>
          <w:bCs/>
          <w:sz w:val="24"/>
          <w:szCs w:val="24"/>
        </w:rPr>
        <w:tab/>
      </w:r>
      <w:r w:rsidR="00130C1D" w:rsidRPr="00BD10DF">
        <w:rPr>
          <w:rFonts w:ascii="Aptos" w:hAnsi="Aptos" w:cs="Times New Roman"/>
          <w:b/>
          <w:bCs/>
          <w:sz w:val="24"/>
          <w:szCs w:val="24"/>
        </w:rPr>
        <w:tab/>
      </w:r>
      <w:r w:rsidR="00130C1D" w:rsidRPr="00BD10DF">
        <w:rPr>
          <w:rFonts w:ascii="Aptos" w:hAnsi="Aptos" w:cs="Times New Roman"/>
          <w:b/>
          <w:bCs/>
        </w:rPr>
        <w:t xml:space="preserve">Date: </w:t>
      </w:r>
      <w:r w:rsidR="00130C1D" w:rsidRPr="00BD10DF">
        <w:rPr>
          <w:rFonts w:ascii="Aptos" w:hAnsi="Aptos" w:cs="Times New Roman"/>
          <w:bCs/>
          <w:u w:val="single"/>
        </w:rPr>
        <w:tab/>
      </w:r>
      <w:r w:rsidR="00B1782C" w:rsidRPr="00BD10DF">
        <w:rPr>
          <w:rFonts w:ascii="Aptos" w:hAnsi="Aptos" w:cs="Times New Roman"/>
          <w:bCs/>
          <w:u w:val="single"/>
        </w:rPr>
        <w:t>April 30, 2024</w:t>
      </w:r>
      <w:r w:rsidR="00130C1D" w:rsidRPr="00BD10DF">
        <w:rPr>
          <w:rFonts w:ascii="Aptos" w:hAnsi="Aptos" w:cs="Times New Roman"/>
          <w:bCs/>
          <w:u w:val="single"/>
        </w:rPr>
        <w:tab/>
      </w:r>
      <w:r w:rsidR="00130C1D" w:rsidRPr="00BD10DF">
        <w:rPr>
          <w:rFonts w:ascii="Aptos" w:hAnsi="Aptos" w:cs="Times New Roman"/>
          <w:bCs/>
          <w:u w:val="single"/>
        </w:rPr>
        <w:tab/>
      </w:r>
      <w:r w:rsidR="00130C1D" w:rsidRPr="00BD10DF">
        <w:rPr>
          <w:rFonts w:ascii="Aptos" w:hAnsi="Aptos" w:cs="Times New Roman"/>
          <w:bCs/>
          <w:u w:val="single"/>
        </w:rPr>
        <w:tab/>
      </w:r>
    </w:p>
    <w:p w14:paraId="5F3F51FB" w14:textId="36B20CF8" w:rsidR="00C923CF" w:rsidRPr="00BD10DF" w:rsidRDefault="006F50A9" w:rsidP="006F50A9">
      <w:pPr>
        <w:autoSpaceDE w:val="0"/>
        <w:autoSpaceDN w:val="0"/>
        <w:adjustRightInd w:val="0"/>
        <w:spacing w:after="0" w:line="240" w:lineRule="auto"/>
        <w:rPr>
          <w:rFonts w:ascii="Aptos" w:hAnsi="Aptos" w:cs="Times New Roman"/>
          <w:b/>
          <w:bCs/>
        </w:rPr>
      </w:pPr>
      <w:r w:rsidRPr="00BD10DF">
        <w:rPr>
          <w:rFonts w:ascii="Aptos" w:hAnsi="Aptos" w:cs="Times New Roman"/>
          <w:b/>
          <w:bCs/>
        </w:rPr>
        <w:t>“x” or circle:</w:t>
      </w:r>
      <w:r w:rsidR="00130C1D" w:rsidRPr="00BD10DF">
        <w:rPr>
          <w:rFonts w:ascii="Aptos" w:hAnsi="Aptos" w:cs="Times New Roman"/>
          <w:b/>
          <w:bCs/>
        </w:rPr>
        <w:tab/>
      </w:r>
      <w:r w:rsidR="00C923CF" w:rsidRPr="00BD10DF">
        <w:rPr>
          <w:rFonts w:ascii="Aptos" w:hAnsi="Aptos" w:cs="Times New Roman"/>
          <w:b/>
          <w:bCs/>
        </w:rPr>
        <w:t xml:space="preserve"> </w:t>
      </w:r>
      <w:r w:rsidRPr="00BD10DF">
        <w:rPr>
          <w:rFonts w:ascii="Aptos" w:hAnsi="Aptos" w:cs="Times New Roman"/>
          <w:bCs/>
          <w:u w:val="single"/>
        </w:rPr>
        <w:tab/>
      </w:r>
      <w:r w:rsidRPr="00BD10DF">
        <w:rPr>
          <w:rFonts w:ascii="Aptos" w:hAnsi="Aptos" w:cs="Times New Roman"/>
          <w:b/>
          <w:bCs/>
        </w:rPr>
        <w:t xml:space="preserve"> </w:t>
      </w:r>
      <w:r w:rsidR="00C923CF" w:rsidRPr="00BD10DF">
        <w:rPr>
          <w:rFonts w:ascii="Aptos" w:hAnsi="Aptos" w:cs="Times New Roman"/>
          <w:b/>
          <w:bCs/>
        </w:rPr>
        <w:t>Mid-year report</w:t>
      </w:r>
      <w:r w:rsidR="00C923CF" w:rsidRPr="00BD10DF">
        <w:rPr>
          <w:rFonts w:ascii="Aptos" w:hAnsi="Aptos" w:cs="Times New Roman"/>
          <w:b/>
          <w:bCs/>
        </w:rPr>
        <w:tab/>
      </w:r>
      <w:r w:rsidR="00C923CF" w:rsidRPr="00BD10DF">
        <w:rPr>
          <w:rFonts w:ascii="Aptos" w:hAnsi="Aptos" w:cs="Times New Roman"/>
          <w:b/>
          <w:bCs/>
        </w:rPr>
        <w:tab/>
      </w:r>
      <w:r w:rsidR="00C923CF" w:rsidRPr="00BD10DF">
        <w:rPr>
          <w:rFonts w:ascii="Aptos" w:hAnsi="Aptos" w:cs="Times New Roman"/>
          <w:b/>
          <w:bCs/>
        </w:rPr>
        <w:tab/>
      </w:r>
      <w:r w:rsidR="00B1782C" w:rsidRPr="00BD10DF">
        <w:rPr>
          <w:rFonts w:ascii="Aptos" w:hAnsi="Aptos" w:cs="Times New Roman"/>
          <w:b/>
          <w:bCs/>
        </w:rPr>
        <w:t>X</w:t>
      </w:r>
      <w:r w:rsidR="00B1782C" w:rsidRPr="00BD10DF">
        <w:rPr>
          <w:rFonts w:ascii="Aptos" w:hAnsi="Aptos" w:cs="Times New Roman"/>
          <w:bCs/>
          <w:u w:val="single"/>
        </w:rPr>
        <w:t xml:space="preserve">_____ </w:t>
      </w:r>
      <w:r w:rsidR="00A20DAD" w:rsidRPr="00BD10DF">
        <w:rPr>
          <w:rFonts w:ascii="Aptos" w:hAnsi="Aptos" w:cs="Times New Roman"/>
          <w:b/>
          <w:bCs/>
        </w:rPr>
        <w:t>E</w:t>
      </w:r>
      <w:r w:rsidR="00C923CF" w:rsidRPr="00BD10DF">
        <w:rPr>
          <w:rFonts w:ascii="Aptos" w:hAnsi="Aptos" w:cs="Times New Roman"/>
          <w:b/>
          <w:bCs/>
        </w:rPr>
        <w:t>nd</w:t>
      </w:r>
      <w:r w:rsidR="00A20DAD" w:rsidRPr="00BD10DF">
        <w:rPr>
          <w:rFonts w:ascii="Aptos" w:hAnsi="Aptos" w:cs="Times New Roman"/>
          <w:b/>
          <w:bCs/>
        </w:rPr>
        <w:t>-of-year</w:t>
      </w:r>
      <w:r w:rsidR="00C923CF" w:rsidRPr="00BD10DF">
        <w:rPr>
          <w:rFonts w:ascii="Aptos" w:hAnsi="Aptos" w:cs="Times New Roman"/>
          <w:b/>
          <w:bCs/>
        </w:rPr>
        <w:t xml:space="preserve"> report</w:t>
      </w:r>
    </w:p>
    <w:p w14:paraId="1B39024C" w14:textId="77777777" w:rsidR="00C923CF" w:rsidRPr="00BD10DF" w:rsidRDefault="00C923CF" w:rsidP="00C923CF">
      <w:pPr>
        <w:pStyle w:val="ListParagraph"/>
        <w:autoSpaceDE w:val="0"/>
        <w:autoSpaceDN w:val="0"/>
        <w:adjustRightInd w:val="0"/>
        <w:spacing w:after="0" w:line="240" w:lineRule="auto"/>
        <w:rPr>
          <w:rFonts w:ascii="Aptos" w:hAnsi="Aptos" w:cs="Times New Roman"/>
          <w:b/>
          <w:bCs/>
        </w:rPr>
      </w:pPr>
    </w:p>
    <w:p w14:paraId="7519D79A" w14:textId="63F212DE" w:rsidR="00F16A1C" w:rsidRPr="00BD10DF" w:rsidRDefault="009012CF" w:rsidP="00C923CF">
      <w:pPr>
        <w:autoSpaceDE w:val="0"/>
        <w:autoSpaceDN w:val="0"/>
        <w:adjustRightInd w:val="0"/>
        <w:spacing w:after="0" w:line="480" w:lineRule="auto"/>
        <w:rPr>
          <w:rFonts w:ascii="Aptos" w:hAnsi="Aptos" w:cs="Times New Roman"/>
        </w:rPr>
      </w:pPr>
      <w:r w:rsidRPr="00BD10DF">
        <w:rPr>
          <w:rFonts w:ascii="Aptos" w:hAnsi="Aptos" w:cs="Times New Roman"/>
          <w:b/>
          <w:bCs/>
        </w:rPr>
        <w:t>Committee Name</w:t>
      </w:r>
      <w:r w:rsidR="006F50A9" w:rsidRPr="00BD10DF">
        <w:rPr>
          <w:rFonts w:ascii="Aptos" w:hAnsi="Aptos" w:cs="Times New Roman"/>
        </w:rPr>
        <w:t xml:space="preserve">: </w:t>
      </w:r>
      <w:r w:rsidR="006F50A9" w:rsidRPr="00BD10DF">
        <w:rPr>
          <w:rFonts w:ascii="Aptos" w:hAnsi="Aptos" w:cs="Times New Roman"/>
          <w:u w:val="single"/>
        </w:rPr>
        <w:tab/>
      </w:r>
      <w:r w:rsidR="00B1782C" w:rsidRPr="00BD10DF">
        <w:rPr>
          <w:rFonts w:ascii="Aptos" w:hAnsi="Aptos" w:cs="Times New Roman"/>
          <w:u w:val="single"/>
        </w:rPr>
        <w:t>Committee on Committees</w:t>
      </w:r>
      <w:r w:rsidR="00B1782C" w:rsidRPr="00BD10DF">
        <w:rPr>
          <w:rFonts w:ascii="Aptos" w:hAnsi="Aptos" w:cs="Times New Roman"/>
          <w:u w:val="single"/>
        </w:rPr>
        <w:tab/>
      </w:r>
      <w:r w:rsidR="006F50A9" w:rsidRPr="00BD10DF">
        <w:rPr>
          <w:rFonts w:ascii="Aptos" w:hAnsi="Aptos" w:cs="Times New Roman"/>
          <w:u w:val="single"/>
        </w:rPr>
        <w:tab/>
      </w:r>
      <w:r w:rsidR="006F50A9" w:rsidRPr="00BD10DF">
        <w:rPr>
          <w:rFonts w:ascii="Aptos" w:hAnsi="Aptos" w:cs="Times New Roman"/>
          <w:u w:val="single"/>
        </w:rPr>
        <w:tab/>
      </w:r>
      <w:r w:rsidR="006F50A9" w:rsidRPr="00BD10DF">
        <w:rPr>
          <w:rFonts w:ascii="Aptos" w:hAnsi="Aptos" w:cs="Times New Roman"/>
          <w:u w:val="single"/>
        </w:rPr>
        <w:tab/>
      </w:r>
      <w:r w:rsidR="006F50A9" w:rsidRPr="00BD10DF">
        <w:rPr>
          <w:rFonts w:ascii="Aptos" w:hAnsi="Aptos" w:cs="Times New Roman"/>
          <w:u w:val="single"/>
        </w:rPr>
        <w:tab/>
      </w:r>
      <w:r w:rsidR="006F50A9" w:rsidRPr="00BD10DF">
        <w:rPr>
          <w:rFonts w:ascii="Aptos" w:hAnsi="Aptos" w:cs="Times New Roman"/>
          <w:u w:val="single"/>
        </w:rPr>
        <w:tab/>
      </w:r>
      <w:r w:rsidR="006F50A9" w:rsidRPr="00BD10DF">
        <w:rPr>
          <w:rFonts w:ascii="Aptos" w:hAnsi="Aptos" w:cs="Times New Roman"/>
          <w:u w:val="single"/>
        </w:rPr>
        <w:tab/>
      </w:r>
      <w:r w:rsidR="006F50A9" w:rsidRPr="00BD10DF">
        <w:rPr>
          <w:rFonts w:ascii="Aptos" w:hAnsi="Aptos" w:cs="Times New Roman"/>
          <w:u w:val="single"/>
        </w:rPr>
        <w:tab/>
      </w:r>
      <w:r w:rsidR="006F50A9" w:rsidRPr="00BD10DF">
        <w:rPr>
          <w:rFonts w:ascii="Aptos" w:hAnsi="Aptos" w:cs="Times New Roman"/>
          <w:u w:val="single"/>
        </w:rPr>
        <w:tab/>
      </w:r>
    </w:p>
    <w:p w14:paraId="7B711F69" w14:textId="72755828" w:rsidR="00F16A1C" w:rsidRPr="00BD10DF" w:rsidRDefault="009012CF" w:rsidP="00C923CF">
      <w:pPr>
        <w:autoSpaceDE w:val="0"/>
        <w:autoSpaceDN w:val="0"/>
        <w:adjustRightInd w:val="0"/>
        <w:spacing w:after="0" w:line="480" w:lineRule="auto"/>
        <w:rPr>
          <w:rFonts w:ascii="Aptos" w:hAnsi="Aptos" w:cs="Times New Roman"/>
          <w:u w:val="single"/>
        </w:rPr>
      </w:pPr>
      <w:r w:rsidRPr="00BD10DF">
        <w:rPr>
          <w:rFonts w:ascii="Aptos" w:hAnsi="Aptos" w:cs="Times New Roman"/>
          <w:b/>
          <w:bCs/>
        </w:rPr>
        <w:t>Chair</w:t>
      </w:r>
      <w:r w:rsidR="0086319C" w:rsidRPr="00BD10DF">
        <w:rPr>
          <w:rFonts w:ascii="Aptos" w:hAnsi="Aptos" w:cs="Times New Roman"/>
          <w:b/>
          <w:bCs/>
        </w:rPr>
        <w:t xml:space="preserve"> or Co-Chairs</w:t>
      </w:r>
      <w:r w:rsidR="00F16A1C" w:rsidRPr="00BD10DF">
        <w:rPr>
          <w:rFonts w:ascii="Aptos" w:hAnsi="Aptos" w:cs="Times New Roman"/>
          <w:b/>
          <w:bCs/>
        </w:rPr>
        <w:t xml:space="preserve">: </w:t>
      </w:r>
      <w:r w:rsidR="006F50A9" w:rsidRPr="00BD10DF">
        <w:rPr>
          <w:rFonts w:ascii="Aptos" w:hAnsi="Aptos" w:cs="Times New Roman"/>
          <w:b/>
          <w:bCs/>
          <w:u w:val="single"/>
        </w:rPr>
        <w:tab/>
      </w:r>
      <w:r w:rsidR="006F50A9" w:rsidRPr="00BD10DF">
        <w:rPr>
          <w:rFonts w:ascii="Aptos" w:hAnsi="Aptos" w:cs="Times New Roman"/>
          <w:bCs/>
          <w:u w:val="single"/>
        </w:rPr>
        <w:tab/>
      </w:r>
      <w:r w:rsidR="00B1782C" w:rsidRPr="00BD10DF">
        <w:rPr>
          <w:rFonts w:ascii="Aptos" w:hAnsi="Aptos" w:cs="Times New Roman"/>
          <w:bCs/>
          <w:u w:val="single"/>
        </w:rPr>
        <w:t>Melissa McKay</w:t>
      </w:r>
      <w:r w:rsidR="006F50A9" w:rsidRPr="00BD10DF">
        <w:rPr>
          <w:rFonts w:ascii="Aptos" w:hAnsi="Aptos" w:cs="Times New Roman"/>
          <w:bCs/>
          <w:u w:val="single"/>
        </w:rPr>
        <w:tab/>
      </w:r>
      <w:r w:rsidR="006F50A9" w:rsidRPr="00BD10DF">
        <w:rPr>
          <w:rFonts w:ascii="Aptos" w:hAnsi="Aptos" w:cs="Times New Roman"/>
          <w:bCs/>
          <w:u w:val="single"/>
        </w:rPr>
        <w:tab/>
      </w:r>
      <w:r w:rsidR="006F50A9" w:rsidRPr="00BD10DF">
        <w:rPr>
          <w:rFonts w:ascii="Aptos" w:hAnsi="Aptos" w:cs="Times New Roman"/>
          <w:bCs/>
          <w:u w:val="single"/>
        </w:rPr>
        <w:tab/>
      </w:r>
      <w:r w:rsidR="006F50A9" w:rsidRPr="00BD10DF">
        <w:rPr>
          <w:rFonts w:ascii="Aptos" w:hAnsi="Aptos" w:cs="Times New Roman"/>
          <w:bCs/>
          <w:u w:val="single"/>
        </w:rPr>
        <w:tab/>
      </w:r>
      <w:r w:rsidR="006F50A9" w:rsidRPr="00BD10DF">
        <w:rPr>
          <w:rFonts w:ascii="Aptos" w:hAnsi="Aptos" w:cs="Times New Roman"/>
          <w:bCs/>
          <w:u w:val="single"/>
        </w:rPr>
        <w:tab/>
      </w:r>
      <w:r w:rsidR="006F50A9" w:rsidRPr="00BD10DF">
        <w:rPr>
          <w:rFonts w:ascii="Aptos" w:hAnsi="Aptos" w:cs="Times New Roman"/>
          <w:bCs/>
          <w:u w:val="single"/>
        </w:rPr>
        <w:tab/>
      </w:r>
      <w:r w:rsidR="006F50A9" w:rsidRPr="00BD10DF">
        <w:rPr>
          <w:rFonts w:ascii="Aptos" w:hAnsi="Aptos" w:cs="Times New Roman"/>
          <w:bCs/>
          <w:u w:val="single"/>
        </w:rPr>
        <w:tab/>
      </w:r>
      <w:r w:rsidR="006F50A9" w:rsidRPr="00BD10DF">
        <w:rPr>
          <w:rFonts w:ascii="Aptos" w:hAnsi="Aptos" w:cs="Times New Roman"/>
          <w:bCs/>
          <w:u w:val="single"/>
        </w:rPr>
        <w:tab/>
      </w:r>
      <w:r w:rsidR="006F50A9" w:rsidRPr="00BD10DF">
        <w:rPr>
          <w:rFonts w:ascii="Aptos" w:hAnsi="Aptos" w:cs="Times New Roman"/>
          <w:bCs/>
          <w:u w:val="single"/>
        </w:rPr>
        <w:tab/>
      </w:r>
    </w:p>
    <w:p w14:paraId="3DCEF1B6" w14:textId="77777777" w:rsidR="00590069" w:rsidRPr="00BD10DF" w:rsidRDefault="00F16A1C" w:rsidP="006F50A9">
      <w:pPr>
        <w:autoSpaceDE w:val="0"/>
        <w:autoSpaceDN w:val="0"/>
        <w:adjustRightInd w:val="0"/>
        <w:spacing w:after="0" w:line="480" w:lineRule="auto"/>
        <w:rPr>
          <w:rFonts w:ascii="Aptos" w:hAnsi="Aptos" w:cs="Times New Roman"/>
        </w:rPr>
      </w:pPr>
      <w:r w:rsidRPr="00BD10DF">
        <w:rPr>
          <w:rFonts w:ascii="Aptos" w:hAnsi="Aptos" w:cs="Times New Roman"/>
          <w:b/>
          <w:bCs/>
        </w:rPr>
        <w:t>Meetings</w:t>
      </w:r>
      <w:r w:rsidR="009012CF" w:rsidRPr="00BD10DF">
        <w:rPr>
          <w:rFonts w:ascii="Aptos" w:hAnsi="Aptos" w:cs="Times New Roman"/>
          <w:b/>
        </w:rPr>
        <w:t xml:space="preserve"> for the </w:t>
      </w:r>
      <w:r w:rsidR="00BA4745" w:rsidRPr="00BD10DF">
        <w:rPr>
          <w:rFonts w:ascii="Aptos" w:hAnsi="Aptos" w:cs="Times New Roman"/>
          <w:b/>
        </w:rPr>
        <w:t>term/</w:t>
      </w:r>
      <w:r w:rsidR="009012CF" w:rsidRPr="00BD10DF">
        <w:rPr>
          <w:rFonts w:ascii="Aptos" w:hAnsi="Aptos" w:cs="Times New Roman"/>
          <w:b/>
        </w:rPr>
        <w:t>year:</w:t>
      </w:r>
      <w:r w:rsidR="009012CF" w:rsidRPr="00BD10DF">
        <w:rPr>
          <w:rFonts w:ascii="Aptos" w:hAnsi="Aptos" w:cs="Times New Roman"/>
        </w:rPr>
        <w:t xml:space="preserve"> [insert dates of all meetings </w:t>
      </w:r>
      <w:r w:rsidR="00BA4745" w:rsidRPr="00BD10DF">
        <w:rPr>
          <w:rFonts w:ascii="Aptos" w:hAnsi="Aptos" w:cs="Times New Roman"/>
        </w:rPr>
        <w:t>to-date</w:t>
      </w:r>
      <w:r w:rsidR="00E44552" w:rsidRPr="00BD10DF">
        <w:rPr>
          <w:rFonts w:ascii="Aptos" w:hAnsi="Aptos" w:cs="Times New Roman"/>
        </w:rPr>
        <w:t>,</w:t>
      </w:r>
      <w:r w:rsidR="00BA4745" w:rsidRPr="00BD10DF">
        <w:rPr>
          <w:rFonts w:ascii="Aptos" w:hAnsi="Aptos" w:cs="Times New Roman"/>
        </w:rPr>
        <w:t xml:space="preserve"> whether </w:t>
      </w:r>
      <w:r w:rsidR="009012CF" w:rsidRPr="00BD10DF">
        <w:rPr>
          <w:rFonts w:ascii="Aptos" w:hAnsi="Aptos" w:cs="Times New Roman"/>
        </w:rPr>
        <w:t>electronic or in-person]</w:t>
      </w:r>
    </w:p>
    <w:p w14:paraId="471BA29E" w14:textId="7443B756" w:rsidR="006F50A9" w:rsidRPr="00BD10DF" w:rsidRDefault="006F50A9" w:rsidP="006F50A9">
      <w:pPr>
        <w:autoSpaceDE w:val="0"/>
        <w:autoSpaceDN w:val="0"/>
        <w:adjustRightInd w:val="0"/>
        <w:spacing w:after="0" w:line="480" w:lineRule="auto"/>
        <w:rPr>
          <w:rFonts w:ascii="Aptos" w:hAnsi="Aptos" w:cs="Times New Roman"/>
        </w:rPr>
      </w:pPr>
      <w:r w:rsidRPr="00BD10DF">
        <w:rPr>
          <w:rFonts w:ascii="Aptos" w:hAnsi="Aptos" w:cs="Times New Roman"/>
          <w:u w:val="single"/>
        </w:rPr>
        <w:tab/>
      </w:r>
      <w:r w:rsidRPr="00BD10DF">
        <w:rPr>
          <w:rFonts w:ascii="Aptos" w:hAnsi="Aptos" w:cs="Times New Roman"/>
          <w:u w:val="single"/>
        </w:rPr>
        <w:tab/>
      </w:r>
      <w:r w:rsidR="00B1782C" w:rsidRPr="00BD10DF">
        <w:rPr>
          <w:rFonts w:ascii="Aptos" w:hAnsi="Aptos" w:cs="Times New Roman"/>
          <w:u w:val="single"/>
        </w:rPr>
        <w:t>April 1, 2024 – meeting via Teams</w:t>
      </w:r>
      <w:r w:rsidRPr="00BD10DF">
        <w:rPr>
          <w:rFonts w:ascii="Aptos" w:hAnsi="Aptos" w:cs="Times New Roman"/>
          <w:u w:val="single"/>
        </w:rPr>
        <w:tab/>
      </w:r>
      <w:r w:rsidRPr="00BD10DF">
        <w:rPr>
          <w:rFonts w:ascii="Aptos" w:hAnsi="Aptos" w:cs="Times New Roman"/>
          <w:u w:val="single"/>
        </w:rPr>
        <w:tab/>
      </w:r>
      <w:r w:rsidRPr="00BD10DF">
        <w:rPr>
          <w:rFonts w:ascii="Aptos" w:hAnsi="Aptos" w:cs="Times New Roman"/>
          <w:u w:val="single"/>
        </w:rPr>
        <w:tab/>
      </w:r>
      <w:r w:rsidRPr="00BD10DF">
        <w:rPr>
          <w:rFonts w:ascii="Aptos" w:hAnsi="Aptos" w:cs="Times New Roman"/>
          <w:u w:val="single"/>
        </w:rPr>
        <w:tab/>
      </w:r>
      <w:r w:rsidRPr="00BD10DF">
        <w:rPr>
          <w:rFonts w:ascii="Aptos" w:hAnsi="Aptos" w:cs="Times New Roman"/>
          <w:u w:val="single"/>
        </w:rPr>
        <w:tab/>
      </w:r>
      <w:r w:rsidRPr="00BD10DF">
        <w:rPr>
          <w:rFonts w:ascii="Aptos" w:hAnsi="Aptos" w:cs="Times New Roman"/>
          <w:u w:val="single"/>
        </w:rPr>
        <w:tab/>
      </w:r>
      <w:r w:rsidRPr="00BD10DF">
        <w:rPr>
          <w:rFonts w:ascii="Aptos" w:hAnsi="Aptos" w:cs="Times New Roman"/>
          <w:u w:val="single"/>
        </w:rPr>
        <w:tab/>
      </w:r>
      <w:r w:rsidRPr="00BD10DF">
        <w:rPr>
          <w:rFonts w:ascii="Aptos" w:hAnsi="Aptos" w:cs="Times New Roman"/>
          <w:u w:val="single"/>
        </w:rPr>
        <w:tab/>
      </w:r>
    </w:p>
    <w:p w14:paraId="0A3A5687" w14:textId="77777777" w:rsidR="00F16A1C" w:rsidRPr="00BD10DF" w:rsidRDefault="00F16A1C" w:rsidP="009012CF">
      <w:pPr>
        <w:autoSpaceDE w:val="0"/>
        <w:autoSpaceDN w:val="0"/>
        <w:adjustRightInd w:val="0"/>
        <w:spacing w:after="0" w:line="240" w:lineRule="auto"/>
        <w:rPr>
          <w:rFonts w:ascii="Aptos" w:hAnsi="Aptos" w:cs="Times New Roman"/>
        </w:rPr>
      </w:pPr>
      <w:r w:rsidRPr="00BD10DF">
        <w:rPr>
          <w:rFonts w:ascii="Aptos" w:hAnsi="Aptos" w:cs="Times New Roman"/>
          <w:b/>
          <w:bCs/>
        </w:rPr>
        <w:t>Membership and Attendance</w:t>
      </w:r>
      <w:r w:rsidR="009012CF" w:rsidRPr="00BD10DF">
        <w:rPr>
          <w:rFonts w:ascii="Aptos" w:hAnsi="Aptos" w:cs="Times New Roman"/>
        </w:rPr>
        <w:t xml:space="preserve"> (y</w:t>
      </w:r>
      <w:r w:rsidRPr="00BD10DF">
        <w:rPr>
          <w:rFonts w:ascii="Aptos" w:hAnsi="Aptos" w:cs="Times New Roman"/>
        </w:rPr>
        <w:t>ear-to-date attendance record</w:t>
      </w:r>
      <w:r w:rsidR="009012CF" w:rsidRPr="00BD10DF">
        <w:rPr>
          <w:rFonts w:ascii="Aptos" w:hAnsi="Aptos" w:cs="Times New Roman"/>
        </w:rPr>
        <w:t>):</w:t>
      </w:r>
    </w:p>
    <w:p w14:paraId="1BA2C868" w14:textId="77777777" w:rsidR="00183909" w:rsidRPr="00BD10DF" w:rsidRDefault="00183909" w:rsidP="00183909">
      <w:pPr>
        <w:autoSpaceDE w:val="0"/>
        <w:autoSpaceDN w:val="0"/>
        <w:adjustRightInd w:val="0"/>
        <w:spacing w:after="0" w:line="240" w:lineRule="auto"/>
        <w:ind w:left="720" w:firstLine="720"/>
        <w:rPr>
          <w:rFonts w:ascii="Aptos" w:hAnsi="Aptos" w:cs="Times New Roman"/>
          <w:sz w:val="24"/>
          <w:szCs w:val="24"/>
        </w:rPr>
      </w:pPr>
    </w:p>
    <w:tbl>
      <w:tblPr>
        <w:tblStyle w:val="TableGrid"/>
        <w:tblW w:w="0" w:type="auto"/>
        <w:tblLook w:val="04A0" w:firstRow="1" w:lastRow="0" w:firstColumn="1" w:lastColumn="0" w:noHBand="0" w:noVBand="1"/>
      </w:tblPr>
      <w:tblGrid>
        <w:gridCol w:w="1692"/>
        <w:gridCol w:w="2802"/>
        <w:gridCol w:w="1802"/>
        <w:gridCol w:w="1445"/>
        <w:gridCol w:w="1511"/>
        <w:gridCol w:w="1538"/>
      </w:tblGrid>
      <w:tr w:rsidR="0030331C" w:rsidRPr="00BD10DF" w14:paraId="0242820B" w14:textId="77777777" w:rsidTr="009012CF">
        <w:tc>
          <w:tcPr>
            <w:tcW w:w="1486" w:type="dxa"/>
          </w:tcPr>
          <w:p w14:paraId="4EEEFCF2" w14:textId="77777777" w:rsidR="00F16A1C" w:rsidRPr="00BD10DF" w:rsidRDefault="00F16A1C" w:rsidP="00AB441B">
            <w:pPr>
              <w:autoSpaceDE w:val="0"/>
              <w:autoSpaceDN w:val="0"/>
              <w:adjustRightInd w:val="0"/>
              <w:jc w:val="center"/>
              <w:rPr>
                <w:rFonts w:ascii="Aptos" w:hAnsi="Aptos" w:cs="Times New Roman"/>
                <w:b/>
                <w:sz w:val="24"/>
              </w:rPr>
            </w:pPr>
            <w:r w:rsidRPr="00BD10DF">
              <w:rPr>
                <w:rFonts w:ascii="Aptos" w:hAnsi="Aptos" w:cs="Times New Roman"/>
                <w:b/>
                <w:sz w:val="24"/>
              </w:rPr>
              <w:t>Group</w:t>
            </w:r>
            <w:r w:rsidR="009012CF" w:rsidRPr="00BD10DF">
              <w:rPr>
                <w:rFonts w:ascii="Aptos" w:hAnsi="Aptos" w:cs="Times New Roman"/>
                <w:b/>
                <w:sz w:val="24"/>
              </w:rPr>
              <w:t xml:space="preserve"> Represented, committee office, if applicable</w:t>
            </w:r>
          </w:p>
        </w:tc>
        <w:tc>
          <w:tcPr>
            <w:tcW w:w="3026" w:type="dxa"/>
          </w:tcPr>
          <w:p w14:paraId="416AAE79" w14:textId="77777777" w:rsidR="00F16A1C" w:rsidRPr="00BD10DF" w:rsidRDefault="00F16A1C" w:rsidP="009012CF">
            <w:pPr>
              <w:autoSpaceDE w:val="0"/>
              <w:autoSpaceDN w:val="0"/>
              <w:adjustRightInd w:val="0"/>
              <w:jc w:val="center"/>
              <w:rPr>
                <w:rFonts w:ascii="Aptos" w:hAnsi="Aptos" w:cs="Times New Roman"/>
                <w:b/>
                <w:sz w:val="24"/>
              </w:rPr>
            </w:pPr>
            <w:r w:rsidRPr="00BD10DF">
              <w:rPr>
                <w:rFonts w:ascii="Aptos" w:hAnsi="Aptos" w:cs="Times New Roman"/>
                <w:b/>
                <w:sz w:val="24"/>
              </w:rPr>
              <w:t>Name</w:t>
            </w:r>
          </w:p>
        </w:tc>
        <w:tc>
          <w:tcPr>
            <w:tcW w:w="1665" w:type="dxa"/>
          </w:tcPr>
          <w:p w14:paraId="34B43AA3" w14:textId="77777777" w:rsidR="009012CF" w:rsidRPr="00BD10DF" w:rsidRDefault="009012CF" w:rsidP="00183909">
            <w:pPr>
              <w:autoSpaceDE w:val="0"/>
              <w:autoSpaceDN w:val="0"/>
              <w:adjustRightInd w:val="0"/>
              <w:jc w:val="center"/>
              <w:rPr>
                <w:rFonts w:ascii="Aptos" w:hAnsi="Aptos" w:cs="Times New Roman"/>
                <w:b/>
                <w:sz w:val="24"/>
              </w:rPr>
            </w:pPr>
            <w:r w:rsidRPr="00BD10DF">
              <w:rPr>
                <w:rFonts w:ascii="Aptos" w:hAnsi="Aptos" w:cs="Times New Roman"/>
                <w:b/>
                <w:sz w:val="24"/>
              </w:rPr>
              <w:t>Dep</w:t>
            </w:r>
            <w:r w:rsidR="0040023B" w:rsidRPr="00BD10DF">
              <w:rPr>
                <w:rFonts w:ascii="Aptos" w:hAnsi="Aptos" w:cs="Times New Roman"/>
                <w:b/>
                <w:sz w:val="24"/>
              </w:rPr>
              <w:t>ar</w:t>
            </w:r>
            <w:r w:rsidRPr="00BD10DF">
              <w:rPr>
                <w:rFonts w:ascii="Aptos" w:hAnsi="Aptos" w:cs="Times New Roman"/>
                <w:b/>
                <w:sz w:val="24"/>
              </w:rPr>
              <w:t>t</w:t>
            </w:r>
            <w:r w:rsidR="0040023B" w:rsidRPr="00BD10DF">
              <w:rPr>
                <w:rFonts w:ascii="Aptos" w:hAnsi="Aptos" w:cs="Times New Roman"/>
                <w:b/>
                <w:sz w:val="24"/>
              </w:rPr>
              <w:t>ment</w:t>
            </w:r>
            <w:r w:rsidRPr="00BD10DF">
              <w:rPr>
                <w:rFonts w:ascii="Aptos" w:hAnsi="Aptos" w:cs="Times New Roman"/>
                <w:b/>
                <w:sz w:val="24"/>
              </w:rPr>
              <w:t xml:space="preserve"> or administrative unit affiliation</w:t>
            </w:r>
          </w:p>
        </w:tc>
        <w:tc>
          <w:tcPr>
            <w:tcW w:w="1349" w:type="dxa"/>
          </w:tcPr>
          <w:p w14:paraId="013A6186" w14:textId="77777777" w:rsidR="00F16A1C" w:rsidRPr="00BD10DF" w:rsidRDefault="00183909" w:rsidP="00154E5C">
            <w:pPr>
              <w:autoSpaceDE w:val="0"/>
              <w:autoSpaceDN w:val="0"/>
              <w:adjustRightInd w:val="0"/>
              <w:jc w:val="center"/>
              <w:rPr>
                <w:rFonts w:ascii="Aptos" w:hAnsi="Aptos" w:cs="Times New Roman"/>
                <w:b/>
                <w:sz w:val="24"/>
              </w:rPr>
            </w:pPr>
            <w:r w:rsidRPr="00BD10DF">
              <w:rPr>
                <w:rFonts w:ascii="Aptos" w:hAnsi="Aptos" w:cs="Times New Roman"/>
                <w:b/>
                <w:sz w:val="24"/>
              </w:rPr>
              <w:t>Term End</w:t>
            </w:r>
          </w:p>
          <w:p w14:paraId="37BC1125" w14:textId="77777777" w:rsidR="009012CF" w:rsidRPr="00BD10DF" w:rsidRDefault="009012CF" w:rsidP="00154E5C">
            <w:pPr>
              <w:autoSpaceDE w:val="0"/>
              <w:autoSpaceDN w:val="0"/>
              <w:adjustRightInd w:val="0"/>
              <w:jc w:val="center"/>
              <w:rPr>
                <w:rFonts w:ascii="Aptos" w:hAnsi="Aptos" w:cs="Times New Roman"/>
                <w:b/>
                <w:sz w:val="24"/>
              </w:rPr>
            </w:pPr>
            <w:r w:rsidRPr="00BD10DF">
              <w:rPr>
                <w:rFonts w:ascii="Aptos" w:hAnsi="Aptos" w:cs="Times New Roman"/>
                <w:b/>
                <w:sz w:val="24"/>
              </w:rPr>
              <w:t>(if applicable)</w:t>
            </w:r>
          </w:p>
        </w:tc>
        <w:tc>
          <w:tcPr>
            <w:tcW w:w="1559" w:type="dxa"/>
          </w:tcPr>
          <w:p w14:paraId="44EA8C83" w14:textId="77777777" w:rsidR="00F16A1C" w:rsidRPr="00BD10DF" w:rsidRDefault="00F16A1C" w:rsidP="00AB441B">
            <w:pPr>
              <w:autoSpaceDE w:val="0"/>
              <w:autoSpaceDN w:val="0"/>
              <w:adjustRightInd w:val="0"/>
              <w:jc w:val="center"/>
              <w:rPr>
                <w:rFonts w:ascii="Aptos" w:hAnsi="Aptos" w:cs="Times New Roman"/>
                <w:b/>
                <w:sz w:val="24"/>
              </w:rPr>
            </w:pPr>
            <w:r w:rsidRPr="00BD10DF">
              <w:rPr>
                <w:rFonts w:ascii="Aptos" w:hAnsi="Aptos" w:cs="Times New Roman"/>
                <w:b/>
                <w:sz w:val="24"/>
              </w:rPr>
              <w:t>Meetings Attended</w:t>
            </w:r>
          </w:p>
        </w:tc>
        <w:tc>
          <w:tcPr>
            <w:tcW w:w="1591" w:type="dxa"/>
          </w:tcPr>
          <w:p w14:paraId="751D5B3F" w14:textId="2C50EABB" w:rsidR="00F16A1C" w:rsidRPr="00BD10DF" w:rsidRDefault="00F16A1C" w:rsidP="00AB441B">
            <w:pPr>
              <w:autoSpaceDE w:val="0"/>
              <w:autoSpaceDN w:val="0"/>
              <w:adjustRightInd w:val="0"/>
              <w:jc w:val="center"/>
              <w:rPr>
                <w:rFonts w:ascii="Aptos" w:hAnsi="Aptos" w:cs="Times New Roman"/>
                <w:b/>
                <w:sz w:val="24"/>
              </w:rPr>
            </w:pPr>
            <w:r w:rsidRPr="00BD10DF">
              <w:rPr>
                <w:rFonts w:ascii="Aptos" w:hAnsi="Aptos" w:cs="Times New Roman"/>
                <w:b/>
                <w:sz w:val="24"/>
              </w:rPr>
              <w:t>Meetings Absent</w:t>
            </w:r>
            <w:r w:rsidR="000857B1" w:rsidRPr="00BD10DF">
              <w:rPr>
                <w:rFonts w:ascii="Aptos" w:hAnsi="Aptos" w:cs="Times New Roman"/>
                <w:b/>
                <w:sz w:val="24"/>
              </w:rPr>
              <w:t xml:space="preserve"> / </w:t>
            </w:r>
            <w:r w:rsidRPr="00BD10DF">
              <w:rPr>
                <w:rFonts w:ascii="Aptos" w:hAnsi="Aptos" w:cs="Times New Roman"/>
                <w:b/>
                <w:sz w:val="24"/>
              </w:rPr>
              <w:t># Excused</w:t>
            </w:r>
          </w:p>
        </w:tc>
      </w:tr>
      <w:tr w:rsidR="009012CF" w:rsidRPr="00BD10DF" w14:paraId="5D92FF22" w14:textId="77777777" w:rsidTr="009012CF">
        <w:tc>
          <w:tcPr>
            <w:tcW w:w="1486" w:type="dxa"/>
            <w:tcBorders>
              <w:right w:val="single" w:sz="4" w:space="0" w:color="auto"/>
            </w:tcBorders>
          </w:tcPr>
          <w:p w14:paraId="4C8380BD" w14:textId="77777777" w:rsidR="009012CF" w:rsidRPr="00BD10DF" w:rsidRDefault="009012CF" w:rsidP="00AB441B">
            <w:pPr>
              <w:rPr>
                <w:rFonts w:ascii="Aptos" w:hAnsi="Aptos" w:cs="Times New Roman"/>
              </w:rPr>
            </w:pPr>
            <w:r w:rsidRPr="00BD10DF">
              <w:rPr>
                <w:rFonts w:ascii="Aptos" w:hAnsi="Aptos" w:cs="Times New Roman"/>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24A9F4F9" w:rsidR="009012CF" w:rsidRPr="00BD10DF" w:rsidRDefault="00B1782C" w:rsidP="00AB441B">
            <w:pPr>
              <w:rPr>
                <w:rFonts w:ascii="Aptos" w:hAnsi="Aptos" w:cs="Times New Roman"/>
                <w:color w:val="000000"/>
              </w:rPr>
            </w:pPr>
            <w:r w:rsidRPr="00BD10DF">
              <w:rPr>
                <w:rFonts w:ascii="Aptos" w:hAnsi="Aptos" w:cs="Times New Roman"/>
                <w:color w:val="000000"/>
              </w:rPr>
              <w:t>Adam Chamberlain</w:t>
            </w:r>
          </w:p>
        </w:tc>
        <w:tc>
          <w:tcPr>
            <w:tcW w:w="1665" w:type="dxa"/>
          </w:tcPr>
          <w:p w14:paraId="40875A37" w14:textId="25FF95DF"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THEA</w:t>
            </w:r>
          </w:p>
        </w:tc>
        <w:tc>
          <w:tcPr>
            <w:tcW w:w="1349" w:type="dxa"/>
          </w:tcPr>
          <w:p w14:paraId="239CCAB8" w14:textId="40EE865F"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2024</w:t>
            </w:r>
          </w:p>
        </w:tc>
        <w:tc>
          <w:tcPr>
            <w:tcW w:w="1559" w:type="dxa"/>
          </w:tcPr>
          <w:p w14:paraId="5119CD69" w14:textId="19A5B0DF"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1</w:t>
            </w:r>
          </w:p>
        </w:tc>
        <w:tc>
          <w:tcPr>
            <w:tcW w:w="1591" w:type="dxa"/>
          </w:tcPr>
          <w:p w14:paraId="65EA0371" w14:textId="047F23FF"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0</w:t>
            </w:r>
          </w:p>
        </w:tc>
      </w:tr>
      <w:tr w:rsidR="009012CF" w:rsidRPr="00BD10DF" w14:paraId="23960EFF" w14:textId="77777777" w:rsidTr="009012CF">
        <w:tc>
          <w:tcPr>
            <w:tcW w:w="1486" w:type="dxa"/>
            <w:tcBorders>
              <w:right w:val="single" w:sz="4" w:space="0" w:color="auto"/>
            </w:tcBorders>
          </w:tcPr>
          <w:p w14:paraId="6B52A992" w14:textId="77777777" w:rsidR="009012CF" w:rsidRPr="00BD10DF" w:rsidRDefault="009012CF" w:rsidP="00AB441B">
            <w:pPr>
              <w:rPr>
                <w:rFonts w:ascii="Aptos" w:hAnsi="Aptos" w:cs="Times New Roman"/>
              </w:rPr>
            </w:pPr>
            <w:r w:rsidRPr="00BD10DF">
              <w:rPr>
                <w:rFonts w:ascii="Aptos" w:hAnsi="Aptos"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24F1E7FC" w:rsidR="009012CF" w:rsidRPr="00BD10DF" w:rsidRDefault="00B1782C" w:rsidP="00AB441B">
            <w:pPr>
              <w:rPr>
                <w:rFonts w:ascii="Aptos" w:hAnsi="Aptos" w:cs="Times New Roman"/>
                <w:color w:val="000000"/>
              </w:rPr>
            </w:pPr>
            <w:r w:rsidRPr="00BD10DF">
              <w:rPr>
                <w:rFonts w:ascii="Aptos" w:hAnsi="Aptos" w:cs="Times New Roman"/>
                <w:color w:val="000000"/>
              </w:rPr>
              <w:t>Amy Petros</w:t>
            </w:r>
          </w:p>
        </w:tc>
        <w:tc>
          <w:tcPr>
            <w:tcW w:w="1665" w:type="dxa"/>
          </w:tcPr>
          <w:p w14:paraId="01305FC3" w14:textId="1F54E0A7"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CHEM</w:t>
            </w:r>
          </w:p>
        </w:tc>
        <w:tc>
          <w:tcPr>
            <w:tcW w:w="1349" w:type="dxa"/>
          </w:tcPr>
          <w:p w14:paraId="37D66474" w14:textId="72C6F916"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2024</w:t>
            </w:r>
          </w:p>
        </w:tc>
        <w:tc>
          <w:tcPr>
            <w:tcW w:w="1559" w:type="dxa"/>
          </w:tcPr>
          <w:p w14:paraId="36D87ADA" w14:textId="564EBC06"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1</w:t>
            </w:r>
          </w:p>
        </w:tc>
        <w:tc>
          <w:tcPr>
            <w:tcW w:w="1591" w:type="dxa"/>
          </w:tcPr>
          <w:p w14:paraId="29EDD1CB" w14:textId="259015C3"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0</w:t>
            </w:r>
          </w:p>
        </w:tc>
      </w:tr>
      <w:tr w:rsidR="009012CF" w:rsidRPr="00BD10DF" w14:paraId="29CBA31C" w14:textId="77777777" w:rsidTr="009012CF">
        <w:tc>
          <w:tcPr>
            <w:tcW w:w="1486" w:type="dxa"/>
            <w:tcBorders>
              <w:right w:val="single" w:sz="4" w:space="0" w:color="auto"/>
            </w:tcBorders>
          </w:tcPr>
          <w:p w14:paraId="4ECA1398" w14:textId="77777777" w:rsidR="009012CF" w:rsidRPr="00BD10DF" w:rsidRDefault="009012CF" w:rsidP="00AB441B">
            <w:pPr>
              <w:rPr>
                <w:rFonts w:ascii="Aptos" w:hAnsi="Aptos" w:cs="Times New Roman"/>
              </w:rPr>
            </w:pPr>
            <w:r w:rsidRPr="00BD10DF">
              <w:rPr>
                <w:rFonts w:ascii="Aptos" w:hAnsi="Aptos"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45847A41" w:rsidR="009012CF" w:rsidRPr="00BD10DF" w:rsidRDefault="00B1782C" w:rsidP="00AB441B">
            <w:pPr>
              <w:rPr>
                <w:rFonts w:ascii="Aptos" w:hAnsi="Aptos" w:cs="Times New Roman"/>
                <w:color w:val="000000"/>
              </w:rPr>
            </w:pPr>
            <w:r w:rsidRPr="00BD10DF">
              <w:rPr>
                <w:rFonts w:ascii="Aptos" w:hAnsi="Aptos" w:cs="Times New Roman"/>
                <w:color w:val="000000"/>
              </w:rPr>
              <w:t xml:space="preserve">Coby </w:t>
            </w:r>
            <w:proofErr w:type="spellStart"/>
            <w:r w:rsidRPr="00BD10DF">
              <w:rPr>
                <w:rFonts w:ascii="Aptos" w:hAnsi="Aptos" w:cs="Times New Roman"/>
                <w:color w:val="000000"/>
              </w:rPr>
              <w:t>Condrey</w:t>
            </w:r>
            <w:proofErr w:type="spellEnd"/>
          </w:p>
        </w:tc>
        <w:tc>
          <w:tcPr>
            <w:tcW w:w="1665" w:type="dxa"/>
          </w:tcPr>
          <w:p w14:paraId="7AAA9836" w14:textId="18917FC1"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LIBR</w:t>
            </w:r>
          </w:p>
        </w:tc>
        <w:tc>
          <w:tcPr>
            <w:tcW w:w="1349" w:type="dxa"/>
          </w:tcPr>
          <w:p w14:paraId="7D9E58E2" w14:textId="42FC8D7D"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2024</w:t>
            </w:r>
          </w:p>
        </w:tc>
        <w:tc>
          <w:tcPr>
            <w:tcW w:w="1559" w:type="dxa"/>
          </w:tcPr>
          <w:p w14:paraId="3EC4CD50" w14:textId="6DCCD849"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1</w:t>
            </w:r>
          </w:p>
        </w:tc>
        <w:tc>
          <w:tcPr>
            <w:tcW w:w="1591" w:type="dxa"/>
          </w:tcPr>
          <w:p w14:paraId="1F054F9B" w14:textId="66926D97"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0</w:t>
            </w:r>
          </w:p>
        </w:tc>
      </w:tr>
      <w:tr w:rsidR="009012CF" w:rsidRPr="00BD10DF" w14:paraId="4AA85583" w14:textId="77777777" w:rsidTr="009012CF">
        <w:tc>
          <w:tcPr>
            <w:tcW w:w="1486" w:type="dxa"/>
            <w:tcBorders>
              <w:right w:val="single" w:sz="4" w:space="0" w:color="auto"/>
            </w:tcBorders>
          </w:tcPr>
          <w:p w14:paraId="043D2CB0" w14:textId="77777777" w:rsidR="009012CF" w:rsidRPr="00BD10DF" w:rsidRDefault="009012CF" w:rsidP="00AB441B">
            <w:pPr>
              <w:rPr>
                <w:rFonts w:ascii="Aptos" w:hAnsi="Aptos" w:cs="Times New Roman"/>
              </w:rPr>
            </w:pPr>
            <w:r w:rsidRPr="00BD10DF">
              <w:rPr>
                <w:rFonts w:ascii="Aptos" w:hAnsi="Aptos" w:cs="Times New Roman"/>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254F2BD2" w:rsidR="009012CF" w:rsidRPr="00BD10DF" w:rsidRDefault="00B1782C" w:rsidP="00AB441B">
            <w:pPr>
              <w:rPr>
                <w:rFonts w:ascii="Aptos" w:hAnsi="Aptos" w:cs="Times New Roman"/>
                <w:color w:val="000000"/>
              </w:rPr>
            </w:pPr>
            <w:r w:rsidRPr="00BD10DF">
              <w:rPr>
                <w:rFonts w:ascii="Aptos" w:hAnsi="Aptos" w:cs="Times New Roman"/>
                <w:color w:val="000000"/>
              </w:rPr>
              <w:t xml:space="preserve">Caroline </w:t>
            </w:r>
            <w:proofErr w:type="spellStart"/>
            <w:r w:rsidRPr="00BD10DF">
              <w:rPr>
                <w:rFonts w:ascii="Aptos" w:hAnsi="Aptos" w:cs="Times New Roman"/>
                <w:color w:val="000000"/>
              </w:rPr>
              <w:t>Najour</w:t>
            </w:r>
            <w:proofErr w:type="spellEnd"/>
          </w:p>
        </w:tc>
        <w:tc>
          <w:tcPr>
            <w:tcW w:w="1665" w:type="dxa"/>
          </w:tcPr>
          <w:p w14:paraId="14AD1DD1" w14:textId="3C151F41"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WLLC</w:t>
            </w:r>
          </w:p>
        </w:tc>
        <w:tc>
          <w:tcPr>
            <w:tcW w:w="1349" w:type="dxa"/>
          </w:tcPr>
          <w:p w14:paraId="505D863C" w14:textId="286C39E6"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2024</w:t>
            </w:r>
          </w:p>
        </w:tc>
        <w:tc>
          <w:tcPr>
            <w:tcW w:w="1559" w:type="dxa"/>
          </w:tcPr>
          <w:p w14:paraId="2EF38530" w14:textId="5AF5F47C"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1</w:t>
            </w:r>
          </w:p>
        </w:tc>
        <w:tc>
          <w:tcPr>
            <w:tcW w:w="1591" w:type="dxa"/>
          </w:tcPr>
          <w:p w14:paraId="4F4950A9" w14:textId="28B12146"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0</w:t>
            </w:r>
          </w:p>
        </w:tc>
      </w:tr>
      <w:tr w:rsidR="009012CF" w:rsidRPr="00BD10DF" w14:paraId="1E79926A" w14:textId="77777777" w:rsidTr="009012CF">
        <w:tc>
          <w:tcPr>
            <w:tcW w:w="1486" w:type="dxa"/>
            <w:tcBorders>
              <w:right w:val="single" w:sz="4" w:space="0" w:color="auto"/>
            </w:tcBorders>
          </w:tcPr>
          <w:p w14:paraId="36E54E91" w14:textId="77777777" w:rsidR="009012CF" w:rsidRPr="00BD10DF" w:rsidRDefault="009012CF" w:rsidP="00AB441B">
            <w:pPr>
              <w:rPr>
                <w:rFonts w:ascii="Aptos" w:hAnsi="Aptos" w:cs="Times New Roman"/>
              </w:rPr>
            </w:pPr>
            <w:r w:rsidRPr="00BD10DF">
              <w:rPr>
                <w:rFonts w:ascii="Aptos" w:hAnsi="Aptos" w:cs="Times New Roman"/>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48F97330" w:rsidR="009012CF" w:rsidRPr="00BD10DF" w:rsidRDefault="00B1782C" w:rsidP="00AB441B">
            <w:pPr>
              <w:rPr>
                <w:rFonts w:ascii="Aptos" w:hAnsi="Aptos" w:cs="Times New Roman"/>
                <w:color w:val="000000"/>
              </w:rPr>
            </w:pPr>
            <w:r w:rsidRPr="00BD10DF">
              <w:rPr>
                <w:rFonts w:ascii="Aptos" w:hAnsi="Aptos" w:cs="Times New Roman"/>
                <w:color w:val="000000"/>
              </w:rPr>
              <w:t>Brady Lund</w:t>
            </w:r>
          </w:p>
        </w:tc>
        <w:tc>
          <w:tcPr>
            <w:tcW w:w="1665" w:type="dxa"/>
          </w:tcPr>
          <w:p w14:paraId="3056CF78" w14:textId="30CEBC6B"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IS</w:t>
            </w:r>
          </w:p>
        </w:tc>
        <w:tc>
          <w:tcPr>
            <w:tcW w:w="1349" w:type="dxa"/>
          </w:tcPr>
          <w:p w14:paraId="0D62043D" w14:textId="09819862"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2025</w:t>
            </w:r>
          </w:p>
        </w:tc>
        <w:tc>
          <w:tcPr>
            <w:tcW w:w="1559" w:type="dxa"/>
          </w:tcPr>
          <w:p w14:paraId="0449633E" w14:textId="4BBFAB1D"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1</w:t>
            </w:r>
          </w:p>
        </w:tc>
        <w:tc>
          <w:tcPr>
            <w:tcW w:w="1591" w:type="dxa"/>
          </w:tcPr>
          <w:p w14:paraId="0E70F527" w14:textId="13144444"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0</w:t>
            </w:r>
          </w:p>
        </w:tc>
      </w:tr>
      <w:tr w:rsidR="009012CF" w:rsidRPr="00BD10DF" w14:paraId="2F86A505" w14:textId="77777777" w:rsidTr="009012CF">
        <w:tc>
          <w:tcPr>
            <w:tcW w:w="1486" w:type="dxa"/>
            <w:tcBorders>
              <w:right w:val="single" w:sz="4" w:space="0" w:color="auto"/>
            </w:tcBorders>
          </w:tcPr>
          <w:p w14:paraId="38F2BDA8" w14:textId="77777777" w:rsidR="009012CF" w:rsidRPr="00BD10DF" w:rsidRDefault="009012CF" w:rsidP="00AB441B">
            <w:pPr>
              <w:rPr>
                <w:rFonts w:ascii="Aptos" w:hAnsi="Aptos" w:cs="Times New Roman"/>
              </w:rPr>
            </w:pPr>
            <w:r w:rsidRPr="00BD10DF">
              <w:rPr>
                <w:rFonts w:ascii="Aptos" w:hAnsi="Aptos" w:cs="Times New Roman"/>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4F238DA0" w:rsidR="009012CF" w:rsidRPr="00BD10DF" w:rsidRDefault="00B1782C" w:rsidP="00AB441B">
            <w:pPr>
              <w:rPr>
                <w:rFonts w:ascii="Aptos" w:hAnsi="Aptos" w:cs="Times New Roman"/>
                <w:color w:val="000000"/>
              </w:rPr>
            </w:pPr>
            <w:r w:rsidRPr="00BD10DF">
              <w:rPr>
                <w:rFonts w:ascii="Aptos" w:hAnsi="Aptos" w:cs="Times New Roman"/>
                <w:color w:val="000000"/>
              </w:rPr>
              <w:t>Sundeep Mukherjee</w:t>
            </w:r>
          </w:p>
        </w:tc>
        <w:tc>
          <w:tcPr>
            <w:tcW w:w="1665" w:type="dxa"/>
          </w:tcPr>
          <w:p w14:paraId="0A610270" w14:textId="1A77A61F"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MSE</w:t>
            </w:r>
          </w:p>
        </w:tc>
        <w:tc>
          <w:tcPr>
            <w:tcW w:w="1349" w:type="dxa"/>
          </w:tcPr>
          <w:p w14:paraId="46A74BD1" w14:textId="5CACED23"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2025</w:t>
            </w:r>
          </w:p>
        </w:tc>
        <w:tc>
          <w:tcPr>
            <w:tcW w:w="1559" w:type="dxa"/>
          </w:tcPr>
          <w:p w14:paraId="1B14758F" w14:textId="1F0D94C6" w:rsidR="009012CF" w:rsidRPr="00BD10DF" w:rsidRDefault="00BD10DF" w:rsidP="00AB441B">
            <w:pPr>
              <w:autoSpaceDE w:val="0"/>
              <w:autoSpaceDN w:val="0"/>
              <w:adjustRightInd w:val="0"/>
              <w:jc w:val="center"/>
              <w:rPr>
                <w:rFonts w:ascii="Aptos" w:hAnsi="Aptos" w:cs="Times New Roman"/>
              </w:rPr>
            </w:pPr>
            <w:r>
              <w:rPr>
                <w:rFonts w:ascii="Aptos" w:hAnsi="Aptos" w:cs="Times New Roman"/>
              </w:rPr>
              <w:t>1</w:t>
            </w:r>
          </w:p>
        </w:tc>
        <w:tc>
          <w:tcPr>
            <w:tcW w:w="1591" w:type="dxa"/>
          </w:tcPr>
          <w:p w14:paraId="7AEEA040" w14:textId="671125A7" w:rsidR="009012CF" w:rsidRPr="00BD10DF" w:rsidRDefault="00BD10DF" w:rsidP="00AB441B">
            <w:pPr>
              <w:autoSpaceDE w:val="0"/>
              <w:autoSpaceDN w:val="0"/>
              <w:adjustRightInd w:val="0"/>
              <w:rPr>
                <w:rFonts w:ascii="Aptos" w:hAnsi="Aptos" w:cs="Times New Roman"/>
              </w:rPr>
            </w:pPr>
            <w:r>
              <w:rPr>
                <w:rFonts w:ascii="Aptos" w:hAnsi="Aptos" w:cs="Times New Roman"/>
              </w:rPr>
              <w:t>0</w:t>
            </w:r>
          </w:p>
        </w:tc>
      </w:tr>
      <w:tr w:rsidR="009012CF" w:rsidRPr="00BD10DF" w14:paraId="7A9E9AFD" w14:textId="77777777" w:rsidTr="009012CF">
        <w:tc>
          <w:tcPr>
            <w:tcW w:w="1486" w:type="dxa"/>
            <w:tcBorders>
              <w:right w:val="single" w:sz="4" w:space="0" w:color="auto"/>
            </w:tcBorders>
          </w:tcPr>
          <w:p w14:paraId="5B758EB3" w14:textId="77777777" w:rsidR="009012CF" w:rsidRPr="00BD10DF" w:rsidRDefault="009012CF" w:rsidP="00AB441B">
            <w:pPr>
              <w:rPr>
                <w:rFonts w:ascii="Aptos" w:hAnsi="Aptos" w:cs="Times New Roman"/>
              </w:rPr>
            </w:pPr>
            <w:r w:rsidRPr="00BD10DF">
              <w:rPr>
                <w:rFonts w:ascii="Aptos" w:hAnsi="Aptos" w:cs="Times New Roman"/>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2616DE96" w:rsidR="009012CF" w:rsidRPr="00BD10DF" w:rsidRDefault="00B1782C" w:rsidP="00AB441B">
            <w:pPr>
              <w:rPr>
                <w:rFonts w:ascii="Aptos" w:hAnsi="Aptos" w:cs="Times New Roman"/>
                <w:color w:val="000000"/>
              </w:rPr>
            </w:pPr>
            <w:r w:rsidRPr="00BD10DF">
              <w:rPr>
                <w:rFonts w:ascii="Aptos" w:hAnsi="Aptos" w:cs="Times New Roman"/>
                <w:color w:val="000000"/>
              </w:rPr>
              <w:t>Melissa McKay</w:t>
            </w:r>
          </w:p>
        </w:tc>
        <w:tc>
          <w:tcPr>
            <w:tcW w:w="1665" w:type="dxa"/>
          </w:tcPr>
          <w:p w14:paraId="6AAEC8E0" w14:textId="54AC7FE3"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DMI</w:t>
            </w:r>
          </w:p>
        </w:tc>
        <w:tc>
          <w:tcPr>
            <w:tcW w:w="1349" w:type="dxa"/>
          </w:tcPr>
          <w:p w14:paraId="4E5D1BD5" w14:textId="4A8AD203"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2024</w:t>
            </w:r>
          </w:p>
        </w:tc>
        <w:tc>
          <w:tcPr>
            <w:tcW w:w="1559" w:type="dxa"/>
          </w:tcPr>
          <w:p w14:paraId="650187C7" w14:textId="4AA7A16B"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1</w:t>
            </w:r>
          </w:p>
        </w:tc>
        <w:tc>
          <w:tcPr>
            <w:tcW w:w="1591" w:type="dxa"/>
          </w:tcPr>
          <w:p w14:paraId="06C2CF7D" w14:textId="1BE86808"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0</w:t>
            </w:r>
          </w:p>
        </w:tc>
      </w:tr>
      <w:tr w:rsidR="009012CF" w:rsidRPr="00BD10DF" w14:paraId="4092E2EA" w14:textId="77777777" w:rsidTr="009012CF">
        <w:tc>
          <w:tcPr>
            <w:tcW w:w="1486" w:type="dxa"/>
            <w:tcBorders>
              <w:right w:val="single" w:sz="4" w:space="0" w:color="auto"/>
            </w:tcBorders>
          </w:tcPr>
          <w:p w14:paraId="31ACDF09" w14:textId="77777777" w:rsidR="009012CF" w:rsidRPr="00BD10DF" w:rsidRDefault="009012CF" w:rsidP="00AB441B">
            <w:pPr>
              <w:rPr>
                <w:rFonts w:ascii="Aptos" w:hAnsi="Aptos" w:cs="Times New Roman"/>
              </w:rPr>
            </w:pPr>
            <w:r w:rsidRPr="00BD10DF">
              <w:rPr>
                <w:rFonts w:ascii="Aptos" w:hAnsi="Aptos" w:cs="Times New Roman"/>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63E05B82" w:rsidR="009012CF" w:rsidRPr="00BD10DF" w:rsidRDefault="00B1782C" w:rsidP="00AB441B">
            <w:pPr>
              <w:rPr>
                <w:rFonts w:ascii="Aptos" w:hAnsi="Aptos" w:cs="Times New Roman"/>
                <w:color w:val="000000"/>
              </w:rPr>
            </w:pPr>
            <w:proofErr w:type="spellStart"/>
            <w:r w:rsidRPr="00BD10DF">
              <w:rPr>
                <w:rFonts w:ascii="Aptos" w:hAnsi="Aptos" w:cs="Times New Roman"/>
                <w:color w:val="000000"/>
              </w:rPr>
              <w:t>Divesh</w:t>
            </w:r>
            <w:proofErr w:type="spellEnd"/>
            <w:r w:rsidRPr="00BD10DF">
              <w:rPr>
                <w:rFonts w:ascii="Aptos" w:hAnsi="Aptos" w:cs="Times New Roman"/>
                <w:color w:val="000000"/>
              </w:rPr>
              <w:t xml:space="preserve"> </w:t>
            </w:r>
            <w:proofErr w:type="spellStart"/>
            <w:r w:rsidRPr="00BD10DF">
              <w:rPr>
                <w:rFonts w:ascii="Aptos" w:hAnsi="Aptos" w:cs="Times New Roman"/>
                <w:color w:val="000000"/>
              </w:rPr>
              <w:t>Ohja</w:t>
            </w:r>
            <w:proofErr w:type="spellEnd"/>
          </w:p>
        </w:tc>
        <w:tc>
          <w:tcPr>
            <w:tcW w:w="1665" w:type="dxa"/>
          </w:tcPr>
          <w:p w14:paraId="0C71AA20" w14:textId="0E850019"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LOM</w:t>
            </w:r>
          </w:p>
        </w:tc>
        <w:tc>
          <w:tcPr>
            <w:tcW w:w="1349" w:type="dxa"/>
          </w:tcPr>
          <w:p w14:paraId="7F983BDA" w14:textId="6FFA0CC7"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2024</w:t>
            </w:r>
          </w:p>
        </w:tc>
        <w:tc>
          <w:tcPr>
            <w:tcW w:w="1559" w:type="dxa"/>
          </w:tcPr>
          <w:p w14:paraId="0E3D1D2C" w14:textId="66C92D5F"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1</w:t>
            </w:r>
          </w:p>
        </w:tc>
        <w:tc>
          <w:tcPr>
            <w:tcW w:w="1591" w:type="dxa"/>
          </w:tcPr>
          <w:p w14:paraId="5994E7F1" w14:textId="19A2A90B" w:rsidR="00B1782C" w:rsidRPr="00BD10DF" w:rsidRDefault="00B1782C" w:rsidP="00AB441B">
            <w:pPr>
              <w:autoSpaceDE w:val="0"/>
              <w:autoSpaceDN w:val="0"/>
              <w:adjustRightInd w:val="0"/>
              <w:rPr>
                <w:rFonts w:ascii="Aptos" w:hAnsi="Aptos" w:cs="Times New Roman"/>
              </w:rPr>
            </w:pPr>
            <w:r w:rsidRPr="00BD10DF">
              <w:rPr>
                <w:rFonts w:ascii="Aptos" w:hAnsi="Aptos" w:cs="Times New Roman"/>
              </w:rPr>
              <w:t>0</w:t>
            </w:r>
          </w:p>
        </w:tc>
      </w:tr>
      <w:tr w:rsidR="009012CF" w:rsidRPr="00BD10DF" w14:paraId="3D4A35F1" w14:textId="77777777" w:rsidTr="009012CF">
        <w:tc>
          <w:tcPr>
            <w:tcW w:w="1486" w:type="dxa"/>
            <w:tcBorders>
              <w:right w:val="single" w:sz="4" w:space="0" w:color="auto"/>
            </w:tcBorders>
          </w:tcPr>
          <w:p w14:paraId="5E180718" w14:textId="77777777" w:rsidR="009012CF" w:rsidRPr="00BD10DF" w:rsidRDefault="009012CF" w:rsidP="00AB441B">
            <w:pPr>
              <w:rPr>
                <w:rFonts w:ascii="Aptos" w:hAnsi="Aptos" w:cs="Times New Roman"/>
              </w:rPr>
            </w:pPr>
            <w:r w:rsidRPr="00BD10DF">
              <w:rPr>
                <w:rFonts w:ascii="Aptos" w:hAnsi="Aptos" w:cs="Times New Roman"/>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470A6D57" w:rsidR="009012CF" w:rsidRPr="00BD10DF" w:rsidRDefault="00B1782C" w:rsidP="00AB441B">
            <w:pPr>
              <w:rPr>
                <w:rFonts w:ascii="Aptos" w:hAnsi="Aptos" w:cs="Times New Roman"/>
                <w:color w:val="000000"/>
              </w:rPr>
            </w:pPr>
            <w:r w:rsidRPr="00BD10DF">
              <w:rPr>
                <w:rFonts w:ascii="Aptos" w:hAnsi="Aptos" w:cs="Times New Roman"/>
                <w:color w:val="000000"/>
              </w:rPr>
              <w:t>Matthew Lemberger-Truelove</w:t>
            </w:r>
          </w:p>
        </w:tc>
        <w:tc>
          <w:tcPr>
            <w:tcW w:w="1665" w:type="dxa"/>
          </w:tcPr>
          <w:p w14:paraId="396BF8F9" w14:textId="17CDCEF4"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CHEM</w:t>
            </w:r>
          </w:p>
        </w:tc>
        <w:tc>
          <w:tcPr>
            <w:tcW w:w="1349" w:type="dxa"/>
          </w:tcPr>
          <w:p w14:paraId="7E3B41EB" w14:textId="79E50CE5"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2025</w:t>
            </w:r>
          </w:p>
        </w:tc>
        <w:tc>
          <w:tcPr>
            <w:tcW w:w="1559" w:type="dxa"/>
          </w:tcPr>
          <w:p w14:paraId="425CCFEE" w14:textId="632CA334"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1</w:t>
            </w:r>
          </w:p>
        </w:tc>
        <w:tc>
          <w:tcPr>
            <w:tcW w:w="1591" w:type="dxa"/>
          </w:tcPr>
          <w:p w14:paraId="7DA1A52A" w14:textId="427DDF07"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0</w:t>
            </w:r>
          </w:p>
        </w:tc>
      </w:tr>
      <w:tr w:rsidR="009012CF" w:rsidRPr="00BD10DF" w14:paraId="685BC8C6" w14:textId="77777777" w:rsidTr="009012CF">
        <w:tc>
          <w:tcPr>
            <w:tcW w:w="1486" w:type="dxa"/>
            <w:tcBorders>
              <w:right w:val="single" w:sz="4" w:space="0" w:color="auto"/>
            </w:tcBorders>
          </w:tcPr>
          <w:p w14:paraId="630437CA" w14:textId="77777777" w:rsidR="009012CF" w:rsidRPr="00BD10DF" w:rsidRDefault="009012CF" w:rsidP="00AB441B">
            <w:pPr>
              <w:rPr>
                <w:rFonts w:ascii="Aptos" w:hAnsi="Aptos" w:cs="Times New Roman"/>
                <w:highlight w:val="yellow"/>
              </w:rPr>
            </w:pPr>
            <w:r w:rsidRPr="00BD10DF">
              <w:rPr>
                <w:rFonts w:ascii="Aptos" w:hAnsi="Aptos" w:cs="Times New Roman"/>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41827E3F" w:rsidR="009012CF" w:rsidRPr="00BD10DF" w:rsidRDefault="00B1782C" w:rsidP="00AB441B">
            <w:pPr>
              <w:rPr>
                <w:rFonts w:ascii="Aptos" w:hAnsi="Aptos" w:cs="Times New Roman"/>
                <w:color w:val="000000"/>
              </w:rPr>
            </w:pPr>
            <w:r w:rsidRPr="00BD10DF">
              <w:rPr>
                <w:rFonts w:ascii="Aptos" w:hAnsi="Aptos" w:cs="Times New Roman"/>
                <w:color w:val="000000"/>
              </w:rPr>
              <w:t xml:space="preserve">Jim </w:t>
            </w:r>
            <w:proofErr w:type="spellStart"/>
            <w:r w:rsidRPr="00BD10DF">
              <w:rPr>
                <w:rFonts w:ascii="Aptos" w:hAnsi="Aptos" w:cs="Times New Roman"/>
                <w:color w:val="000000"/>
              </w:rPr>
              <w:t>Berdnarz</w:t>
            </w:r>
            <w:proofErr w:type="spellEnd"/>
          </w:p>
        </w:tc>
        <w:tc>
          <w:tcPr>
            <w:tcW w:w="1665" w:type="dxa"/>
          </w:tcPr>
          <w:p w14:paraId="462F5844" w14:textId="3EF18D72"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BIOL</w:t>
            </w:r>
          </w:p>
        </w:tc>
        <w:tc>
          <w:tcPr>
            <w:tcW w:w="1349" w:type="dxa"/>
          </w:tcPr>
          <w:p w14:paraId="2159F3EF" w14:textId="66549834"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2024</w:t>
            </w:r>
          </w:p>
        </w:tc>
        <w:tc>
          <w:tcPr>
            <w:tcW w:w="1559" w:type="dxa"/>
          </w:tcPr>
          <w:p w14:paraId="12EFD964" w14:textId="625F830A"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1</w:t>
            </w:r>
          </w:p>
        </w:tc>
        <w:tc>
          <w:tcPr>
            <w:tcW w:w="1591" w:type="dxa"/>
          </w:tcPr>
          <w:p w14:paraId="16738256" w14:textId="05330083"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0</w:t>
            </w:r>
          </w:p>
        </w:tc>
      </w:tr>
      <w:tr w:rsidR="009012CF" w:rsidRPr="00BD10DF" w14:paraId="7E637AA6" w14:textId="77777777" w:rsidTr="009012CF">
        <w:tc>
          <w:tcPr>
            <w:tcW w:w="1486" w:type="dxa"/>
            <w:tcBorders>
              <w:right w:val="single" w:sz="4" w:space="0" w:color="auto"/>
            </w:tcBorders>
          </w:tcPr>
          <w:p w14:paraId="2432423A" w14:textId="77777777" w:rsidR="009012CF" w:rsidRPr="00BD10DF" w:rsidRDefault="009012CF" w:rsidP="00AB441B">
            <w:pPr>
              <w:rPr>
                <w:rFonts w:ascii="Aptos" w:hAnsi="Aptos" w:cs="Times New Roman"/>
              </w:rPr>
            </w:pPr>
            <w:r w:rsidRPr="00BD10DF">
              <w:rPr>
                <w:rFonts w:ascii="Aptos" w:hAnsi="Aptos" w:cs="Times New Roman"/>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65FCAE38" w:rsidR="009012CF" w:rsidRPr="00BD10DF" w:rsidRDefault="00B1782C" w:rsidP="00AB441B">
            <w:pPr>
              <w:rPr>
                <w:rFonts w:ascii="Aptos" w:hAnsi="Aptos" w:cs="Times New Roman"/>
                <w:color w:val="000000"/>
              </w:rPr>
            </w:pPr>
            <w:r w:rsidRPr="00BD10DF">
              <w:rPr>
                <w:rFonts w:ascii="Aptos" w:hAnsi="Aptos" w:cs="Times New Roman"/>
                <w:color w:val="000000"/>
              </w:rPr>
              <w:t xml:space="preserve">Mark </w:t>
            </w:r>
            <w:proofErr w:type="spellStart"/>
            <w:r w:rsidRPr="00BD10DF">
              <w:rPr>
                <w:rFonts w:ascii="Aptos" w:hAnsi="Aptos" w:cs="Times New Roman"/>
                <w:color w:val="000000"/>
              </w:rPr>
              <w:t>Hlavacik</w:t>
            </w:r>
            <w:proofErr w:type="spellEnd"/>
          </w:p>
        </w:tc>
        <w:tc>
          <w:tcPr>
            <w:tcW w:w="1665" w:type="dxa"/>
          </w:tcPr>
          <w:p w14:paraId="6516D9B3" w14:textId="732255B7"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COMM</w:t>
            </w:r>
          </w:p>
        </w:tc>
        <w:tc>
          <w:tcPr>
            <w:tcW w:w="1349" w:type="dxa"/>
          </w:tcPr>
          <w:p w14:paraId="38AA8FCE" w14:textId="2C0722BF"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2023 (temp)</w:t>
            </w:r>
          </w:p>
        </w:tc>
        <w:tc>
          <w:tcPr>
            <w:tcW w:w="1559" w:type="dxa"/>
          </w:tcPr>
          <w:p w14:paraId="025B9B45" w14:textId="57F620DD" w:rsidR="009012CF"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0</w:t>
            </w:r>
          </w:p>
        </w:tc>
        <w:tc>
          <w:tcPr>
            <w:tcW w:w="1591" w:type="dxa"/>
          </w:tcPr>
          <w:p w14:paraId="0F6059D8" w14:textId="2A2A23D4" w:rsidR="009012CF" w:rsidRPr="00BD10DF" w:rsidRDefault="00B1782C" w:rsidP="00AB441B">
            <w:pPr>
              <w:autoSpaceDE w:val="0"/>
              <w:autoSpaceDN w:val="0"/>
              <w:adjustRightInd w:val="0"/>
              <w:rPr>
                <w:rFonts w:ascii="Aptos" w:hAnsi="Aptos" w:cs="Times New Roman"/>
              </w:rPr>
            </w:pPr>
            <w:r w:rsidRPr="00BD10DF">
              <w:rPr>
                <w:rFonts w:ascii="Aptos" w:hAnsi="Aptos" w:cs="Times New Roman"/>
              </w:rPr>
              <w:t>1/1</w:t>
            </w:r>
          </w:p>
        </w:tc>
      </w:tr>
      <w:tr w:rsidR="0086319C" w:rsidRPr="00BD10DF" w14:paraId="56D96373" w14:textId="77777777" w:rsidTr="009012CF">
        <w:tc>
          <w:tcPr>
            <w:tcW w:w="1486" w:type="dxa"/>
            <w:tcBorders>
              <w:right w:val="single" w:sz="4" w:space="0" w:color="auto"/>
            </w:tcBorders>
          </w:tcPr>
          <w:p w14:paraId="49653893" w14:textId="77777777" w:rsidR="0086319C" w:rsidRPr="00BD10DF" w:rsidRDefault="0086319C" w:rsidP="00AB441B">
            <w:pPr>
              <w:rPr>
                <w:rFonts w:ascii="Aptos" w:hAnsi="Aptos" w:cs="Times New Roman"/>
              </w:rPr>
            </w:pPr>
            <w:r w:rsidRPr="00BD10DF">
              <w:rPr>
                <w:rFonts w:ascii="Aptos" w:hAnsi="Aptos"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23153B41" w:rsidR="0086319C" w:rsidRPr="00BD10DF" w:rsidRDefault="00B1782C" w:rsidP="00AB441B">
            <w:pPr>
              <w:rPr>
                <w:rFonts w:ascii="Aptos" w:hAnsi="Aptos" w:cs="Times New Roman"/>
                <w:color w:val="000000"/>
              </w:rPr>
            </w:pPr>
            <w:r w:rsidRPr="00BD10DF">
              <w:rPr>
                <w:rFonts w:ascii="Aptos" w:hAnsi="Aptos" w:cs="Times New Roman"/>
                <w:color w:val="000000"/>
              </w:rPr>
              <w:t>Andrew May</w:t>
            </w:r>
          </w:p>
        </w:tc>
        <w:tc>
          <w:tcPr>
            <w:tcW w:w="1665" w:type="dxa"/>
          </w:tcPr>
          <w:p w14:paraId="49D8B016" w14:textId="20845D28" w:rsidR="0086319C" w:rsidRPr="00BD10DF" w:rsidRDefault="00B1782C" w:rsidP="00AB441B">
            <w:pPr>
              <w:autoSpaceDE w:val="0"/>
              <w:autoSpaceDN w:val="0"/>
              <w:adjustRightInd w:val="0"/>
              <w:rPr>
                <w:rFonts w:ascii="Aptos" w:hAnsi="Aptos" w:cs="Times New Roman"/>
              </w:rPr>
            </w:pPr>
            <w:r w:rsidRPr="00BD10DF">
              <w:rPr>
                <w:rFonts w:ascii="Aptos" w:hAnsi="Aptos" w:cs="Times New Roman"/>
              </w:rPr>
              <w:t>MUCS</w:t>
            </w:r>
          </w:p>
        </w:tc>
        <w:tc>
          <w:tcPr>
            <w:tcW w:w="1349" w:type="dxa"/>
          </w:tcPr>
          <w:p w14:paraId="18E82891" w14:textId="4157924F" w:rsidR="0086319C" w:rsidRPr="00BD10DF" w:rsidRDefault="00B1782C" w:rsidP="00AB441B">
            <w:pPr>
              <w:autoSpaceDE w:val="0"/>
              <w:autoSpaceDN w:val="0"/>
              <w:adjustRightInd w:val="0"/>
              <w:rPr>
                <w:rFonts w:ascii="Aptos" w:hAnsi="Aptos" w:cs="Times New Roman"/>
              </w:rPr>
            </w:pPr>
            <w:r w:rsidRPr="00BD10DF">
              <w:rPr>
                <w:rFonts w:ascii="Aptos" w:hAnsi="Aptos" w:cs="Times New Roman"/>
              </w:rPr>
              <w:t>2025</w:t>
            </w:r>
          </w:p>
        </w:tc>
        <w:tc>
          <w:tcPr>
            <w:tcW w:w="1559" w:type="dxa"/>
          </w:tcPr>
          <w:p w14:paraId="1D68FDB9" w14:textId="747E8D11" w:rsidR="0086319C" w:rsidRPr="00BD10DF" w:rsidRDefault="00B1782C" w:rsidP="00AB441B">
            <w:pPr>
              <w:autoSpaceDE w:val="0"/>
              <w:autoSpaceDN w:val="0"/>
              <w:adjustRightInd w:val="0"/>
              <w:jc w:val="center"/>
              <w:rPr>
                <w:rFonts w:ascii="Aptos" w:hAnsi="Aptos" w:cs="Times New Roman"/>
              </w:rPr>
            </w:pPr>
            <w:r w:rsidRPr="00BD10DF">
              <w:rPr>
                <w:rFonts w:ascii="Aptos" w:hAnsi="Aptos" w:cs="Times New Roman"/>
              </w:rPr>
              <w:t>0</w:t>
            </w:r>
          </w:p>
        </w:tc>
        <w:tc>
          <w:tcPr>
            <w:tcW w:w="1591" w:type="dxa"/>
          </w:tcPr>
          <w:p w14:paraId="5FDA5AC7" w14:textId="6A0EEEE8" w:rsidR="0086319C" w:rsidRPr="00BD10DF" w:rsidRDefault="00B1782C" w:rsidP="00AB441B">
            <w:pPr>
              <w:autoSpaceDE w:val="0"/>
              <w:autoSpaceDN w:val="0"/>
              <w:adjustRightInd w:val="0"/>
              <w:rPr>
                <w:rFonts w:ascii="Aptos" w:hAnsi="Aptos" w:cs="Times New Roman"/>
              </w:rPr>
            </w:pPr>
            <w:r w:rsidRPr="00BD10DF">
              <w:rPr>
                <w:rFonts w:ascii="Aptos" w:hAnsi="Aptos" w:cs="Times New Roman"/>
              </w:rPr>
              <w:t>1/1</w:t>
            </w:r>
          </w:p>
        </w:tc>
      </w:tr>
    </w:tbl>
    <w:p w14:paraId="6CC926D7" w14:textId="39FC54CC" w:rsidR="00183909" w:rsidRPr="00BD10DF" w:rsidRDefault="00A20DAD" w:rsidP="00F16A1C">
      <w:pPr>
        <w:autoSpaceDE w:val="0"/>
        <w:autoSpaceDN w:val="0"/>
        <w:adjustRightInd w:val="0"/>
        <w:spacing w:after="0" w:line="240" w:lineRule="auto"/>
        <w:rPr>
          <w:rFonts w:ascii="Aptos" w:hAnsi="Aptos"/>
          <w:i/>
          <w:iCs/>
        </w:rPr>
      </w:pPr>
      <w:r w:rsidRPr="00BD10DF">
        <w:rPr>
          <w:rFonts w:ascii="Aptos" w:hAnsi="Aptos"/>
          <w:i/>
          <w:iCs/>
        </w:rPr>
        <w:t>(Add lines as needed)</w:t>
      </w:r>
    </w:p>
    <w:p w14:paraId="4DECE3B9" w14:textId="77777777" w:rsidR="00B1782C" w:rsidRPr="00BD10DF" w:rsidRDefault="00B1782C" w:rsidP="00FF31D4">
      <w:pPr>
        <w:autoSpaceDE w:val="0"/>
        <w:autoSpaceDN w:val="0"/>
        <w:adjustRightInd w:val="0"/>
        <w:spacing w:after="0" w:line="240" w:lineRule="auto"/>
        <w:rPr>
          <w:rFonts w:ascii="Aptos" w:hAnsi="Aptos" w:cs="Times New Roman"/>
          <w:b/>
          <w:bCs/>
        </w:rPr>
      </w:pPr>
    </w:p>
    <w:p w14:paraId="0BB26AF8" w14:textId="77777777" w:rsidR="00B1782C" w:rsidRPr="00BD10DF" w:rsidRDefault="00FF31D4" w:rsidP="00FF31D4">
      <w:pPr>
        <w:autoSpaceDE w:val="0"/>
        <w:autoSpaceDN w:val="0"/>
        <w:adjustRightInd w:val="0"/>
        <w:spacing w:after="0" w:line="240" w:lineRule="auto"/>
        <w:rPr>
          <w:rFonts w:ascii="Aptos" w:hAnsi="Aptos" w:cs="Times New Roman"/>
          <w:b/>
          <w:bCs/>
        </w:rPr>
      </w:pPr>
      <w:r w:rsidRPr="00BD10DF">
        <w:rPr>
          <w:rFonts w:ascii="Aptos" w:hAnsi="Aptos" w:cs="Times New Roman"/>
          <w:b/>
          <w:bCs/>
        </w:rPr>
        <w:t xml:space="preserve">Do your committee charges remain relevant? </w:t>
      </w:r>
      <w:r w:rsidR="00B1782C" w:rsidRPr="00BD10DF">
        <w:rPr>
          <w:rFonts w:ascii="Aptos" w:hAnsi="Aptos" w:cs="Times New Roman"/>
        </w:rPr>
        <w:t>Yes</w:t>
      </w:r>
    </w:p>
    <w:p w14:paraId="1B292F32" w14:textId="499A689A" w:rsidR="00FF31D4" w:rsidRPr="00BD10DF" w:rsidRDefault="00FF31D4" w:rsidP="00FF31D4">
      <w:pPr>
        <w:autoSpaceDE w:val="0"/>
        <w:autoSpaceDN w:val="0"/>
        <w:adjustRightInd w:val="0"/>
        <w:spacing w:after="0" w:line="240" w:lineRule="auto"/>
        <w:rPr>
          <w:rFonts w:ascii="Aptos" w:hAnsi="Aptos" w:cs="Times New Roman"/>
          <w:b/>
          <w:bCs/>
        </w:rPr>
      </w:pPr>
      <w:r w:rsidRPr="00BD10DF">
        <w:rPr>
          <w:rFonts w:ascii="Aptos" w:hAnsi="Aptos" w:cs="Times New Roman"/>
          <w:b/>
          <w:bCs/>
        </w:rPr>
        <w:t xml:space="preserve">If not, what changes to the charges do you propose? </w:t>
      </w:r>
      <w:r w:rsidR="00B1782C" w:rsidRPr="00BD10DF">
        <w:rPr>
          <w:rFonts w:ascii="Aptos" w:hAnsi="Aptos" w:cs="Times New Roman"/>
        </w:rPr>
        <w:t>N/A</w:t>
      </w:r>
    </w:p>
    <w:p w14:paraId="3D73B19F" w14:textId="77777777" w:rsidR="00FF31D4" w:rsidRPr="00BD10DF" w:rsidRDefault="00FF31D4" w:rsidP="00FF31D4">
      <w:pPr>
        <w:autoSpaceDE w:val="0"/>
        <w:autoSpaceDN w:val="0"/>
        <w:adjustRightInd w:val="0"/>
        <w:spacing w:after="0" w:line="240" w:lineRule="auto"/>
        <w:rPr>
          <w:rFonts w:ascii="Aptos" w:hAnsi="Aptos" w:cs="Times New Roman"/>
        </w:rPr>
      </w:pPr>
    </w:p>
    <w:p w14:paraId="7BE3EDCE" w14:textId="43ABC91E" w:rsidR="00590069" w:rsidRPr="00BD10DF" w:rsidRDefault="00590069" w:rsidP="00590069">
      <w:pPr>
        <w:autoSpaceDE w:val="0"/>
        <w:autoSpaceDN w:val="0"/>
        <w:adjustRightInd w:val="0"/>
        <w:spacing w:after="0" w:line="240" w:lineRule="auto"/>
        <w:rPr>
          <w:rFonts w:ascii="Aptos" w:hAnsi="Aptos" w:cs="Times New Roman"/>
          <w:b/>
          <w:bCs/>
          <w:color w:val="FF0000"/>
        </w:rPr>
      </w:pPr>
      <w:r w:rsidRPr="00BD10DF">
        <w:rPr>
          <w:rFonts w:ascii="Aptos" w:hAnsi="Aptos" w:cs="Times New Roman"/>
          <w:b/>
          <w:bCs/>
        </w:rPr>
        <w:t>Accomplishments</w:t>
      </w:r>
      <w:r w:rsidR="0086319C" w:rsidRPr="00BD10DF">
        <w:rPr>
          <w:rFonts w:ascii="Aptos" w:hAnsi="Aptos" w:cs="Times New Roman"/>
          <w:b/>
          <w:bCs/>
        </w:rPr>
        <w:t xml:space="preserve"> (including items submitted for review or approval to the Executive Committee or Faculty Senate)</w:t>
      </w:r>
      <w:r w:rsidRPr="00BD10DF">
        <w:rPr>
          <w:rFonts w:ascii="Aptos" w:hAnsi="Aptos" w:cs="Times New Roman"/>
          <w:b/>
          <w:bCs/>
        </w:rPr>
        <w:t>:</w:t>
      </w:r>
      <w:r w:rsidR="002B5F87" w:rsidRPr="00BD10DF">
        <w:rPr>
          <w:rFonts w:ascii="Aptos" w:hAnsi="Aptos" w:cs="Times New Roman"/>
          <w:b/>
          <w:bCs/>
        </w:rPr>
        <w:t xml:space="preserve"> </w:t>
      </w:r>
    </w:p>
    <w:p w14:paraId="6DC9647B" w14:textId="1D118065" w:rsidR="00B1782C" w:rsidRPr="00BD10DF" w:rsidRDefault="00B1782C" w:rsidP="00BD10DF">
      <w:pPr>
        <w:pStyle w:val="ListParagraph"/>
        <w:numPr>
          <w:ilvl w:val="0"/>
          <w:numId w:val="5"/>
        </w:numPr>
        <w:autoSpaceDE w:val="0"/>
        <w:autoSpaceDN w:val="0"/>
        <w:adjustRightInd w:val="0"/>
        <w:spacing w:after="0" w:line="240" w:lineRule="auto"/>
        <w:rPr>
          <w:rFonts w:ascii="Aptos" w:hAnsi="Aptos" w:cs="Times New Roman"/>
        </w:rPr>
      </w:pPr>
      <w:r w:rsidRPr="00BD10DF">
        <w:rPr>
          <w:rFonts w:ascii="Aptos" w:hAnsi="Aptos" w:cs="Times New Roman"/>
        </w:rPr>
        <w:t xml:space="preserve">We’ve changed the approach to filling committee vacancies, with an effort to get as many </w:t>
      </w:r>
      <w:proofErr w:type="gramStart"/>
      <w:r w:rsidRPr="00BD10DF">
        <w:rPr>
          <w:rFonts w:ascii="Aptos" w:hAnsi="Aptos" w:cs="Times New Roman"/>
        </w:rPr>
        <w:t>vacancies</w:t>
      </w:r>
      <w:proofErr w:type="gramEnd"/>
      <w:r w:rsidRPr="00BD10DF">
        <w:rPr>
          <w:rFonts w:ascii="Aptos" w:hAnsi="Aptos" w:cs="Times New Roman"/>
        </w:rPr>
        <w:t xml:space="preserve"> in the upcoming AY filled before the Fall semester begins so our committees can start the year with a full quorum and ready to go.  </w:t>
      </w:r>
    </w:p>
    <w:p w14:paraId="5470BE72" w14:textId="25309C42" w:rsidR="00B1782C" w:rsidRDefault="00B1782C" w:rsidP="00BD10DF">
      <w:pPr>
        <w:pStyle w:val="ListParagraph"/>
        <w:numPr>
          <w:ilvl w:val="0"/>
          <w:numId w:val="5"/>
        </w:numPr>
        <w:pBdr>
          <w:bottom w:val="single" w:sz="6" w:space="1" w:color="auto"/>
        </w:pBdr>
        <w:autoSpaceDE w:val="0"/>
        <w:autoSpaceDN w:val="0"/>
        <w:adjustRightInd w:val="0"/>
        <w:spacing w:after="0" w:line="240" w:lineRule="auto"/>
        <w:rPr>
          <w:rFonts w:ascii="Aptos" w:hAnsi="Aptos" w:cs="Times New Roman"/>
        </w:rPr>
      </w:pPr>
      <w:r w:rsidRPr="00BD10DF">
        <w:rPr>
          <w:rFonts w:ascii="Aptos" w:hAnsi="Aptos" w:cs="Times New Roman"/>
        </w:rPr>
        <w:t xml:space="preserve">We’ve created templates to be sent out by each member to their relevant voting groups to </w:t>
      </w:r>
      <w:r w:rsidR="00BD10DF" w:rsidRPr="00BD10DF">
        <w:rPr>
          <w:rFonts w:ascii="Aptos" w:hAnsi="Aptos" w:cs="Times New Roman"/>
        </w:rPr>
        <w:t xml:space="preserve">spark interest and </w:t>
      </w:r>
      <w:proofErr w:type="spellStart"/>
      <w:r w:rsidR="00BD10DF" w:rsidRPr="00BD10DF">
        <w:rPr>
          <w:rFonts w:ascii="Aptos" w:hAnsi="Aptos" w:cs="Times New Roman"/>
        </w:rPr>
        <w:t>enagagement</w:t>
      </w:r>
      <w:proofErr w:type="spellEnd"/>
      <w:r w:rsidR="00BD10DF" w:rsidRPr="00BD10DF">
        <w:rPr>
          <w:rFonts w:ascii="Aptos" w:hAnsi="Aptos" w:cs="Times New Roman"/>
        </w:rPr>
        <w:t xml:space="preserve"> (see below)</w:t>
      </w:r>
    </w:p>
    <w:p w14:paraId="24C40E17" w14:textId="77777777" w:rsidR="00BD10DF" w:rsidRPr="00BD10DF" w:rsidRDefault="00BD10DF" w:rsidP="00BD10DF">
      <w:pPr>
        <w:pBdr>
          <w:bottom w:val="single" w:sz="6" w:space="1" w:color="auto"/>
        </w:pBdr>
        <w:autoSpaceDE w:val="0"/>
        <w:autoSpaceDN w:val="0"/>
        <w:adjustRightInd w:val="0"/>
        <w:spacing w:after="0" w:line="240" w:lineRule="auto"/>
        <w:ind w:left="360"/>
        <w:rPr>
          <w:rFonts w:ascii="Aptos" w:hAnsi="Aptos" w:cs="Times New Roman"/>
        </w:rPr>
      </w:pPr>
    </w:p>
    <w:p w14:paraId="1311C90C" w14:textId="77777777" w:rsidR="00BD10DF" w:rsidRPr="00BD10DF" w:rsidRDefault="00BD10DF">
      <w:pPr>
        <w:autoSpaceDE w:val="0"/>
        <w:autoSpaceDN w:val="0"/>
        <w:adjustRightInd w:val="0"/>
        <w:spacing w:after="0" w:line="240" w:lineRule="auto"/>
        <w:rPr>
          <w:rFonts w:ascii="Aptos" w:hAnsi="Aptos" w:cs="Times New Roman"/>
          <w:b/>
          <w:bCs/>
        </w:rPr>
      </w:pPr>
    </w:p>
    <w:p w14:paraId="684F9A6A" w14:textId="3F70C93B" w:rsidR="00BD10DF" w:rsidRPr="00BD10DF" w:rsidRDefault="00BD10DF">
      <w:pPr>
        <w:autoSpaceDE w:val="0"/>
        <w:autoSpaceDN w:val="0"/>
        <w:adjustRightInd w:val="0"/>
        <w:spacing w:after="0" w:line="240" w:lineRule="auto"/>
        <w:rPr>
          <w:rFonts w:ascii="Aptos" w:hAnsi="Aptos" w:cs="Times New Roman"/>
          <w:b/>
          <w:bCs/>
        </w:rPr>
      </w:pPr>
      <w:r w:rsidRPr="00BD10DF">
        <w:rPr>
          <w:rFonts w:ascii="Aptos" w:hAnsi="Aptos" w:cs="Times New Roman"/>
          <w:b/>
          <w:bCs/>
        </w:rPr>
        <w:t>Templates created:</w:t>
      </w:r>
    </w:p>
    <w:p w14:paraId="4A1602A2" w14:textId="1B7264B1" w:rsidR="00BD10DF" w:rsidRDefault="00BD10DF">
      <w:pPr>
        <w:autoSpaceDE w:val="0"/>
        <w:autoSpaceDN w:val="0"/>
        <w:adjustRightInd w:val="0"/>
        <w:spacing w:after="0" w:line="240" w:lineRule="auto"/>
        <w:rPr>
          <w:rFonts w:ascii="Aptos" w:hAnsi="Aptos" w:cs="Times New Roman"/>
          <w:b/>
          <w:bCs/>
        </w:rPr>
      </w:pPr>
      <w:r>
        <w:rPr>
          <w:rFonts w:ascii="Aptos" w:hAnsi="Aptos" w:cs="Times New Roman"/>
          <w:b/>
          <w:bCs/>
        </w:rPr>
        <w:t>For Chair – this can be used to simplify the spreadsheet and sent to all members:</w:t>
      </w:r>
    </w:p>
    <w:p w14:paraId="6BC92BD2" w14:textId="77777777" w:rsidR="00BD10DF" w:rsidRPr="00BD10DF" w:rsidRDefault="00BD10DF">
      <w:pPr>
        <w:autoSpaceDE w:val="0"/>
        <w:autoSpaceDN w:val="0"/>
        <w:adjustRightInd w:val="0"/>
        <w:spacing w:after="0" w:line="240" w:lineRule="auto"/>
        <w:rPr>
          <w:rFonts w:ascii="Aptos" w:hAnsi="Aptos" w:cs="Times New Roman"/>
          <w:b/>
          <w:bCs/>
        </w:rPr>
      </w:pPr>
    </w:p>
    <w:p w14:paraId="72F13E4B" w14:textId="6E28B1CA" w:rsidR="00BD10DF" w:rsidRPr="00BD10DF" w:rsidRDefault="00BD10DF" w:rsidP="00BD10DF">
      <w:pPr>
        <w:spacing w:line="240" w:lineRule="auto"/>
        <w:jc w:val="center"/>
        <w:rPr>
          <w:rFonts w:ascii="Aptos" w:hAnsi="Aptos"/>
          <w:b/>
        </w:rPr>
      </w:pPr>
      <w:r w:rsidRPr="00BD10DF">
        <w:rPr>
          <w:rFonts w:ascii="Aptos" w:hAnsi="Aptos"/>
          <w:b/>
        </w:rPr>
        <w:t xml:space="preserve">Committees with vacancies to be filled </w:t>
      </w:r>
      <w:proofErr w:type="gramStart"/>
      <w:r w:rsidRPr="00BD10DF">
        <w:rPr>
          <w:rFonts w:ascii="Aptos" w:hAnsi="Aptos"/>
          <w:b/>
        </w:rPr>
        <w:t xml:space="preserve">for </w:t>
      </w:r>
      <w:r>
        <w:rPr>
          <w:rFonts w:ascii="Aptos" w:hAnsi="Aptos"/>
          <w:b/>
        </w:rPr>
        <w:t xml:space="preserve"> </w:t>
      </w:r>
      <w:r w:rsidRPr="00BD10DF">
        <w:rPr>
          <w:rFonts w:ascii="Aptos" w:hAnsi="Aptos"/>
          <w:b/>
        </w:rPr>
        <w:t>Academic</w:t>
      </w:r>
      <w:proofErr w:type="gramEnd"/>
      <w:r w:rsidRPr="00BD10DF">
        <w:rPr>
          <w:rFonts w:ascii="Aptos" w:hAnsi="Aptos"/>
          <w:b/>
        </w:rPr>
        <w:t xml:space="preserve"> Year 2024-2025 </w:t>
      </w:r>
      <w:r w:rsidRPr="00BD10DF">
        <w:rPr>
          <w:rFonts w:ascii="Aptos" w:hAnsi="Aptos"/>
          <w:b/>
          <w:i/>
          <w:iCs/>
        </w:rPr>
        <w:t>(as of 04/01/24)</w:t>
      </w:r>
    </w:p>
    <w:p w14:paraId="25A6017F" w14:textId="6E8E85D7" w:rsidR="00BD10DF" w:rsidRPr="00BD10DF" w:rsidRDefault="00BD10DF" w:rsidP="00BD10DF">
      <w:pPr>
        <w:rPr>
          <w:rFonts w:ascii="Aptos" w:hAnsi="Aptos"/>
          <w:bCs/>
        </w:rPr>
      </w:pPr>
      <w:r w:rsidRPr="00BD10DF">
        <w:rPr>
          <w:rFonts w:ascii="Aptos" w:hAnsi="Aptos"/>
          <w:bCs/>
        </w:rPr>
        <w:lastRenderedPageBreak/>
        <w:t>Vacancies are organized by group below. If reaching out to all constituents at once, use the email address included with your group below to ensure all faculty in your group receive the information. You may want to use the BCC: option so that one person who always Replies All can’t start a storm of replies</w:t>
      </w:r>
      <w:r>
        <w:rPr>
          <w:rFonts w:ascii="Aptos" w:hAnsi="Aptos"/>
          <w:bCs/>
        </w:rPr>
        <w:t>.</w:t>
      </w:r>
    </w:p>
    <w:p w14:paraId="6C942187" w14:textId="77777777" w:rsidR="00BD10DF" w:rsidRPr="00BD10DF" w:rsidRDefault="00BD10DF" w:rsidP="00BD10DF">
      <w:pPr>
        <w:rPr>
          <w:rFonts w:ascii="Aptos" w:hAnsi="Aptos"/>
          <w:b/>
        </w:rPr>
      </w:pPr>
      <w:r w:rsidRPr="00BD10DF">
        <w:rPr>
          <w:rFonts w:ascii="Aptos" w:hAnsi="Aptos"/>
          <w:b/>
        </w:rPr>
        <w:t>Group 1</w:t>
      </w:r>
    </w:p>
    <w:p w14:paraId="1D260236" w14:textId="6CB18077" w:rsidR="00BD10DF" w:rsidRPr="00BD10DF" w:rsidRDefault="00BD10DF" w:rsidP="00BD10DF">
      <w:pPr>
        <w:rPr>
          <w:rFonts w:ascii="Aptos" w:hAnsi="Aptos"/>
          <w:b/>
        </w:rPr>
      </w:pPr>
      <w:r w:rsidRPr="00BD10DF">
        <w:rPr>
          <w:rFonts w:ascii="Aptos" w:hAnsi="Aptos"/>
          <w:b/>
        </w:rPr>
        <w:t xml:space="preserve">Group 1 voting group email address:  </w:t>
      </w:r>
      <w:hyperlink r:id="rId7" w:history="1">
        <w:r w:rsidRPr="00BD10DF">
          <w:rPr>
            <w:rStyle w:val="Hyperlink"/>
            <w:rFonts w:ascii="Aptos" w:hAnsi="Aptos"/>
            <w:b/>
          </w:rPr>
          <w:t>FacultySenateVotingGroupI@ad.unt.edu</w:t>
        </w:r>
      </w:hyperlink>
      <w:r w:rsidRPr="00BD10DF">
        <w:rPr>
          <w:rFonts w:ascii="Aptos" w:hAnsi="Aptos"/>
          <w:b/>
        </w:rPr>
        <w:t xml:space="preserve"> </w:t>
      </w:r>
    </w:p>
    <w:p w14:paraId="562F86AA" w14:textId="30A1566C" w:rsidR="00BD10DF" w:rsidRDefault="00BD10DF" w:rsidP="00BD10DF">
      <w:pPr>
        <w:pStyle w:val="ListParagraph"/>
        <w:numPr>
          <w:ilvl w:val="0"/>
          <w:numId w:val="12"/>
        </w:numPr>
        <w:spacing w:after="160" w:line="259" w:lineRule="auto"/>
        <w:rPr>
          <w:rFonts w:ascii="Aptos" w:hAnsi="Aptos"/>
        </w:rPr>
      </w:pPr>
      <w:r>
        <w:rPr>
          <w:rFonts w:ascii="Aptos" w:hAnsi="Aptos"/>
        </w:rPr>
        <w:t xml:space="preserve">List open committees </w:t>
      </w:r>
      <w:proofErr w:type="gramStart"/>
      <w:r>
        <w:rPr>
          <w:rFonts w:ascii="Aptos" w:hAnsi="Aptos"/>
        </w:rPr>
        <w:t>here</w:t>
      </w:r>
      <w:proofErr w:type="gramEnd"/>
    </w:p>
    <w:p w14:paraId="784E18AC" w14:textId="48194659" w:rsidR="00BD10DF" w:rsidRPr="00BD10DF" w:rsidRDefault="00BD10DF" w:rsidP="00BD10DF">
      <w:pPr>
        <w:pStyle w:val="ListParagraph"/>
        <w:numPr>
          <w:ilvl w:val="0"/>
          <w:numId w:val="12"/>
        </w:numPr>
        <w:spacing w:after="160" w:line="259" w:lineRule="auto"/>
        <w:rPr>
          <w:rFonts w:ascii="Aptos" w:hAnsi="Aptos"/>
        </w:rPr>
      </w:pPr>
      <w:r>
        <w:rPr>
          <w:rFonts w:ascii="Aptos" w:hAnsi="Aptos"/>
        </w:rPr>
        <w:t xml:space="preserve">List open committees </w:t>
      </w:r>
      <w:proofErr w:type="gramStart"/>
      <w:r>
        <w:rPr>
          <w:rFonts w:ascii="Aptos" w:hAnsi="Aptos"/>
        </w:rPr>
        <w:t>here</w:t>
      </w:r>
      <w:proofErr w:type="gramEnd"/>
    </w:p>
    <w:p w14:paraId="6715746B" w14:textId="77777777" w:rsidR="00BD10DF" w:rsidRPr="00BD10DF" w:rsidRDefault="00BD10DF" w:rsidP="00BD10DF">
      <w:pPr>
        <w:rPr>
          <w:rFonts w:ascii="Aptos" w:hAnsi="Aptos"/>
          <w:b/>
        </w:rPr>
      </w:pPr>
      <w:r w:rsidRPr="00BD10DF">
        <w:rPr>
          <w:rFonts w:ascii="Aptos" w:hAnsi="Aptos"/>
          <w:b/>
        </w:rPr>
        <w:t>Group 2</w:t>
      </w:r>
    </w:p>
    <w:p w14:paraId="3D202954" w14:textId="77777777" w:rsidR="00BD10DF" w:rsidRPr="00BD10DF" w:rsidRDefault="00BD10DF" w:rsidP="00BD10DF">
      <w:pPr>
        <w:rPr>
          <w:rFonts w:ascii="Aptos" w:hAnsi="Aptos"/>
          <w:b/>
        </w:rPr>
      </w:pPr>
      <w:r w:rsidRPr="00BD10DF">
        <w:rPr>
          <w:rFonts w:ascii="Aptos" w:hAnsi="Aptos"/>
          <w:bCs/>
        </w:rPr>
        <w:t>Group 2 voting group email address:</w:t>
      </w:r>
      <w:r w:rsidRPr="00BD10DF">
        <w:rPr>
          <w:rFonts w:ascii="Aptos" w:hAnsi="Aptos"/>
        </w:rPr>
        <w:t xml:space="preserve"> </w:t>
      </w:r>
      <w:hyperlink r:id="rId8" w:history="1">
        <w:r w:rsidRPr="00BD10DF">
          <w:rPr>
            <w:rStyle w:val="Hyperlink"/>
            <w:rFonts w:ascii="Aptos" w:hAnsi="Aptos"/>
            <w:bCs/>
          </w:rPr>
          <w:t>FacultySenateVotingGroupII@ad.unt.edu</w:t>
        </w:r>
      </w:hyperlink>
      <w:r w:rsidRPr="00BD10DF">
        <w:rPr>
          <w:rFonts w:ascii="Aptos" w:hAnsi="Aptos"/>
          <w:bCs/>
        </w:rPr>
        <w:t xml:space="preserve"> </w:t>
      </w:r>
      <w:r w:rsidRPr="00BD10DF">
        <w:rPr>
          <w:rFonts w:ascii="Aptos" w:hAnsi="Aptos"/>
          <w:b/>
        </w:rPr>
        <w:t xml:space="preserve"> </w:t>
      </w:r>
    </w:p>
    <w:p w14:paraId="36ECF6CF" w14:textId="57937936" w:rsidR="00BD10DF" w:rsidRPr="00BD10DF" w:rsidRDefault="00BD10DF" w:rsidP="00BD10DF">
      <w:pPr>
        <w:pStyle w:val="ListParagraph"/>
        <w:numPr>
          <w:ilvl w:val="0"/>
          <w:numId w:val="15"/>
        </w:numPr>
        <w:spacing w:after="160" w:line="259" w:lineRule="auto"/>
        <w:rPr>
          <w:rFonts w:ascii="Aptos" w:hAnsi="Aptos"/>
        </w:rPr>
      </w:pPr>
      <w:r>
        <w:rPr>
          <w:rFonts w:ascii="Aptos" w:hAnsi="Aptos"/>
        </w:rPr>
        <w:t xml:space="preserve">List open committees </w:t>
      </w:r>
      <w:proofErr w:type="gramStart"/>
      <w:r>
        <w:rPr>
          <w:rFonts w:ascii="Aptos" w:hAnsi="Aptos"/>
        </w:rPr>
        <w:t>here</w:t>
      </w:r>
      <w:proofErr w:type="gramEnd"/>
    </w:p>
    <w:p w14:paraId="3BC5437C" w14:textId="77777777" w:rsidR="00BD10DF" w:rsidRPr="00BD10DF" w:rsidRDefault="00BD10DF" w:rsidP="00BD10DF">
      <w:pPr>
        <w:rPr>
          <w:rFonts w:ascii="Aptos" w:hAnsi="Aptos"/>
          <w:b/>
        </w:rPr>
      </w:pPr>
      <w:r w:rsidRPr="00BD10DF">
        <w:rPr>
          <w:rFonts w:ascii="Aptos" w:hAnsi="Aptos"/>
          <w:b/>
        </w:rPr>
        <w:t>Group 3</w:t>
      </w:r>
    </w:p>
    <w:p w14:paraId="29DF6E53" w14:textId="4F9DF717" w:rsidR="00BD10DF" w:rsidRPr="00BD10DF" w:rsidRDefault="00BD10DF" w:rsidP="00BD10DF">
      <w:pPr>
        <w:rPr>
          <w:rFonts w:ascii="Aptos" w:hAnsi="Aptos"/>
          <w:bCs/>
        </w:rPr>
      </w:pPr>
      <w:r w:rsidRPr="00BD10DF">
        <w:rPr>
          <w:rFonts w:ascii="Aptos" w:hAnsi="Aptos"/>
          <w:bCs/>
        </w:rPr>
        <w:t xml:space="preserve">Group 3 voting group email address: </w:t>
      </w:r>
      <w:hyperlink r:id="rId9" w:history="1">
        <w:r w:rsidRPr="00BD10DF">
          <w:rPr>
            <w:rStyle w:val="Hyperlink"/>
            <w:rFonts w:ascii="Aptos" w:hAnsi="Aptos"/>
            <w:bCs/>
          </w:rPr>
          <w:t>FacultySenateVotingGroupIII@ad.unt.edu</w:t>
        </w:r>
      </w:hyperlink>
      <w:r w:rsidRPr="00BD10DF">
        <w:rPr>
          <w:rFonts w:ascii="Aptos" w:hAnsi="Aptos"/>
          <w:bCs/>
        </w:rPr>
        <w:t xml:space="preserve"> </w:t>
      </w:r>
    </w:p>
    <w:p w14:paraId="1FA2F793" w14:textId="77777777" w:rsidR="00BD10DF" w:rsidRDefault="00BD10DF" w:rsidP="00BD10DF">
      <w:pPr>
        <w:pStyle w:val="ListParagraph"/>
        <w:numPr>
          <w:ilvl w:val="0"/>
          <w:numId w:val="12"/>
        </w:numPr>
        <w:spacing w:after="160" w:line="259" w:lineRule="auto"/>
        <w:rPr>
          <w:rFonts w:ascii="Aptos" w:hAnsi="Aptos"/>
        </w:rPr>
      </w:pPr>
      <w:r>
        <w:rPr>
          <w:rFonts w:ascii="Aptos" w:hAnsi="Aptos"/>
        </w:rPr>
        <w:t xml:space="preserve">List open committees </w:t>
      </w:r>
      <w:proofErr w:type="gramStart"/>
      <w:r>
        <w:rPr>
          <w:rFonts w:ascii="Aptos" w:hAnsi="Aptos"/>
        </w:rPr>
        <w:t>here</w:t>
      </w:r>
      <w:proofErr w:type="gramEnd"/>
    </w:p>
    <w:p w14:paraId="2D109AD0" w14:textId="77777777" w:rsidR="00BD10DF" w:rsidRPr="00BD10DF" w:rsidRDefault="00BD10DF" w:rsidP="00BD10DF">
      <w:pPr>
        <w:rPr>
          <w:rFonts w:ascii="Aptos" w:hAnsi="Aptos"/>
          <w:b/>
        </w:rPr>
      </w:pPr>
      <w:r w:rsidRPr="00BD10DF">
        <w:rPr>
          <w:rFonts w:ascii="Aptos" w:hAnsi="Aptos"/>
          <w:b/>
        </w:rPr>
        <w:t>Group 4</w:t>
      </w:r>
    </w:p>
    <w:p w14:paraId="710FFB5F" w14:textId="77777777" w:rsidR="00BD10DF" w:rsidRPr="00BD10DF" w:rsidRDefault="00BD10DF" w:rsidP="00BD10DF">
      <w:pPr>
        <w:rPr>
          <w:rFonts w:ascii="Aptos" w:hAnsi="Aptos"/>
          <w:bCs/>
        </w:rPr>
      </w:pPr>
      <w:r w:rsidRPr="00BD10DF">
        <w:rPr>
          <w:rFonts w:ascii="Aptos" w:hAnsi="Aptos"/>
          <w:bCs/>
        </w:rPr>
        <w:t xml:space="preserve">Group 4 voting group email address: </w:t>
      </w:r>
      <w:hyperlink r:id="rId10" w:history="1">
        <w:r w:rsidRPr="00BD10DF">
          <w:rPr>
            <w:rStyle w:val="Hyperlink"/>
            <w:rFonts w:ascii="Aptos" w:hAnsi="Aptos"/>
            <w:bCs/>
          </w:rPr>
          <w:t>FacultySenateVotingGroupIV@ad.unt.edu</w:t>
        </w:r>
      </w:hyperlink>
      <w:r w:rsidRPr="00BD10DF">
        <w:rPr>
          <w:rFonts w:ascii="Aptos" w:hAnsi="Aptos"/>
          <w:bCs/>
        </w:rPr>
        <w:t xml:space="preserve"> </w:t>
      </w:r>
    </w:p>
    <w:p w14:paraId="01069B74" w14:textId="6A915796" w:rsidR="00BD10DF" w:rsidRPr="00BD10DF" w:rsidRDefault="00BD10DF" w:rsidP="00BD10DF">
      <w:pPr>
        <w:pStyle w:val="ListParagraph"/>
        <w:numPr>
          <w:ilvl w:val="0"/>
          <w:numId w:val="12"/>
        </w:numPr>
        <w:spacing w:after="160" w:line="259" w:lineRule="auto"/>
        <w:rPr>
          <w:rFonts w:ascii="Aptos" w:hAnsi="Aptos"/>
        </w:rPr>
      </w:pPr>
      <w:r>
        <w:rPr>
          <w:rFonts w:ascii="Aptos" w:hAnsi="Aptos"/>
        </w:rPr>
        <w:t xml:space="preserve">List open committees </w:t>
      </w:r>
      <w:proofErr w:type="gramStart"/>
      <w:r>
        <w:rPr>
          <w:rFonts w:ascii="Aptos" w:hAnsi="Aptos"/>
        </w:rPr>
        <w:t>here</w:t>
      </w:r>
      <w:proofErr w:type="gramEnd"/>
    </w:p>
    <w:p w14:paraId="758651BB" w14:textId="77777777" w:rsidR="00BD10DF" w:rsidRPr="00BD10DF" w:rsidRDefault="00BD10DF" w:rsidP="00BD10DF">
      <w:pPr>
        <w:rPr>
          <w:rFonts w:ascii="Aptos" w:hAnsi="Aptos"/>
          <w:b/>
        </w:rPr>
      </w:pPr>
      <w:r w:rsidRPr="00BD10DF">
        <w:rPr>
          <w:rFonts w:ascii="Aptos" w:hAnsi="Aptos"/>
          <w:b/>
        </w:rPr>
        <w:t>Group 5</w:t>
      </w:r>
    </w:p>
    <w:p w14:paraId="3CFA73A9" w14:textId="77777777" w:rsidR="00BD10DF" w:rsidRPr="00BD10DF" w:rsidRDefault="00BD10DF" w:rsidP="00BD10DF">
      <w:pPr>
        <w:rPr>
          <w:rFonts w:ascii="Aptos" w:hAnsi="Aptos"/>
          <w:bCs/>
        </w:rPr>
      </w:pPr>
      <w:r w:rsidRPr="00BD10DF">
        <w:rPr>
          <w:rFonts w:ascii="Aptos" w:hAnsi="Aptos"/>
          <w:bCs/>
        </w:rPr>
        <w:t xml:space="preserve">Group 5 voting group email address: </w:t>
      </w:r>
      <w:hyperlink r:id="rId11" w:history="1">
        <w:r w:rsidRPr="00BD10DF">
          <w:rPr>
            <w:rStyle w:val="Hyperlink"/>
            <w:rFonts w:ascii="Aptos" w:hAnsi="Aptos"/>
            <w:bCs/>
          </w:rPr>
          <w:t>FacultySenateVotingGroupV@ad.unt.edu</w:t>
        </w:r>
      </w:hyperlink>
      <w:r w:rsidRPr="00BD10DF">
        <w:rPr>
          <w:rFonts w:ascii="Aptos" w:hAnsi="Aptos"/>
          <w:bCs/>
        </w:rPr>
        <w:t xml:space="preserve"> </w:t>
      </w:r>
    </w:p>
    <w:p w14:paraId="5A1DA393" w14:textId="47E916A8" w:rsidR="00BD10DF" w:rsidRPr="00BD10DF" w:rsidRDefault="00BD10DF" w:rsidP="00BD10DF">
      <w:pPr>
        <w:pStyle w:val="ListParagraph"/>
        <w:numPr>
          <w:ilvl w:val="0"/>
          <w:numId w:val="12"/>
        </w:numPr>
        <w:spacing w:after="160" w:line="259" w:lineRule="auto"/>
        <w:rPr>
          <w:rFonts w:ascii="Aptos" w:hAnsi="Aptos"/>
        </w:rPr>
      </w:pPr>
      <w:r>
        <w:rPr>
          <w:rFonts w:ascii="Aptos" w:hAnsi="Aptos"/>
        </w:rPr>
        <w:t xml:space="preserve">List open committees </w:t>
      </w:r>
      <w:proofErr w:type="gramStart"/>
      <w:r>
        <w:rPr>
          <w:rFonts w:ascii="Aptos" w:hAnsi="Aptos"/>
        </w:rPr>
        <w:t>here</w:t>
      </w:r>
      <w:proofErr w:type="gramEnd"/>
    </w:p>
    <w:p w14:paraId="3E193756" w14:textId="77777777" w:rsidR="00BD10DF" w:rsidRPr="00BD10DF" w:rsidRDefault="00BD10DF" w:rsidP="00BD10DF">
      <w:pPr>
        <w:rPr>
          <w:rFonts w:ascii="Aptos" w:hAnsi="Aptos"/>
          <w:b/>
        </w:rPr>
      </w:pPr>
      <w:r w:rsidRPr="00BD10DF">
        <w:rPr>
          <w:rFonts w:ascii="Aptos" w:hAnsi="Aptos"/>
          <w:b/>
        </w:rPr>
        <w:t>Group 6</w:t>
      </w:r>
    </w:p>
    <w:p w14:paraId="2ED6042E" w14:textId="24B33755" w:rsidR="00BD10DF" w:rsidRPr="00BD10DF" w:rsidRDefault="00BD10DF" w:rsidP="00BD10DF">
      <w:pPr>
        <w:rPr>
          <w:rFonts w:ascii="Aptos" w:hAnsi="Aptos"/>
          <w:bCs/>
        </w:rPr>
      </w:pPr>
      <w:r w:rsidRPr="00BD10DF">
        <w:rPr>
          <w:rFonts w:ascii="Aptos" w:hAnsi="Aptos"/>
          <w:bCs/>
        </w:rPr>
        <w:t xml:space="preserve">Group 6 voting group email address: </w:t>
      </w:r>
      <w:hyperlink r:id="rId12" w:history="1">
        <w:r w:rsidRPr="00BD10DF">
          <w:rPr>
            <w:rStyle w:val="Hyperlink"/>
            <w:rFonts w:ascii="Aptos" w:hAnsi="Aptos"/>
            <w:bCs/>
          </w:rPr>
          <w:t>FacultySenateVotingGroupVI@ad.unt.edu</w:t>
        </w:r>
      </w:hyperlink>
      <w:r w:rsidRPr="00BD10DF">
        <w:rPr>
          <w:rFonts w:ascii="Aptos" w:hAnsi="Aptos"/>
          <w:bCs/>
        </w:rPr>
        <w:t xml:space="preserve"> </w:t>
      </w:r>
    </w:p>
    <w:p w14:paraId="5416FFA0" w14:textId="77777777" w:rsidR="00BD10DF" w:rsidRDefault="00BD10DF" w:rsidP="00BD10DF">
      <w:pPr>
        <w:pStyle w:val="ListParagraph"/>
        <w:numPr>
          <w:ilvl w:val="0"/>
          <w:numId w:val="14"/>
        </w:numPr>
        <w:spacing w:after="160" w:line="259" w:lineRule="auto"/>
        <w:rPr>
          <w:rFonts w:ascii="Aptos" w:hAnsi="Aptos"/>
        </w:rPr>
      </w:pPr>
      <w:r>
        <w:rPr>
          <w:rFonts w:ascii="Aptos" w:hAnsi="Aptos"/>
        </w:rPr>
        <w:t xml:space="preserve">List open committees </w:t>
      </w:r>
      <w:proofErr w:type="gramStart"/>
      <w:r>
        <w:rPr>
          <w:rFonts w:ascii="Aptos" w:hAnsi="Aptos"/>
        </w:rPr>
        <w:t>here</w:t>
      </w:r>
      <w:proofErr w:type="gramEnd"/>
    </w:p>
    <w:p w14:paraId="5EAEA0FA" w14:textId="77777777" w:rsidR="00BD10DF" w:rsidRPr="00BD10DF" w:rsidRDefault="00BD10DF" w:rsidP="00BD10DF">
      <w:pPr>
        <w:pStyle w:val="ListParagraph"/>
        <w:rPr>
          <w:rFonts w:ascii="Aptos" w:hAnsi="Aptos"/>
          <w:b/>
        </w:rPr>
      </w:pPr>
    </w:p>
    <w:p w14:paraId="6C627EAB" w14:textId="77777777" w:rsidR="00BD10DF" w:rsidRPr="00BD10DF" w:rsidRDefault="00BD10DF" w:rsidP="00BD10DF">
      <w:pPr>
        <w:pStyle w:val="ListParagraph"/>
        <w:ind w:left="0"/>
        <w:rPr>
          <w:rFonts w:ascii="Aptos" w:hAnsi="Aptos"/>
          <w:b/>
        </w:rPr>
      </w:pPr>
      <w:r w:rsidRPr="00BD10DF">
        <w:rPr>
          <w:rFonts w:ascii="Aptos" w:hAnsi="Aptos"/>
          <w:b/>
        </w:rPr>
        <w:t>Group 7</w:t>
      </w:r>
    </w:p>
    <w:p w14:paraId="19A25CE3" w14:textId="77777777" w:rsidR="00BD10DF" w:rsidRPr="00BD10DF" w:rsidRDefault="00BD10DF" w:rsidP="00BD10DF">
      <w:pPr>
        <w:pStyle w:val="ListParagraph"/>
        <w:ind w:left="0"/>
        <w:rPr>
          <w:rFonts w:ascii="Aptos" w:hAnsi="Aptos"/>
          <w:bCs/>
        </w:rPr>
      </w:pPr>
      <w:r w:rsidRPr="00BD10DF">
        <w:rPr>
          <w:rFonts w:ascii="Aptos" w:hAnsi="Aptos"/>
          <w:bCs/>
        </w:rPr>
        <w:t xml:space="preserve">Group 7 voting group email address: </w:t>
      </w:r>
      <w:hyperlink r:id="rId13" w:history="1">
        <w:r w:rsidRPr="00BD10DF">
          <w:rPr>
            <w:rStyle w:val="Hyperlink"/>
            <w:rFonts w:ascii="Aptos" w:hAnsi="Aptos"/>
            <w:bCs/>
          </w:rPr>
          <w:t>FacultySenateVotingGroupVII@ad.unt.edu</w:t>
        </w:r>
      </w:hyperlink>
      <w:r w:rsidRPr="00BD10DF">
        <w:rPr>
          <w:rFonts w:ascii="Aptos" w:hAnsi="Aptos"/>
          <w:bCs/>
        </w:rPr>
        <w:t xml:space="preserve"> </w:t>
      </w:r>
    </w:p>
    <w:p w14:paraId="04D22033" w14:textId="77777777" w:rsidR="00BD10DF" w:rsidRPr="00BD10DF" w:rsidRDefault="00BD10DF" w:rsidP="00BD10DF">
      <w:pPr>
        <w:pStyle w:val="ListParagraph"/>
        <w:ind w:left="0"/>
        <w:rPr>
          <w:rFonts w:ascii="Aptos" w:hAnsi="Aptos"/>
          <w:b/>
        </w:rPr>
      </w:pPr>
    </w:p>
    <w:p w14:paraId="0FB3D310" w14:textId="796B29CA" w:rsidR="00BD10DF" w:rsidRPr="00BD10DF" w:rsidRDefault="00BD10DF" w:rsidP="00BD10DF">
      <w:pPr>
        <w:pStyle w:val="ListParagraph"/>
        <w:numPr>
          <w:ilvl w:val="0"/>
          <w:numId w:val="10"/>
        </w:numPr>
        <w:spacing w:after="160" w:line="259" w:lineRule="auto"/>
        <w:rPr>
          <w:rFonts w:ascii="Aptos" w:hAnsi="Aptos"/>
        </w:rPr>
      </w:pPr>
      <w:r>
        <w:rPr>
          <w:rFonts w:ascii="Aptos" w:hAnsi="Aptos"/>
        </w:rPr>
        <w:t xml:space="preserve">List open committees </w:t>
      </w:r>
      <w:proofErr w:type="gramStart"/>
      <w:r>
        <w:rPr>
          <w:rFonts w:ascii="Aptos" w:hAnsi="Aptos"/>
        </w:rPr>
        <w:t>here</w:t>
      </w:r>
      <w:proofErr w:type="gramEnd"/>
    </w:p>
    <w:p w14:paraId="00B4B906" w14:textId="77777777" w:rsidR="00BD10DF" w:rsidRPr="00BD10DF" w:rsidRDefault="00BD10DF" w:rsidP="00BD10DF">
      <w:pPr>
        <w:rPr>
          <w:rFonts w:ascii="Aptos" w:hAnsi="Aptos"/>
          <w:b/>
        </w:rPr>
      </w:pPr>
      <w:r w:rsidRPr="00BD10DF">
        <w:rPr>
          <w:rFonts w:ascii="Aptos" w:hAnsi="Aptos"/>
          <w:b/>
        </w:rPr>
        <w:t>Group 8</w:t>
      </w:r>
    </w:p>
    <w:p w14:paraId="302AD51A" w14:textId="77777777" w:rsidR="00BD10DF" w:rsidRPr="00BD10DF" w:rsidRDefault="00BD10DF" w:rsidP="00BD10DF">
      <w:pPr>
        <w:rPr>
          <w:rFonts w:ascii="Aptos" w:hAnsi="Aptos"/>
          <w:bCs/>
        </w:rPr>
      </w:pPr>
      <w:r w:rsidRPr="00BD10DF">
        <w:rPr>
          <w:rFonts w:ascii="Aptos" w:hAnsi="Aptos"/>
          <w:bCs/>
        </w:rPr>
        <w:t xml:space="preserve">Group 8 voting group email address: </w:t>
      </w:r>
      <w:hyperlink r:id="rId14" w:history="1">
        <w:r w:rsidRPr="00BD10DF">
          <w:rPr>
            <w:rStyle w:val="Hyperlink"/>
            <w:rFonts w:ascii="Aptos" w:hAnsi="Aptos"/>
            <w:bCs/>
          </w:rPr>
          <w:t>FacultySenateVotingGroupVIII@ad.unt.edu</w:t>
        </w:r>
      </w:hyperlink>
      <w:r w:rsidRPr="00BD10DF">
        <w:rPr>
          <w:rFonts w:ascii="Aptos" w:hAnsi="Aptos"/>
          <w:bCs/>
        </w:rPr>
        <w:t xml:space="preserve"> </w:t>
      </w:r>
    </w:p>
    <w:p w14:paraId="6E033F5D" w14:textId="2E8A8430" w:rsidR="00BD10DF" w:rsidRDefault="00BD10DF" w:rsidP="00BD10DF">
      <w:pPr>
        <w:pStyle w:val="ListParagraph"/>
        <w:numPr>
          <w:ilvl w:val="0"/>
          <w:numId w:val="12"/>
        </w:numPr>
        <w:pBdr>
          <w:bottom w:val="single" w:sz="6" w:space="1" w:color="auto"/>
        </w:pBdr>
        <w:spacing w:after="160" w:line="259" w:lineRule="auto"/>
        <w:rPr>
          <w:rFonts w:ascii="Aptos" w:hAnsi="Aptos"/>
        </w:rPr>
      </w:pPr>
      <w:r>
        <w:rPr>
          <w:rFonts w:ascii="Aptos" w:hAnsi="Aptos"/>
        </w:rPr>
        <w:t xml:space="preserve">List open committees </w:t>
      </w:r>
      <w:proofErr w:type="gramStart"/>
      <w:r>
        <w:rPr>
          <w:rFonts w:ascii="Aptos" w:hAnsi="Aptos"/>
        </w:rPr>
        <w:t>here</w:t>
      </w:r>
      <w:proofErr w:type="gramEnd"/>
    </w:p>
    <w:p w14:paraId="450EC31B" w14:textId="77777777" w:rsidR="00BD10DF" w:rsidRPr="00BD10DF" w:rsidRDefault="00BD10DF" w:rsidP="00BD10DF">
      <w:pPr>
        <w:spacing w:after="160" w:line="259" w:lineRule="auto"/>
        <w:rPr>
          <w:rFonts w:ascii="Aptos" w:hAnsi="Aptos"/>
        </w:rPr>
      </w:pPr>
    </w:p>
    <w:p w14:paraId="1E35869A" w14:textId="0B2B5F10" w:rsidR="00BD10DF" w:rsidRPr="00BD10DF" w:rsidRDefault="00BD10DF" w:rsidP="00BD10DF">
      <w:pPr>
        <w:spacing w:after="160" w:line="259" w:lineRule="auto"/>
        <w:rPr>
          <w:rFonts w:ascii="Aptos" w:hAnsi="Aptos"/>
          <w:b/>
          <w:bCs/>
          <w:u w:val="single"/>
        </w:rPr>
      </w:pPr>
      <w:r w:rsidRPr="00BD10DF">
        <w:rPr>
          <w:rFonts w:ascii="Aptos" w:hAnsi="Aptos"/>
          <w:b/>
          <w:bCs/>
          <w:u w:val="single"/>
        </w:rPr>
        <w:t>Template for committee members to send to constituents:</w:t>
      </w:r>
    </w:p>
    <w:p w14:paraId="650DFAD0" w14:textId="35C4755C" w:rsidR="00BD10DF" w:rsidRPr="00BD10DF" w:rsidRDefault="00BD10DF" w:rsidP="00BD10DF">
      <w:pPr>
        <w:rPr>
          <w:rFonts w:ascii="Aptos" w:hAnsi="Aptos"/>
          <w:color w:val="212121"/>
          <w:sz w:val="21"/>
          <w:szCs w:val="21"/>
        </w:rPr>
      </w:pPr>
      <w:r w:rsidRPr="00BD10DF">
        <w:rPr>
          <w:rFonts w:ascii="Aptos" w:hAnsi="Aptos"/>
          <w:color w:val="212121"/>
          <w:sz w:val="21"/>
          <w:szCs w:val="21"/>
        </w:rPr>
        <w:t>Greetings, members of Faculty Senate Group</w:t>
      </w:r>
      <w:r w:rsidRPr="00BD10DF">
        <w:rPr>
          <w:rStyle w:val="apple-converted-space"/>
          <w:rFonts w:ascii="Aptos" w:hAnsi="Aptos"/>
          <w:color w:val="212121"/>
          <w:sz w:val="21"/>
          <w:szCs w:val="21"/>
        </w:rPr>
        <w:t> </w:t>
      </w:r>
      <w:r w:rsidRPr="00BD10DF">
        <w:rPr>
          <w:rFonts w:ascii="Aptos" w:hAnsi="Aptos"/>
          <w:color w:val="212121"/>
          <w:sz w:val="21"/>
          <w:szCs w:val="21"/>
          <w:shd w:val="clear" w:color="auto" w:fill="FFFF00"/>
        </w:rPr>
        <w:t>XXX</w:t>
      </w:r>
      <w:r w:rsidRPr="00BD10DF">
        <w:rPr>
          <w:rFonts w:ascii="Aptos" w:hAnsi="Aptos"/>
          <w:color w:val="212121"/>
          <w:sz w:val="21"/>
          <w:szCs w:val="21"/>
        </w:rPr>
        <w:t>,</w:t>
      </w:r>
    </w:p>
    <w:p w14:paraId="3776A1A3" w14:textId="486ADEB1" w:rsidR="00BD10DF" w:rsidRPr="00BD10DF" w:rsidRDefault="00BD10DF" w:rsidP="00BD10DF">
      <w:pPr>
        <w:rPr>
          <w:rFonts w:ascii="Aptos" w:hAnsi="Aptos"/>
          <w:color w:val="212121"/>
          <w:sz w:val="21"/>
          <w:szCs w:val="21"/>
        </w:rPr>
      </w:pPr>
      <w:r w:rsidRPr="00BD10DF">
        <w:rPr>
          <w:rFonts w:ascii="Aptos" w:hAnsi="Aptos"/>
          <w:color w:val="212121"/>
          <w:sz w:val="21"/>
          <w:szCs w:val="21"/>
        </w:rPr>
        <w:lastRenderedPageBreak/>
        <w:t>I am</w:t>
      </w:r>
      <w:r w:rsidRPr="00BD10DF">
        <w:rPr>
          <w:rStyle w:val="apple-converted-space"/>
          <w:rFonts w:ascii="Aptos" w:hAnsi="Aptos"/>
          <w:color w:val="212121"/>
          <w:sz w:val="21"/>
          <w:szCs w:val="21"/>
        </w:rPr>
        <w:t> </w:t>
      </w:r>
      <w:r w:rsidRPr="00BD10DF">
        <w:rPr>
          <w:rFonts w:ascii="Aptos" w:hAnsi="Aptos"/>
          <w:color w:val="212121"/>
          <w:sz w:val="21"/>
          <w:szCs w:val="21"/>
          <w:shd w:val="clear" w:color="auto" w:fill="FFFF00"/>
        </w:rPr>
        <w:t>XXXX</w:t>
      </w:r>
      <w:r w:rsidRPr="00BD10DF">
        <w:rPr>
          <w:rFonts w:ascii="Aptos" w:hAnsi="Aptos"/>
          <w:color w:val="212121"/>
          <w:sz w:val="21"/>
          <w:szCs w:val="21"/>
        </w:rPr>
        <w:t>, the Group</w:t>
      </w:r>
      <w:r w:rsidRPr="00BD10DF">
        <w:rPr>
          <w:rStyle w:val="apple-converted-space"/>
          <w:rFonts w:ascii="Aptos" w:hAnsi="Aptos"/>
          <w:color w:val="212121"/>
          <w:sz w:val="21"/>
          <w:szCs w:val="21"/>
        </w:rPr>
        <w:t> </w:t>
      </w:r>
      <w:r w:rsidRPr="00BD10DF">
        <w:rPr>
          <w:rFonts w:ascii="Aptos" w:hAnsi="Aptos"/>
          <w:color w:val="212121"/>
          <w:sz w:val="21"/>
          <w:szCs w:val="21"/>
          <w:shd w:val="clear" w:color="auto" w:fill="FFFF00"/>
        </w:rPr>
        <w:t>XXX</w:t>
      </w:r>
      <w:r w:rsidRPr="00BD10DF">
        <w:rPr>
          <w:rStyle w:val="apple-converted-space"/>
          <w:rFonts w:ascii="Aptos" w:hAnsi="Aptos"/>
          <w:color w:val="212121"/>
          <w:sz w:val="21"/>
          <w:szCs w:val="21"/>
        </w:rPr>
        <w:t> </w:t>
      </w:r>
      <w:r w:rsidRPr="00BD10DF">
        <w:rPr>
          <w:rFonts w:ascii="Aptos" w:hAnsi="Aptos"/>
          <w:color w:val="212121"/>
          <w:sz w:val="21"/>
          <w:szCs w:val="21"/>
        </w:rPr>
        <w:t xml:space="preserve">representative to the Faculty Senate Committee on Committees. Our voting group needs representation on a few committees for the upcoming </w:t>
      </w:r>
      <w:r w:rsidRPr="00BD10DF">
        <w:rPr>
          <w:rFonts w:ascii="Aptos" w:hAnsi="Aptos"/>
          <w:color w:val="212121"/>
          <w:sz w:val="21"/>
          <w:szCs w:val="21"/>
          <w:highlight w:val="yellow"/>
        </w:rPr>
        <w:t>2024-2025</w:t>
      </w:r>
      <w:r w:rsidRPr="00BD10DF">
        <w:rPr>
          <w:rFonts w:ascii="Aptos" w:hAnsi="Aptos"/>
          <w:color w:val="212121"/>
          <w:sz w:val="21"/>
          <w:szCs w:val="21"/>
        </w:rPr>
        <w:t xml:space="preserve"> academic year, and I’m hoping you find a committee that interests you or you would like to nominate a colleague for one of these vacancies. You are not required to be a Faculty Senate member to serve on these committees, and committee service fulfills service requirements for both tenured-track and professional faculty while providing insight and transparency to our shared governance model. </w:t>
      </w:r>
      <w:r w:rsidRPr="00BD10DF">
        <w:rPr>
          <w:rStyle w:val="apple-converted-space"/>
          <w:rFonts w:ascii="Aptos" w:hAnsi="Aptos"/>
          <w:color w:val="212121"/>
          <w:sz w:val="21"/>
          <w:szCs w:val="21"/>
        </w:rPr>
        <w:t> </w:t>
      </w:r>
    </w:p>
    <w:p w14:paraId="5D23AE53" w14:textId="77777777" w:rsidR="00BD10DF" w:rsidRPr="00BD10DF" w:rsidRDefault="00BD10DF" w:rsidP="00BD10DF">
      <w:pPr>
        <w:rPr>
          <w:rFonts w:ascii="Aptos" w:hAnsi="Aptos"/>
          <w:color w:val="212121"/>
          <w:sz w:val="21"/>
          <w:szCs w:val="21"/>
        </w:rPr>
      </w:pPr>
      <w:r w:rsidRPr="00BD10DF">
        <w:rPr>
          <w:rFonts w:ascii="Aptos" w:hAnsi="Aptos"/>
          <w:b/>
          <w:bCs/>
          <w:color w:val="212121"/>
          <w:sz w:val="21"/>
          <w:szCs w:val="21"/>
        </w:rPr>
        <w:t>Vacancies for Group</w:t>
      </w:r>
      <w:r w:rsidRPr="00BD10DF">
        <w:rPr>
          <w:rStyle w:val="apple-converted-space"/>
          <w:rFonts w:ascii="Aptos" w:hAnsi="Aptos"/>
          <w:b/>
          <w:bCs/>
          <w:color w:val="212121"/>
          <w:sz w:val="21"/>
          <w:szCs w:val="21"/>
        </w:rPr>
        <w:t> </w:t>
      </w:r>
      <w:r w:rsidRPr="00BD10DF">
        <w:rPr>
          <w:rFonts w:ascii="Aptos" w:hAnsi="Aptos"/>
          <w:b/>
          <w:bCs/>
          <w:color w:val="212121"/>
          <w:sz w:val="21"/>
          <w:szCs w:val="21"/>
          <w:shd w:val="clear" w:color="auto" w:fill="FFFF00"/>
        </w:rPr>
        <w:t>XXX</w:t>
      </w:r>
      <w:r w:rsidRPr="00BD10DF">
        <w:rPr>
          <w:rStyle w:val="apple-converted-space"/>
          <w:rFonts w:ascii="Aptos" w:hAnsi="Aptos"/>
          <w:b/>
          <w:bCs/>
          <w:color w:val="212121"/>
          <w:sz w:val="21"/>
          <w:szCs w:val="21"/>
        </w:rPr>
        <w:t> </w:t>
      </w:r>
      <w:r w:rsidRPr="00BD10DF">
        <w:rPr>
          <w:rFonts w:ascii="Aptos" w:hAnsi="Aptos"/>
          <w:b/>
          <w:bCs/>
          <w:color w:val="212121"/>
          <w:sz w:val="21"/>
          <w:szCs w:val="21"/>
        </w:rPr>
        <w:t>currently exist for the following committees:</w:t>
      </w:r>
    </w:p>
    <w:p w14:paraId="7F55DD92" w14:textId="24A9EE50" w:rsidR="00BD10DF" w:rsidRPr="00BD10DF" w:rsidRDefault="00BD10DF" w:rsidP="00BD10DF">
      <w:pPr>
        <w:rPr>
          <w:rFonts w:ascii="Aptos" w:hAnsi="Aptos"/>
          <w:color w:val="212121"/>
          <w:sz w:val="21"/>
          <w:szCs w:val="21"/>
        </w:rPr>
      </w:pPr>
      <w:r w:rsidRPr="00BD10DF">
        <w:rPr>
          <w:rFonts w:ascii="Aptos" w:hAnsi="Aptos"/>
          <w:color w:val="212121"/>
          <w:sz w:val="21"/>
          <w:szCs w:val="21"/>
          <w:shd w:val="clear" w:color="auto" w:fill="FFFF00"/>
        </w:rPr>
        <w:t>(link to each of the groups found on the FS webpages so your constituents can read about the committees)</w:t>
      </w:r>
    </w:p>
    <w:p w14:paraId="1C222513" w14:textId="77777777" w:rsidR="00BD10DF" w:rsidRPr="00BD10DF" w:rsidRDefault="00BD10DF" w:rsidP="00BD10DF">
      <w:pPr>
        <w:pStyle w:val="ListParagraph"/>
        <w:numPr>
          <w:ilvl w:val="0"/>
          <w:numId w:val="16"/>
        </w:numPr>
        <w:spacing w:after="0" w:line="240" w:lineRule="auto"/>
        <w:contextualSpacing w:val="0"/>
        <w:rPr>
          <w:rFonts w:ascii="Aptos" w:hAnsi="Aptos"/>
          <w:color w:val="212121"/>
          <w:sz w:val="21"/>
          <w:szCs w:val="21"/>
        </w:rPr>
      </w:pPr>
      <w:r w:rsidRPr="00BD10DF">
        <w:rPr>
          <w:rFonts w:ascii="Aptos" w:hAnsi="Aptos"/>
          <w:color w:val="212121"/>
          <w:sz w:val="21"/>
          <w:szCs w:val="21"/>
          <w:shd w:val="clear" w:color="auto" w:fill="FFFF00"/>
        </w:rPr>
        <w:t>Committee 1</w:t>
      </w:r>
    </w:p>
    <w:p w14:paraId="271EF319" w14:textId="1F4EF37F" w:rsidR="00BD10DF" w:rsidRPr="00BD10DF" w:rsidRDefault="00BD10DF" w:rsidP="00BD10DF">
      <w:pPr>
        <w:pStyle w:val="ListParagraph"/>
        <w:numPr>
          <w:ilvl w:val="0"/>
          <w:numId w:val="16"/>
        </w:numPr>
        <w:spacing w:after="0" w:line="240" w:lineRule="auto"/>
        <w:contextualSpacing w:val="0"/>
        <w:rPr>
          <w:rFonts w:ascii="Aptos" w:hAnsi="Aptos"/>
          <w:color w:val="212121"/>
          <w:sz w:val="21"/>
          <w:szCs w:val="21"/>
        </w:rPr>
      </w:pPr>
      <w:r w:rsidRPr="00BD10DF">
        <w:rPr>
          <w:rFonts w:ascii="Aptos" w:hAnsi="Aptos"/>
          <w:color w:val="212121"/>
          <w:sz w:val="21"/>
          <w:szCs w:val="21"/>
          <w:shd w:val="clear" w:color="auto" w:fill="FFFF00"/>
        </w:rPr>
        <w:t>Committee 2</w:t>
      </w:r>
    </w:p>
    <w:p w14:paraId="449DB0DB" w14:textId="5B9F5B5B" w:rsidR="00BD10DF" w:rsidRPr="00BD10DF" w:rsidRDefault="00BD10DF" w:rsidP="00BD10DF">
      <w:pPr>
        <w:rPr>
          <w:rFonts w:ascii="Aptos" w:hAnsi="Aptos"/>
          <w:color w:val="212121"/>
          <w:sz w:val="21"/>
          <w:szCs w:val="21"/>
        </w:rPr>
      </w:pPr>
      <w:r w:rsidRPr="00BD10DF">
        <w:rPr>
          <w:rFonts w:ascii="Aptos" w:hAnsi="Aptos"/>
          <w:color w:val="212121"/>
          <w:sz w:val="21"/>
          <w:szCs w:val="21"/>
        </w:rPr>
        <w:t>For a complete list of all Faculty Senate committees, visit the</w:t>
      </w:r>
      <w:r w:rsidRPr="00BD10DF">
        <w:rPr>
          <w:rStyle w:val="apple-converted-space"/>
          <w:rFonts w:ascii="Aptos" w:hAnsi="Aptos"/>
          <w:color w:val="212121"/>
          <w:sz w:val="21"/>
          <w:szCs w:val="21"/>
        </w:rPr>
        <w:t> </w:t>
      </w:r>
      <w:hyperlink r:id="rId15" w:tooltip="https://facultysenate.unt.edu/" w:history="1">
        <w:r w:rsidRPr="00BD10DF">
          <w:rPr>
            <w:rStyle w:val="Hyperlink"/>
            <w:rFonts w:ascii="Aptos" w:hAnsi="Aptos"/>
            <w:color w:val="0078D7"/>
            <w:sz w:val="21"/>
            <w:szCs w:val="21"/>
          </w:rPr>
          <w:t>UNT Faculty Senate website</w:t>
        </w:r>
      </w:hyperlink>
      <w:r w:rsidRPr="00BD10DF">
        <w:rPr>
          <w:rFonts w:ascii="Aptos" w:hAnsi="Aptos"/>
          <w:color w:val="212121"/>
          <w:sz w:val="21"/>
          <w:szCs w:val="21"/>
        </w:rPr>
        <w:t>.   </w:t>
      </w:r>
      <w:r w:rsidRPr="00BD10DF">
        <w:rPr>
          <w:rStyle w:val="apple-converted-space"/>
          <w:rFonts w:ascii="Aptos" w:hAnsi="Aptos"/>
          <w:color w:val="212121"/>
          <w:sz w:val="21"/>
          <w:szCs w:val="21"/>
        </w:rPr>
        <w:t> </w:t>
      </w:r>
    </w:p>
    <w:p w14:paraId="70968FDB" w14:textId="66C61FF3" w:rsidR="00BD10DF" w:rsidRPr="00BD10DF" w:rsidRDefault="00BD10DF" w:rsidP="00BD10DF">
      <w:pPr>
        <w:rPr>
          <w:rFonts w:ascii="Aptos" w:hAnsi="Aptos"/>
          <w:color w:val="212121"/>
          <w:sz w:val="21"/>
          <w:szCs w:val="21"/>
        </w:rPr>
      </w:pPr>
      <w:r w:rsidRPr="00BD10DF">
        <w:rPr>
          <w:rFonts w:ascii="Aptos" w:hAnsi="Aptos"/>
          <w:color w:val="212121"/>
          <w:sz w:val="21"/>
          <w:szCs w:val="21"/>
        </w:rPr>
        <w:t xml:space="preserve">If you would like to be nominated to serve on one of these committees, or would like to nominate a colleague, to begin committee service </w:t>
      </w:r>
      <w:r w:rsidRPr="00BD10DF">
        <w:rPr>
          <w:rFonts w:ascii="Aptos" w:hAnsi="Aptos"/>
          <w:color w:val="212121"/>
          <w:sz w:val="21"/>
          <w:szCs w:val="21"/>
          <w:highlight w:val="yellow"/>
        </w:rPr>
        <w:t>September 2024</w:t>
      </w:r>
      <w:r w:rsidRPr="00BD10DF">
        <w:rPr>
          <w:rFonts w:ascii="Aptos" w:hAnsi="Aptos"/>
          <w:color w:val="212121"/>
          <w:sz w:val="21"/>
          <w:szCs w:val="21"/>
        </w:rPr>
        <w:t>,</w:t>
      </w:r>
      <w:r w:rsidRPr="00BD10DF">
        <w:rPr>
          <w:rStyle w:val="apple-converted-space"/>
          <w:rFonts w:ascii="Aptos" w:hAnsi="Aptos"/>
          <w:color w:val="212121"/>
          <w:sz w:val="21"/>
          <w:szCs w:val="21"/>
        </w:rPr>
        <w:t> </w:t>
      </w:r>
      <w:r w:rsidRPr="00BD10DF">
        <w:rPr>
          <w:rFonts w:ascii="Aptos" w:hAnsi="Aptos"/>
          <w:b/>
          <w:bCs/>
          <w:color w:val="212121"/>
          <w:sz w:val="21"/>
          <w:szCs w:val="21"/>
        </w:rPr>
        <w:t xml:space="preserve">please let me know by </w:t>
      </w:r>
      <w:r w:rsidRPr="00BD10DF">
        <w:rPr>
          <w:rFonts w:ascii="Aptos" w:hAnsi="Aptos"/>
          <w:b/>
          <w:bCs/>
          <w:color w:val="212121"/>
          <w:sz w:val="21"/>
          <w:szCs w:val="21"/>
          <w:highlight w:val="yellow"/>
        </w:rPr>
        <w:t>Monday, April 8</w:t>
      </w:r>
      <w:r w:rsidRPr="00BD10DF">
        <w:rPr>
          <w:rFonts w:ascii="Aptos" w:hAnsi="Aptos"/>
          <w:color w:val="212121"/>
          <w:sz w:val="21"/>
          <w:szCs w:val="21"/>
        </w:rPr>
        <w:t>. You can respond to this email (</w:t>
      </w:r>
      <w:r w:rsidRPr="00BD10DF">
        <w:rPr>
          <w:rFonts w:ascii="Aptos" w:hAnsi="Aptos"/>
          <w:i/>
          <w:iCs/>
          <w:color w:val="212121"/>
          <w:sz w:val="21"/>
          <w:szCs w:val="21"/>
        </w:rPr>
        <w:t>please do not reply all</w:t>
      </w:r>
      <w:r w:rsidRPr="00BD10DF">
        <w:rPr>
          <w:rFonts w:ascii="Aptos" w:hAnsi="Aptos"/>
          <w:color w:val="212121"/>
          <w:sz w:val="21"/>
          <w:szCs w:val="21"/>
        </w:rPr>
        <w:t xml:space="preserve">) or email the </w:t>
      </w:r>
      <w:r>
        <w:rPr>
          <w:rFonts w:ascii="Aptos" w:hAnsi="Aptos"/>
          <w:color w:val="212121"/>
          <w:sz w:val="21"/>
          <w:szCs w:val="21"/>
        </w:rPr>
        <w:t xml:space="preserve">Faculty Senate directly – </w:t>
      </w:r>
      <w:hyperlink r:id="rId16" w:history="1">
        <w:r w:rsidRPr="001F0B54">
          <w:rPr>
            <w:rStyle w:val="Hyperlink"/>
            <w:rFonts w:ascii="Aptos" w:hAnsi="Aptos"/>
            <w:sz w:val="21"/>
            <w:szCs w:val="21"/>
          </w:rPr>
          <w:t>facultysenate@unt.edu</w:t>
        </w:r>
      </w:hyperlink>
      <w:r>
        <w:rPr>
          <w:rFonts w:ascii="Aptos" w:hAnsi="Aptos"/>
          <w:color w:val="212121"/>
          <w:sz w:val="21"/>
          <w:szCs w:val="21"/>
        </w:rPr>
        <w:t xml:space="preserve"> </w:t>
      </w:r>
    </w:p>
    <w:p w14:paraId="5B19BDA4" w14:textId="77777777" w:rsidR="00BD10DF" w:rsidRDefault="00BD10DF" w:rsidP="00BD10DF">
      <w:pPr>
        <w:rPr>
          <w:rFonts w:ascii="Aptos" w:hAnsi="Aptos"/>
          <w:color w:val="212121"/>
        </w:rPr>
      </w:pPr>
      <w:r>
        <w:rPr>
          <w:rFonts w:ascii="Aptos" w:hAnsi="Aptos"/>
          <w:color w:val="212121"/>
        </w:rPr>
        <w:t> </w:t>
      </w:r>
    </w:p>
    <w:p w14:paraId="058D2ACD" w14:textId="77777777" w:rsidR="00BD10DF" w:rsidRDefault="00BD10DF" w:rsidP="00BD10DF">
      <w:pPr>
        <w:rPr>
          <w:rFonts w:ascii="Aptos" w:hAnsi="Aptos"/>
          <w:color w:val="212121"/>
        </w:rPr>
      </w:pPr>
      <w:r>
        <w:rPr>
          <w:rFonts w:ascii="Aptos" w:hAnsi="Aptos"/>
          <w:color w:val="212121"/>
        </w:rPr>
        <w:t> </w:t>
      </w:r>
    </w:p>
    <w:p w14:paraId="5624AF74" w14:textId="77777777" w:rsidR="00BD10DF" w:rsidRDefault="00BD10DF" w:rsidP="00BD10DF">
      <w:pPr>
        <w:spacing w:after="160" w:line="259" w:lineRule="auto"/>
        <w:rPr>
          <w:rFonts w:ascii="Aptos" w:hAnsi="Aptos"/>
        </w:rPr>
      </w:pPr>
    </w:p>
    <w:p w14:paraId="3CD8EEDF" w14:textId="77777777" w:rsidR="00BD10DF" w:rsidRPr="00BD10DF" w:rsidRDefault="00BD10DF" w:rsidP="00BD10DF">
      <w:pPr>
        <w:spacing w:after="160" w:line="259" w:lineRule="auto"/>
        <w:rPr>
          <w:rFonts w:ascii="Aptos" w:hAnsi="Aptos"/>
        </w:rPr>
      </w:pPr>
    </w:p>
    <w:sectPr w:rsidR="00BD10DF" w:rsidRPr="00BD10DF" w:rsidSect="001E7E1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F139" w14:textId="77777777" w:rsidR="001E7E11" w:rsidRDefault="001E7E11" w:rsidP="00F16A1C">
      <w:pPr>
        <w:spacing w:after="0" w:line="240" w:lineRule="auto"/>
      </w:pPr>
      <w:r>
        <w:separator/>
      </w:r>
    </w:p>
  </w:endnote>
  <w:endnote w:type="continuationSeparator" w:id="0">
    <w:p w14:paraId="6F14342B" w14:textId="77777777" w:rsidR="001E7E11" w:rsidRDefault="001E7E11"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DED2" w14:textId="77777777" w:rsidR="001E7E11" w:rsidRDefault="001E7E11" w:rsidP="00F16A1C">
      <w:pPr>
        <w:spacing w:after="0" w:line="240" w:lineRule="auto"/>
      </w:pPr>
      <w:r>
        <w:separator/>
      </w:r>
    </w:p>
  </w:footnote>
  <w:footnote w:type="continuationSeparator" w:id="0">
    <w:p w14:paraId="4ABD4B83" w14:textId="77777777" w:rsidR="001E7E11" w:rsidRDefault="001E7E11"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A26"/>
    <w:multiLevelType w:val="hybridMultilevel"/>
    <w:tmpl w:val="E18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1053A"/>
    <w:multiLevelType w:val="multilevel"/>
    <w:tmpl w:val="5A3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B327D"/>
    <w:multiLevelType w:val="hybridMultilevel"/>
    <w:tmpl w:val="3FFE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E25B3"/>
    <w:multiLevelType w:val="hybridMultilevel"/>
    <w:tmpl w:val="EB9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14EA9"/>
    <w:multiLevelType w:val="hybridMultilevel"/>
    <w:tmpl w:val="C830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06F09"/>
    <w:multiLevelType w:val="hybridMultilevel"/>
    <w:tmpl w:val="FD8A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56093"/>
    <w:multiLevelType w:val="hybridMultilevel"/>
    <w:tmpl w:val="CD80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81CB7"/>
    <w:multiLevelType w:val="hybridMultilevel"/>
    <w:tmpl w:val="7D803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2A6137"/>
    <w:multiLevelType w:val="hybridMultilevel"/>
    <w:tmpl w:val="96F4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A0B15"/>
    <w:multiLevelType w:val="hybridMultilevel"/>
    <w:tmpl w:val="972C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E2BEF"/>
    <w:multiLevelType w:val="hybridMultilevel"/>
    <w:tmpl w:val="141C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3CBD"/>
    <w:multiLevelType w:val="hybridMultilevel"/>
    <w:tmpl w:val="9AE4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6"/>
  </w:num>
  <w:num w:numId="2" w16cid:durableId="331180001">
    <w:abstractNumId w:val="4"/>
  </w:num>
  <w:num w:numId="3" w16cid:durableId="1910648926">
    <w:abstractNumId w:val="15"/>
  </w:num>
  <w:num w:numId="4" w16cid:durableId="1165821457">
    <w:abstractNumId w:val="7"/>
  </w:num>
  <w:num w:numId="5" w16cid:durableId="1818643060">
    <w:abstractNumId w:val="2"/>
  </w:num>
  <w:num w:numId="6" w16cid:durableId="292366863">
    <w:abstractNumId w:val="9"/>
  </w:num>
  <w:num w:numId="7" w16cid:durableId="749079414">
    <w:abstractNumId w:val="11"/>
  </w:num>
  <w:num w:numId="8" w16cid:durableId="101649014">
    <w:abstractNumId w:val="13"/>
  </w:num>
  <w:num w:numId="9" w16cid:durableId="1024132445">
    <w:abstractNumId w:val="12"/>
  </w:num>
  <w:num w:numId="10" w16cid:durableId="135344101">
    <w:abstractNumId w:val="0"/>
  </w:num>
  <w:num w:numId="11" w16cid:durableId="1792478079">
    <w:abstractNumId w:val="5"/>
  </w:num>
  <w:num w:numId="12" w16cid:durableId="1601141844">
    <w:abstractNumId w:val="14"/>
  </w:num>
  <w:num w:numId="13" w16cid:durableId="1327898240">
    <w:abstractNumId w:val="10"/>
  </w:num>
  <w:num w:numId="14" w16cid:durableId="798255919">
    <w:abstractNumId w:val="8"/>
  </w:num>
  <w:num w:numId="15" w16cid:durableId="2139909991">
    <w:abstractNumId w:val="3"/>
  </w:num>
  <w:num w:numId="16" w16cid:durableId="52902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75748"/>
    <w:rsid w:val="000857B1"/>
    <w:rsid w:val="00095DCF"/>
    <w:rsid w:val="000A3C1C"/>
    <w:rsid w:val="000C3805"/>
    <w:rsid w:val="001015F0"/>
    <w:rsid w:val="00102D5E"/>
    <w:rsid w:val="001179D6"/>
    <w:rsid w:val="001235B9"/>
    <w:rsid w:val="00130C1D"/>
    <w:rsid w:val="00154E5C"/>
    <w:rsid w:val="001772AD"/>
    <w:rsid w:val="00183909"/>
    <w:rsid w:val="001942E1"/>
    <w:rsid w:val="001B6388"/>
    <w:rsid w:val="001E2FCE"/>
    <w:rsid w:val="001E4A8B"/>
    <w:rsid w:val="001E7E11"/>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E53A2"/>
    <w:rsid w:val="004E692C"/>
    <w:rsid w:val="004F0819"/>
    <w:rsid w:val="00502633"/>
    <w:rsid w:val="00505CE2"/>
    <w:rsid w:val="0050685E"/>
    <w:rsid w:val="005812AA"/>
    <w:rsid w:val="00590069"/>
    <w:rsid w:val="005954D0"/>
    <w:rsid w:val="005A2061"/>
    <w:rsid w:val="005C3D6A"/>
    <w:rsid w:val="005F7D45"/>
    <w:rsid w:val="00625327"/>
    <w:rsid w:val="006348C6"/>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B00A6F"/>
    <w:rsid w:val="00B02FA6"/>
    <w:rsid w:val="00B1782C"/>
    <w:rsid w:val="00B267F7"/>
    <w:rsid w:val="00B500E3"/>
    <w:rsid w:val="00B63BFB"/>
    <w:rsid w:val="00B67A14"/>
    <w:rsid w:val="00B7069A"/>
    <w:rsid w:val="00B71E24"/>
    <w:rsid w:val="00BA31EA"/>
    <w:rsid w:val="00BA4745"/>
    <w:rsid w:val="00BB59D3"/>
    <w:rsid w:val="00BD10DF"/>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character" w:customStyle="1" w:styleId="apple-converted-space">
    <w:name w:val="apple-converted-space"/>
    <w:basedOn w:val="DefaultParagraphFont"/>
    <w:rsid w:val="00BD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47483881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VotingGroupII@ad.unt.edu" TargetMode="External"/><Relationship Id="rId13" Type="http://schemas.openxmlformats.org/officeDocument/2006/relationships/hyperlink" Target="mailto:FacultySenateVotingGroupVII@ad.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cultySenateVotingGroupI@ad.unt.edu" TargetMode="External"/><Relationship Id="rId12" Type="http://schemas.openxmlformats.org/officeDocument/2006/relationships/hyperlink" Target="mailto:FacultySenateVotingGroupVI@ad.unt.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acultysenate@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ultySenateVotingGroupV@ad.unt.edu" TargetMode="External"/><Relationship Id="rId5" Type="http://schemas.openxmlformats.org/officeDocument/2006/relationships/footnotes" Target="footnotes.xml"/><Relationship Id="rId15" Type="http://schemas.openxmlformats.org/officeDocument/2006/relationships/hyperlink" Target="https://facultysenate.unt.edu/" TargetMode="External"/><Relationship Id="rId10" Type="http://schemas.openxmlformats.org/officeDocument/2006/relationships/hyperlink" Target="mailto:FacultySenateVotingGroupIV@ad.unt.edu" TargetMode="External"/><Relationship Id="rId4" Type="http://schemas.openxmlformats.org/officeDocument/2006/relationships/webSettings" Target="webSettings.xml"/><Relationship Id="rId9" Type="http://schemas.openxmlformats.org/officeDocument/2006/relationships/hyperlink" Target="mailto:FacultySenateVotingGroupIII@ad.unt.edu" TargetMode="External"/><Relationship Id="rId14" Type="http://schemas.openxmlformats.org/officeDocument/2006/relationships/hyperlink" Target="mailto:FacultySenateVotingGroupVIII@a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McKay, Melissa</cp:lastModifiedBy>
  <cp:revision>3</cp:revision>
  <cp:lastPrinted>2016-06-01T21:08:00Z</cp:lastPrinted>
  <dcterms:created xsi:type="dcterms:W3CDTF">2024-04-30T17:36:00Z</dcterms:created>
  <dcterms:modified xsi:type="dcterms:W3CDTF">2024-04-30T17:54:00Z</dcterms:modified>
</cp:coreProperties>
</file>