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FD1FF" w14:textId="00D2376A" w:rsidR="00AD67C6" w:rsidRPr="00130C1D" w:rsidRDefault="00AD67C6" w:rsidP="00AD67C6">
      <w:pPr>
        <w:autoSpaceDE w:val="0"/>
        <w:autoSpaceDN w:val="0"/>
        <w:adjustRightInd w:val="0"/>
        <w:spacing w:after="0" w:line="480" w:lineRule="auto"/>
        <w:rPr>
          <w:rFonts w:ascii="Arial Narrow" w:hAnsi="Arial Narrow" w:cs="Times New Roman"/>
          <w:bCs/>
          <w:u w:val="single"/>
        </w:rPr>
      </w:pPr>
      <w:r w:rsidRPr="00130C1D">
        <w:rPr>
          <w:rFonts w:ascii="Arial Narrow" w:hAnsi="Arial Narrow" w:cs="Times New Roman"/>
          <w:b/>
          <w:bCs/>
          <w:i/>
          <w:sz w:val="28"/>
          <w:szCs w:val="28"/>
        </w:rPr>
        <w:t>Report to the Faculty Senate Executive Committee</w:t>
      </w:r>
      <w:r>
        <w:rPr>
          <w:rFonts w:ascii="Arial Narrow" w:hAnsi="Arial Narrow" w:cs="Times New Roman"/>
          <w:b/>
          <w:bCs/>
          <w:sz w:val="24"/>
          <w:szCs w:val="24"/>
        </w:rPr>
        <w:tab/>
      </w:r>
      <w:r>
        <w:rPr>
          <w:rFonts w:ascii="Arial Narrow" w:hAnsi="Arial Narrow" w:cs="Times New Roman"/>
          <w:b/>
          <w:bCs/>
          <w:sz w:val="24"/>
          <w:szCs w:val="24"/>
        </w:rPr>
        <w:tab/>
      </w:r>
      <w:r w:rsidRPr="00130C1D">
        <w:rPr>
          <w:rFonts w:ascii="Arial Narrow" w:hAnsi="Arial Narrow" w:cs="Times New Roman"/>
          <w:b/>
          <w:bCs/>
        </w:rPr>
        <w:t xml:space="preserve">Date: </w:t>
      </w:r>
      <w:r w:rsidRPr="00130C1D">
        <w:rPr>
          <w:rFonts w:ascii="Arial Narrow" w:hAnsi="Arial Narrow" w:cs="Times New Roman"/>
          <w:bCs/>
          <w:u w:val="single"/>
        </w:rPr>
        <w:tab/>
      </w:r>
      <w:r>
        <w:rPr>
          <w:rFonts w:ascii="Arial Narrow" w:hAnsi="Arial Narrow" w:cs="Times New Roman"/>
          <w:bCs/>
          <w:u w:val="single"/>
        </w:rPr>
        <w:t>April 25, 2022</w:t>
      </w:r>
      <w:r w:rsidRPr="00130C1D">
        <w:rPr>
          <w:rFonts w:ascii="Arial Narrow" w:hAnsi="Arial Narrow" w:cs="Times New Roman"/>
          <w:bCs/>
          <w:u w:val="single"/>
        </w:rPr>
        <w:tab/>
      </w:r>
      <w:r w:rsidRPr="00130C1D">
        <w:rPr>
          <w:rFonts w:ascii="Arial Narrow" w:hAnsi="Arial Narrow" w:cs="Times New Roman"/>
          <w:bCs/>
          <w:u w:val="single"/>
        </w:rPr>
        <w:tab/>
      </w:r>
    </w:p>
    <w:p w14:paraId="1447FDB4" w14:textId="14C514EE" w:rsidR="00AD67C6" w:rsidRPr="00130C1D" w:rsidRDefault="00AD67C6" w:rsidP="00AD67C6">
      <w:pPr>
        <w:autoSpaceDE w:val="0"/>
        <w:autoSpaceDN w:val="0"/>
        <w:adjustRightInd w:val="0"/>
        <w:spacing w:after="0" w:line="240" w:lineRule="auto"/>
        <w:rPr>
          <w:rFonts w:ascii="Arial Narrow" w:hAnsi="Arial Narrow" w:cs="Times New Roman"/>
          <w:b/>
          <w:bCs/>
        </w:rPr>
      </w:pPr>
      <w:r w:rsidRPr="00130C1D">
        <w:rPr>
          <w:rFonts w:ascii="Arial Narrow" w:hAnsi="Arial Narrow" w:cs="Times New Roman"/>
          <w:b/>
          <w:bCs/>
        </w:rPr>
        <w:t>“x” or circle:</w:t>
      </w:r>
      <w:r>
        <w:rPr>
          <w:rFonts w:ascii="Arial Narrow" w:hAnsi="Arial Narrow" w:cs="Times New Roman"/>
          <w:b/>
          <w:bCs/>
        </w:rPr>
        <w:tab/>
      </w:r>
      <w:r w:rsidRPr="00130C1D">
        <w:rPr>
          <w:rFonts w:ascii="Arial Narrow" w:hAnsi="Arial Narrow" w:cs="Times New Roman"/>
          <w:b/>
          <w:bCs/>
        </w:rPr>
        <w:t xml:space="preserve"> </w:t>
      </w:r>
      <w:r w:rsidRPr="00130C1D">
        <w:rPr>
          <w:rFonts w:ascii="Arial Narrow" w:hAnsi="Arial Narrow" w:cs="Times New Roman"/>
          <w:bCs/>
          <w:u w:val="single"/>
        </w:rPr>
        <w:tab/>
      </w:r>
      <w:r w:rsidRPr="00130C1D">
        <w:rPr>
          <w:rFonts w:ascii="Arial Narrow" w:hAnsi="Arial Narrow" w:cs="Times New Roman"/>
          <w:b/>
          <w:bCs/>
        </w:rPr>
        <w:t xml:space="preserve"> Mid-year report</w:t>
      </w:r>
      <w:r w:rsidRPr="00130C1D">
        <w:rPr>
          <w:rFonts w:ascii="Arial Narrow" w:hAnsi="Arial Narrow" w:cs="Times New Roman"/>
          <w:b/>
          <w:bCs/>
        </w:rPr>
        <w:tab/>
      </w:r>
      <w:r w:rsidRPr="00130C1D">
        <w:rPr>
          <w:rFonts w:ascii="Arial Narrow" w:hAnsi="Arial Narrow" w:cs="Times New Roman"/>
          <w:b/>
          <w:bCs/>
        </w:rPr>
        <w:tab/>
      </w:r>
      <w:r w:rsidRPr="00130C1D">
        <w:rPr>
          <w:rFonts w:ascii="Arial Narrow" w:hAnsi="Arial Narrow" w:cs="Times New Roman"/>
          <w:b/>
          <w:bCs/>
        </w:rPr>
        <w:tab/>
      </w:r>
      <w:r>
        <w:rPr>
          <w:rFonts w:ascii="Arial Narrow" w:hAnsi="Arial Narrow" w:cs="Times New Roman"/>
          <w:b/>
          <w:bCs/>
        </w:rPr>
        <w:t>X</w:t>
      </w:r>
      <w:r w:rsidRPr="00130C1D">
        <w:rPr>
          <w:rFonts w:ascii="Arial Narrow" w:hAnsi="Arial Narrow" w:cs="Times New Roman"/>
          <w:bCs/>
          <w:u w:val="single"/>
        </w:rPr>
        <w:tab/>
      </w:r>
      <w:r w:rsidRPr="00130C1D">
        <w:rPr>
          <w:rFonts w:ascii="Arial Narrow" w:hAnsi="Arial Narrow" w:cs="Times New Roman"/>
          <w:b/>
          <w:bCs/>
        </w:rPr>
        <w:t xml:space="preserve"> Year-end report</w:t>
      </w:r>
    </w:p>
    <w:p w14:paraId="28DCA29B" w14:textId="77777777" w:rsidR="00AD67C6" w:rsidRPr="00130C1D" w:rsidRDefault="00AD67C6" w:rsidP="00AD67C6">
      <w:pPr>
        <w:pStyle w:val="ListParagraph"/>
        <w:autoSpaceDE w:val="0"/>
        <w:autoSpaceDN w:val="0"/>
        <w:adjustRightInd w:val="0"/>
        <w:spacing w:after="0" w:line="240" w:lineRule="auto"/>
        <w:rPr>
          <w:rFonts w:ascii="Arial Narrow" w:hAnsi="Arial Narrow" w:cs="Times New Roman"/>
          <w:b/>
          <w:bCs/>
        </w:rPr>
      </w:pPr>
    </w:p>
    <w:p w14:paraId="3356E156" w14:textId="77777777" w:rsidR="00AD67C6" w:rsidRPr="00130C1D" w:rsidRDefault="00AD67C6" w:rsidP="00AD67C6">
      <w:pPr>
        <w:autoSpaceDE w:val="0"/>
        <w:autoSpaceDN w:val="0"/>
        <w:adjustRightInd w:val="0"/>
        <w:spacing w:after="0" w:line="480" w:lineRule="auto"/>
        <w:rPr>
          <w:rFonts w:ascii="Arial Narrow" w:hAnsi="Arial Narrow" w:cs="Times New Roman"/>
        </w:rPr>
      </w:pPr>
      <w:r w:rsidRPr="00130C1D">
        <w:rPr>
          <w:rFonts w:ascii="Arial Narrow" w:hAnsi="Arial Narrow" w:cs="Times New Roman"/>
          <w:b/>
          <w:bCs/>
        </w:rPr>
        <w:t>Committee Name</w:t>
      </w:r>
      <w:r w:rsidRPr="00130C1D">
        <w:rPr>
          <w:rFonts w:ascii="Arial Narrow" w:hAnsi="Arial Narrow" w:cs="Times New Roman"/>
        </w:rPr>
        <w:t xml:space="preserve">: </w:t>
      </w:r>
      <w:r>
        <w:rPr>
          <w:rFonts w:ascii="Arial Narrow" w:hAnsi="Arial Narrow" w:cs="Times New Roman"/>
          <w:u w:val="single"/>
        </w:rPr>
        <w:t>Committee on the Status of Faculty with Disabilities</w:t>
      </w:r>
      <w:r w:rsidRPr="00130C1D">
        <w:rPr>
          <w:rFonts w:ascii="Arial Narrow" w:hAnsi="Arial Narrow" w:cs="Times New Roman"/>
          <w:u w:val="single"/>
        </w:rPr>
        <w:tab/>
      </w:r>
      <w:r>
        <w:rPr>
          <w:rFonts w:ascii="Arial Narrow" w:hAnsi="Arial Narrow" w:cs="Times New Roman"/>
          <w:u w:val="single"/>
        </w:rPr>
        <w:t>(CSFD)</w:t>
      </w:r>
      <w:r w:rsidRPr="00130C1D">
        <w:rPr>
          <w:rFonts w:ascii="Arial Narrow" w:hAnsi="Arial Narrow" w:cs="Times New Roman"/>
          <w:u w:val="single"/>
        </w:rPr>
        <w:tab/>
      </w:r>
      <w:r w:rsidRPr="00130C1D">
        <w:rPr>
          <w:rFonts w:ascii="Arial Narrow" w:hAnsi="Arial Narrow" w:cs="Times New Roman"/>
          <w:u w:val="single"/>
        </w:rPr>
        <w:tab/>
      </w:r>
      <w:r w:rsidRPr="00130C1D">
        <w:rPr>
          <w:rFonts w:ascii="Arial Narrow" w:hAnsi="Arial Narrow" w:cs="Times New Roman"/>
          <w:u w:val="single"/>
        </w:rPr>
        <w:tab/>
      </w:r>
      <w:r>
        <w:rPr>
          <w:rFonts w:ascii="Arial Narrow" w:hAnsi="Arial Narrow" w:cs="Times New Roman"/>
          <w:u w:val="single"/>
        </w:rPr>
        <w:tab/>
      </w:r>
      <w:r>
        <w:rPr>
          <w:rFonts w:ascii="Arial Narrow" w:hAnsi="Arial Narrow" w:cs="Times New Roman"/>
          <w:u w:val="single"/>
        </w:rPr>
        <w:tab/>
      </w:r>
      <w:r>
        <w:rPr>
          <w:rFonts w:ascii="Arial Narrow" w:hAnsi="Arial Narrow" w:cs="Times New Roman"/>
          <w:u w:val="single"/>
        </w:rPr>
        <w:tab/>
      </w:r>
      <w:r w:rsidRPr="00130C1D">
        <w:rPr>
          <w:rFonts w:ascii="Arial Narrow" w:hAnsi="Arial Narrow" w:cs="Times New Roman"/>
        </w:rPr>
        <w:tab/>
      </w:r>
    </w:p>
    <w:p w14:paraId="270F6F98" w14:textId="77777777" w:rsidR="00AD67C6" w:rsidRPr="00130C1D" w:rsidRDefault="00AD67C6" w:rsidP="00AD67C6">
      <w:pPr>
        <w:autoSpaceDE w:val="0"/>
        <w:autoSpaceDN w:val="0"/>
        <w:adjustRightInd w:val="0"/>
        <w:spacing w:after="0" w:line="480" w:lineRule="auto"/>
        <w:rPr>
          <w:rFonts w:ascii="Arial Narrow" w:hAnsi="Arial Narrow" w:cs="Times New Roman"/>
          <w:u w:val="single"/>
        </w:rPr>
      </w:pPr>
      <w:r w:rsidRPr="00130C1D">
        <w:rPr>
          <w:rFonts w:ascii="Arial Narrow" w:hAnsi="Arial Narrow" w:cs="Times New Roman"/>
          <w:b/>
          <w:bCs/>
        </w:rPr>
        <w:t xml:space="preserve">Chair or Co-Chairs: </w:t>
      </w:r>
      <w:r w:rsidRPr="00AD67C6">
        <w:rPr>
          <w:rFonts w:ascii="Arial Narrow" w:hAnsi="Arial Narrow" w:cs="Times New Roman"/>
          <w:bCs/>
          <w:u w:val="single"/>
        </w:rPr>
        <w:t>Brea Henson</w:t>
      </w:r>
      <w:r w:rsidRPr="00AD67C6">
        <w:rPr>
          <w:rFonts w:ascii="Arial Narrow" w:hAnsi="Arial Narrow" w:cs="Times New Roman"/>
          <w:bCs/>
          <w:u w:val="single"/>
        </w:rPr>
        <w:tab/>
      </w:r>
      <w:r w:rsidRPr="00130C1D">
        <w:rPr>
          <w:rFonts w:ascii="Arial Narrow" w:hAnsi="Arial Narrow" w:cs="Times New Roman"/>
          <w:bCs/>
          <w:u w:val="single"/>
        </w:rPr>
        <w:tab/>
      </w:r>
      <w:r w:rsidRPr="00130C1D">
        <w:rPr>
          <w:rFonts w:ascii="Arial Narrow" w:hAnsi="Arial Narrow" w:cs="Times New Roman"/>
          <w:bCs/>
          <w:u w:val="single"/>
        </w:rPr>
        <w:tab/>
      </w:r>
      <w:r w:rsidRPr="00130C1D">
        <w:rPr>
          <w:rFonts w:ascii="Arial Narrow" w:hAnsi="Arial Narrow" w:cs="Times New Roman"/>
          <w:bCs/>
          <w:u w:val="single"/>
        </w:rPr>
        <w:tab/>
      </w:r>
      <w:r w:rsidRPr="00130C1D">
        <w:rPr>
          <w:rFonts w:ascii="Arial Narrow" w:hAnsi="Arial Narrow" w:cs="Times New Roman"/>
          <w:bCs/>
          <w:u w:val="single"/>
        </w:rPr>
        <w:tab/>
      </w:r>
      <w:r w:rsidRPr="00130C1D">
        <w:rPr>
          <w:rFonts w:ascii="Arial Narrow" w:hAnsi="Arial Narrow" w:cs="Times New Roman"/>
          <w:bCs/>
          <w:u w:val="single"/>
        </w:rPr>
        <w:tab/>
      </w:r>
      <w:r w:rsidRPr="00130C1D">
        <w:rPr>
          <w:rFonts w:ascii="Arial Narrow" w:hAnsi="Arial Narrow" w:cs="Times New Roman"/>
          <w:bCs/>
          <w:u w:val="single"/>
        </w:rPr>
        <w:tab/>
      </w:r>
      <w:r w:rsidRPr="00130C1D">
        <w:rPr>
          <w:rFonts w:ascii="Arial Narrow" w:hAnsi="Arial Narrow" w:cs="Times New Roman"/>
          <w:bCs/>
          <w:u w:val="single"/>
        </w:rPr>
        <w:tab/>
      </w:r>
      <w:r w:rsidRPr="00130C1D">
        <w:rPr>
          <w:rFonts w:ascii="Arial Narrow" w:hAnsi="Arial Narrow" w:cs="Times New Roman"/>
          <w:bCs/>
          <w:u w:val="single"/>
        </w:rPr>
        <w:tab/>
      </w:r>
      <w:r w:rsidRPr="00130C1D">
        <w:rPr>
          <w:rFonts w:ascii="Arial Narrow" w:hAnsi="Arial Narrow" w:cs="Times New Roman"/>
          <w:bCs/>
          <w:u w:val="single"/>
        </w:rPr>
        <w:tab/>
      </w:r>
      <w:r>
        <w:rPr>
          <w:rFonts w:ascii="Arial Narrow" w:hAnsi="Arial Narrow" w:cs="Times New Roman"/>
          <w:bCs/>
          <w:u w:val="single"/>
        </w:rPr>
        <w:tab/>
      </w:r>
    </w:p>
    <w:p w14:paraId="1638DB69" w14:textId="20322998" w:rsidR="00AD67C6" w:rsidRPr="00130C1D" w:rsidRDefault="00AD67C6" w:rsidP="00AD67C6">
      <w:pPr>
        <w:autoSpaceDE w:val="0"/>
        <w:autoSpaceDN w:val="0"/>
        <w:adjustRightInd w:val="0"/>
        <w:spacing w:after="0" w:line="480" w:lineRule="auto"/>
        <w:rPr>
          <w:rFonts w:ascii="Arial Narrow" w:hAnsi="Arial Narrow" w:cs="Times New Roman"/>
        </w:rPr>
      </w:pPr>
      <w:r w:rsidRPr="00130C1D">
        <w:rPr>
          <w:rFonts w:ascii="Arial Narrow" w:hAnsi="Arial Narrow" w:cs="Times New Roman"/>
          <w:b/>
          <w:bCs/>
        </w:rPr>
        <w:t>Meetings</w:t>
      </w:r>
      <w:r w:rsidRPr="00130C1D">
        <w:rPr>
          <w:rFonts w:ascii="Arial Narrow" w:hAnsi="Arial Narrow" w:cs="Times New Roman"/>
          <w:b/>
        </w:rPr>
        <w:t xml:space="preserve"> for the term/year:</w:t>
      </w:r>
      <w:r w:rsidRPr="00130C1D">
        <w:rPr>
          <w:rFonts w:ascii="Arial Narrow" w:hAnsi="Arial Narrow" w:cs="Times New Roman"/>
        </w:rPr>
        <w:t xml:space="preserve"> </w:t>
      </w:r>
      <w:r>
        <w:rPr>
          <w:rFonts w:ascii="Arial Narrow" w:hAnsi="Arial Narrow" w:cs="Times New Roman"/>
          <w:u w:val="single"/>
        </w:rPr>
        <w:t>Electronic meetings held on 9.8.21, 10.7.21, 11.11.21, 01.29.22, 03</w:t>
      </w:r>
      <w:r w:rsidR="00AD5071">
        <w:rPr>
          <w:rFonts w:ascii="Arial Narrow" w:hAnsi="Arial Narrow" w:cs="Times New Roman"/>
          <w:u w:val="single"/>
        </w:rPr>
        <w:t>.21.22, 4.22.22</w:t>
      </w:r>
      <w:r w:rsidR="00C978A2">
        <w:rPr>
          <w:rFonts w:ascii="Arial Narrow" w:hAnsi="Arial Narrow" w:cs="Times New Roman"/>
          <w:u w:val="single"/>
        </w:rPr>
        <w:t>, and 05.TB</w:t>
      </w:r>
      <w:r w:rsidR="004578C9">
        <w:rPr>
          <w:rFonts w:ascii="Arial Narrow" w:hAnsi="Arial Narrow" w:cs="Times New Roman"/>
          <w:u w:val="single"/>
        </w:rPr>
        <w:t>D</w:t>
      </w:r>
      <w:bookmarkStart w:id="0" w:name="_GoBack"/>
      <w:bookmarkEnd w:id="0"/>
      <w:r w:rsidR="00C978A2">
        <w:rPr>
          <w:rFonts w:ascii="Arial Narrow" w:hAnsi="Arial Narrow" w:cs="Times New Roman"/>
          <w:u w:val="single"/>
        </w:rPr>
        <w:t>.22</w:t>
      </w:r>
      <w:r w:rsidR="00B666C6">
        <w:rPr>
          <w:rFonts w:ascii="Arial Narrow" w:hAnsi="Arial Narrow" w:cs="Times New Roman"/>
          <w:u w:val="single"/>
        </w:rPr>
        <w:t xml:space="preserve"> Electronic meeting scheduled </w:t>
      </w:r>
      <w:r w:rsidR="00E9793E">
        <w:rPr>
          <w:rFonts w:ascii="Arial Narrow" w:hAnsi="Arial Narrow" w:cs="Times New Roman"/>
          <w:u w:val="single"/>
        </w:rPr>
        <w:t xml:space="preserve">for </w:t>
      </w:r>
      <w:r w:rsidR="00B666C6">
        <w:rPr>
          <w:rFonts w:ascii="Arial Narrow" w:hAnsi="Arial Narrow" w:cs="Times New Roman"/>
          <w:u w:val="single"/>
        </w:rPr>
        <w:t>02.23.22 (Cancelled due to University Closure)</w:t>
      </w:r>
      <w:r w:rsidRPr="00130C1D">
        <w:rPr>
          <w:rFonts w:ascii="Arial Narrow" w:hAnsi="Arial Narrow" w:cs="Times New Roman"/>
          <w:u w:val="single"/>
        </w:rPr>
        <w:tab/>
      </w:r>
      <w:r w:rsidRPr="00130C1D">
        <w:rPr>
          <w:rFonts w:ascii="Arial Narrow" w:hAnsi="Arial Narrow" w:cs="Times New Roman"/>
          <w:u w:val="single"/>
        </w:rPr>
        <w:tab/>
      </w:r>
    </w:p>
    <w:p w14:paraId="0A3A5687" w14:textId="77777777" w:rsidR="00F16A1C" w:rsidRPr="00130C1D" w:rsidRDefault="00F16A1C" w:rsidP="009012CF">
      <w:pPr>
        <w:autoSpaceDE w:val="0"/>
        <w:autoSpaceDN w:val="0"/>
        <w:adjustRightInd w:val="0"/>
        <w:spacing w:after="0" w:line="240" w:lineRule="auto"/>
        <w:rPr>
          <w:rFonts w:ascii="Arial Narrow" w:hAnsi="Arial Narrow" w:cs="Times New Roman"/>
        </w:rPr>
      </w:pPr>
      <w:r w:rsidRPr="00130C1D">
        <w:rPr>
          <w:rFonts w:ascii="Arial Narrow" w:hAnsi="Arial Narrow" w:cs="Times New Roman"/>
          <w:b/>
          <w:bCs/>
        </w:rPr>
        <w:t>Membership and Attendance</w:t>
      </w:r>
      <w:r w:rsidR="009012CF" w:rsidRPr="00130C1D">
        <w:rPr>
          <w:rFonts w:ascii="Arial Narrow" w:hAnsi="Arial Narrow" w:cs="Times New Roman"/>
        </w:rPr>
        <w:t xml:space="preserve"> (y</w:t>
      </w:r>
      <w:r w:rsidRPr="00130C1D">
        <w:rPr>
          <w:rFonts w:ascii="Arial Narrow" w:hAnsi="Arial Narrow" w:cs="Times New Roman"/>
        </w:rPr>
        <w:t>ear-to-date attendance record</w:t>
      </w:r>
      <w:r w:rsidR="009012CF" w:rsidRPr="00130C1D">
        <w:rPr>
          <w:rFonts w:ascii="Arial Narrow" w:hAnsi="Arial Narrow" w:cs="Times New Roman"/>
        </w:rPr>
        <w:t>):</w:t>
      </w:r>
    </w:p>
    <w:tbl>
      <w:tblPr>
        <w:tblStyle w:val="TableGrid"/>
        <w:tblW w:w="0" w:type="auto"/>
        <w:tblLook w:val="04A0" w:firstRow="1" w:lastRow="0" w:firstColumn="1" w:lastColumn="0" w:noHBand="0" w:noVBand="1"/>
      </w:tblPr>
      <w:tblGrid>
        <w:gridCol w:w="1486"/>
        <w:gridCol w:w="3026"/>
        <w:gridCol w:w="1665"/>
        <w:gridCol w:w="1349"/>
        <w:gridCol w:w="1559"/>
        <w:gridCol w:w="1591"/>
      </w:tblGrid>
      <w:tr w:rsidR="0030331C" w:rsidRPr="00130C1D" w14:paraId="0242820B" w14:textId="77777777" w:rsidTr="009012CF">
        <w:tc>
          <w:tcPr>
            <w:tcW w:w="1486" w:type="dxa"/>
          </w:tcPr>
          <w:p w14:paraId="4EEEFCF2" w14:textId="77777777" w:rsidR="00F16A1C" w:rsidRPr="00130C1D" w:rsidRDefault="00F16A1C" w:rsidP="00AB441B">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Group</w:t>
            </w:r>
            <w:r w:rsidR="009012CF" w:rsidRPr="00130C1D">
              <w:rPr>
                <w:rFonts w:ascii="Arial Narrow" w:hAnsi="Arial Narrow" w:cs="Times New Roman"/>
                <w:b/>
                <w:sz w:val="24"/>
              </w:rPr>
              <w:t xml:space="preserve"> Represented, committee office, if applicable</w:t>
            </w:r>
          </w:p>
        </w:tc>
        <w:tc>
          <w:tcPr>
            <w:tcW w:w="3026" w:type="dxa"/>
          </w:tcPr>
          <w:p w14:paraId="416AAE79" w14:textId="77777777" w:rsidR="00F16A1C" w:rsidRPr="00130C1D" w:rsidRDefault="00F16A1C" w:rsidP="009012CF">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Name</w:t>
            </w:r>
          </w:p>
        </w:tc>
        <w:tc>
          <w:tcPr>
            <w:tcW w:w="1665" w:type="dxa"/>
          </w:tcPr>
          <w:p w14:paraId="34B43AA3" w14:textId="77777777" w:rsidR="009012CF" w:rsidRPr="00130C1D" w:rsidRDefault="009012CF" w:rsidP="00183909">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Dep</w:t>
            </w:r>
            <w:r w:rsidR="0040023B" w:rsidRPr="00130C1D">
              <w:rPr>
                <w:rFonts w:ascii="Arial Narrow" w:hAnsi="Arial Narrow" w:cs="Times New Roman"/>
                <w:b/>
                <w:sz w:val="24"/>
              </w:rPr>
              <w:t>ar</w:t>
            </w:r>
            <w:r w:rsidRPr="00130C1D">
              <w:rPr>
                <w:rFonts w:ascii="Arial Narrow" w:hAnsi="Arial Narrow" w:cs="Times New Roman"/>
                <w:b/>
                <w:sz w:val="24"/>
              </w:rPr>
              <w:t>t</w:t>
            </w:r>
            <w:r w:rsidR="0040023B" w:rsidRPr="00130C1D">
              <w:rPr>
                <w:rFonts w:ascii="Arial Narrow" w:hAnsi="Arial Narrow" w:cs="Times New Roman"/>
                <w:b/>
                <w:sz w:val="24"/>
              </w:rPr>
              <w:t>ment</w:t>
            </w:r>
            <w:r w:rsidRPr="00130C1D">
              <w:rPr>
                <w:rFonts w:ascii="Arial Narrow" w:hAnsi="Arial Narrow" w:cs="Times New Roman"/>
                <w:b/>
                <w:sz w:val="24"/>
              </w:rPr>
              <w:t xml:space="preserve"> or administrative unit affiliation</w:t>
            </w:r>
          </w:p>
        </w:tc>
        <w:tc>
          <w:tcPr>
            <w:tcW w:w="1349" w:type="dxa"/>
          </w:tcPr>
          <w:p w14:paraId="013A6186" w14:textId="77777777" w:rsidR="00F16A1C" w:rsidRPr="00130C1D" w:rsidRDefault="00183909" w:rsidP="00154E5C">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Term End</w:t>
            </w:r>
          </w:p>
          <w:p w14:paraId="37BC1125" w14:textId="77777777" w:rsidR="009012CF" w:rsidRPr="00130C1D" w:rsidRDefault="009012CF" w:rsidP="00154E5C">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(if applicable)</w:t>
            </w:r>
          </w:p>
        </w:tc>
        <w:tc>
          <w:tcPr>
            <w:tcW w:w="1559" w:type="dxa"/>
          </w:tcPr>
          <w:p w14:paraId="67A44669" w14:textId="77777777" w:rsidR="00F16A1C" w:rsidRDefault="00F16A1C" w:rsidP="00AB441B">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Meetings Attended</w:t>
            </w:r>
          </w:p>
          <w:p w14:paraId="17248C26" w14:textId="77777777" w:rsidR="00B666C6" w:rsidRDefault="00B666C6" w:rsidP="00AB441B">
            <w:pPr>
              <w:autoSpaceDE w:val="0"/>
              <w:autoSpaceDN w:val="0"/>
              <w:adjustRightInd w:val="0"/>
              <w:jc w:val="center"/>
              <w:rPr>
                <w:rFonts w:ascii="Arial Narrow" w:hAnsi="Arial Narrow" w:cs="Times New Roman"/>
                <w:b/>
                <w:sz w:val="24"/>
              </w:rPr>
            </w:pPr>
          </w:p>
          <w:p w14:paraId="44EA8C83" w14:textId="35945229" w:rsidR="00B666C6" w:rsidRPr="00130C1D" w:rsidRDefault="00B666C6" w:rsidP="00AB441B">
            <w:pPr>
              <w:autoSpaceDE w:val="0"/>
              <w:autoSpaceDN w:val="0"/>
              <w:adjustRightInd w:val="0"/>
              <w:jc w:val="center"/>
              <w:rPr>
                <w:rFonts w:ascii="Arial Narrow" w:hAnsi="Arial Narrow" w:cs="Times New Roman"/>
                <w:b/>
                <w:sz w:val="24"/>
              </w:rPr>
            </w:pPr>
            <w:r>
              <w:rPr>
                <w:rFonts w:ascii="Arial Narrow" w:hAnsi="Arial Narrow" w:cs="Times New Roman"/>
                <w:b/>
                <w:sz w:val="24"/>
              </w:rPr>
              <w:t>(6)</w:t>
            </w:r>
          </w:p>
        </w:tc>
        <w:tc>
          <w:tcPr>
            <w:tcW w:w="1591" w:type="dxa"/>
          </w:tcPr>
          <w:p w14:paraId="02F563A5" w14:textId="77777777" w:rsidR="00F16A1C" w:rsidRDefault="00F16A1C" w:rsidP="00AB441B">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Meetings Absent</w:t>
            </w:r>
            <w:r w:rsidR="000857B1">
              <w:rPr>
                <w:rFonts w:ascii="Arial Narrow" w:hAnsi="Arial Narrow" w:cs="Times New Roman"/>
                <w:b/>
                <w:sz w:val="24"/>
              </w:rPr>
              <w:t xml:space="preserve"> / </w:t>
            </w:r>
            <w:r w:rsidRPr="00130C1D">
              <w:rPr>
                <w:rFonts w:ascii="Arial Narrow" w:hAnsi="Arial Narrow" w:cs="Times New Roman"/>
                <w:b/>
                <w:sz w:val="24"/>
              </w:rPr>
              <w:t># Excused</w:t>
            </w:r>
          </w:p>
          <w:p w14:paraId="751D5B3F" w14:textId="27147B58" w:rsidR="00B666C6" w:rsidRPr="00130C1D" w:rsidRDefault="00B666C6" w:rsidP="00AB441B">
            <w:pPr>
              <w:autoSpaceDE w:val="0"/>
              <w:autoSpaceDN w:val="0"/>
              <w:adjustRightInd w:val="0"/>
              <w:jc w:val="center"/>
              <w:rPr>
                <w:rFonts w:ascii="Arial Narrow" w:hAnsi="Arial Narrow" w:cs="Times New Roman"/>
                <w:b/>
                <w:sz w:val="24"/>
              </w:rPr>
            </w:pPr>
            <w:r>
              <w:rPr>
                <w:rFonts w:ascii="Arial Narrow" w:hAnsi="Arial Narrow" w:cs="Times New Roman"/>
                <w:b/>
                <w:sz w:val="24"/>
              </w:rPr>
              <w:t>(6)</w:t>
            </w:r>
          </w:p>
        </w:tc>
      </w:tr>
      <w:tr w:rsidR="00AD67C6" w:rsidRPr="00130C1D" w14:paraId="5D92FF22" w14:textId="77777777" w:rsidTr="009012CF">
        <w:tc>
          <w:tcPr>
            <w:tcW w:w="1486" w:type="dxa"/>
            <w:tcBorders>
              <w:right w:val="single" w:sz="4" w:space="0" w:color="auto"/>
            </w:tcBorders>
          </w:tcPr>
          <w:p w14:paraId="4C8380BD" w14:textId="58C0B5E7" w:rsidR="00AD67C6" w:rsidRPr="00130C1D" w:rsidRDefault="00AD67C6" w:rsidP="00AD67C6">
            <w:pPr>
              <w:rPr>
                <w:rFonts w:ascii="Arial Narrow" w:hAnsi="Arial Narrow" w:cs="Times New Roman"/>
              </w:rPr>
            </w:pPr>
            <w:r w:rsidRPr="00130C1D">
              <w:rPr>
                <w:rFonts w:ascii="Arial Narrow" w:hAnsi="Arial Narrow" w:cs="Times New Roman"/>
              </w:rPr>
              <w:t>Chair</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6BEEBAF6" w14:textId="0837AE2F" w:rsidR="00AD67C6" w:rsidRPr="00130C1D" w:rsidRDefault="00AD67C6" w:rsidP="00AD67C6">
            <w:pPr>
              <w:rPr>
                <w:rFonts w:ascii="Arial Narrow" w:hAnsi="Arial Narrow" w:cs="Times New Roman"/>
                <w:color w:val="000000"/>
              </w:rPr>
            </w:pPr>
            <w:r>
              <w:rPr>
                <w:rFonts w:ascii="Arial Narrow" w:hAnsi="Arial Narrow" w:cs="Times New Roman"/>
                <w:color w:val="000000"/>
              </w:rPr>
              <w:t>Brea Henson (re-elected October 7, 2021)</w:t>
            </w:r>
          </w:p>
        </w:tc>
        <w:tc>
          <w:tcPr>
            <w:tcW w:w="1665" w:type="dxa"/>
          </w:tcPr>
          <w:p w14:paraId="40875A37" w14:textId="42EE7D08" w:rsidR="00AD67C6" w:rsidRPr="00130C1D" w:rsidRDefault="00AD67C6" w:rsidP="00AD67C6">
            <w:pPr>
              <w:autoSpaceDE w:val="0"/>
              <w:autoSpaceDN w:val="0"/>
              <w:adjustRightInd w:val="0"/>
              <w:rPr>
                <w:rFonts w:ascii="Arial Narrow" w:hAnsi="Arial Narrow" w:cs="Times New Roman"/>
              </w:rPr>
            </w:pPr>
            <w:r>
              <w:rPr>
                <w:rFonts w:ascii="Arial Narrow" w:hAnsi="Arial Narrow" w:cs="Times New Roman"/>
              </w:rPr>
              <w:t>LIBR</w:t>
            </w:r>
          </w:p>
        </w:tc>
        <w:tc>
          <w:tcPr>
            <w:tcW w:w="1349" w:type="dxa"/>
          </w:tcPr>
          <w:p w14:paraId="239CCAB8" w14:textId="64BAD2E8" w:rsidR="00AD67C6" w:rsidRPr="00130C1D" w:rsidRDefault="00AD67C6" w:rsidP="00AD67C6">
            <w:pPr>
              <w:autoSpaceDE w:val="0"/>
              <w:autoSpaceDN w:val="0"/>
              <w:adjustRightInd w:val="0"/>
              <w:rPr>
                <w:rFonts w:ascii="Arial Narrow" w:hAnsi="Arial Narrow" w:cs="Times New Roman"/>
              </w:rPr>
            </w:pPr>
            <w:r w:rsidRPr="0049162E">
              <w:rPr>
                <w:rFonts w:ascii="Arial Narrow" w:hAnsi="Arial Narrow" w:cs="Times New Roman"/>
              </w:rPr>
              <w:t>2023</w:t>
            </w:r>
          </w:p>
        </w:tc>
        <w:tc>
          <w:tcPr>
            <w:tcW w:w="1559" w:type="dxa"/>
          </w:tcPr>
          <w:p w14:paraId="5119CD69" w14:textId="52B8CE24" w:rsidR="00AD67C6" w:rsidRPr="00130C1D" w:rsidRDefault="00B666C6" w:rsidP="00AD67C6">
            <w:pPr>
              <w:autoSpaceDE w:val="0"/>
              <w:autoSpaceDN w:val="0"/>
              <w:adjustRightInd w:val="0"/>
              <w:jc w:val="center"/>
              <w:rPr>
                <w:rFonts w:ascii="Arial Narrow" w:hAnsi="Arial Narrow" w:cs="Times New Roman"/>
              </w:rPr>
            </w:pPr>
            <w:r>
              <w:rPr>
                <w:rFonts w:ascii="Arial Narrow" w:hAnsi="Arial Narrow" w:cs="Times New Roman"/>
              </w:rPr>
              <w:t>5</w:t>
            </w:r>
          </w:p>
        </w:tc>
        <w:tc>
          <w:tcPr>
            <w:tcW w:w="1591" w:type="dxa"/>
          </w:tcPr>
          <w:p w14:paraId="65EA0371" w14:textId="742CAE80" w:rsidR="00AD67C6" w:rsidRPr="00130C1D" w:rsidRDefault="00FC656A" w:rsidP="00AD67C6">
            <w:pPr>
              <w:autoSpaceDE w:val="0"/>
              <w:autoSpaceDN w:val="0"/>
              <w:adjustRightInd w:val="0"/>
              <w:rPr>
                <w:rFonts w:ascii="Arial Narrow" w:hAnsi="Arial Narrow" w:cs="Times New Roman"/>
              </w:rPr>
            </w:pPr>
            <w:r>
              <w:rPr>
                <w:rFonts w:ascii="Arial Narrow" w:hAnsi="Arial Narrow" w:cs="Times New Roman"/>
              </w:rPr>
              <w:t>1 excused</w:t>
            </w:r>
          </w:p>
        </w:tc>
      </w:tr>
      <w:tr w:rsidR="00AD67C6" w:rsidRPr="00130C1D" w14:paraId="23960EFF" w14:textId="77777777" w:rsidTr="009012CF">
        <w:tc>
          <w:tcPr>
            <w:tcW w:w="1486" w:type="dxa"/>
            <w:tcBorders>
              <w:right w:val="single" w:sz="4" w:space="0" w:color="auto"/>
            </w:tcBorders>
          </w:tcPr>
          <w:p w14:paraId="6B52A992" w14:textId="3205D503" w:rsidR="00AD67C6" w:rsidRPr="00130C1D" w:rsidRDefault="00AD67C6" w:rsidP="00AD67C6">
            <w:pPr>
              <w:rPr>
                <w:rFonts w:ascii="Arial Narrow" w:hAnsi="Arial Narrow" w:cs="Times New Roman"/>
              </w:rPr>
            </w:pPr>
            <w:r w:rsidRPr="00130C1D">
              <w:rPr>
                <w:rFonts w:ascii="Arial Narrow" w:hAnsi="Arial Narrow" w:cs="Times New Roman"/>
              </w:rPr>
              <w:t>Co-chair</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D40274B" w14:textId="245C0E47" w:rsidR="00AD67C6" w:rsidRPr="00130C1D" w:rsidRDefault="00AD67C6" w:rsidP="00AD67C6">
            <w:pPr>
              <w:rPr>
                <w:rFonts w:ascii="Arial Narrow" w:hAnsi="Arial Narrow" w:cs="Times New Roman"/>
                <w:color w:val="000000"/>
              </w:rPr>
            </w:pPr>
            <w:r w:rsidRPr="0049162E">
              <w:rPr>
                <w:rFonts w:ascii="Arial Narrow" w:hAnsi="Arial Narrow" w:cs="Times New Roman"/>
                <w:color w:val="000000"/>
              </w:rPr>
              <w:t>Nicoladie Tam</w:t>
            </w:r>
            <w:r>
              <w:rPr>
                <w:rFonts w:ascii="Arial Narrow" w:hAnsi="Arial Narrow" w:cs="Times New Roman"/>
                <w:color w:val="000000"/>
              </w:rPr>
              <w:t xml:space="preserve"> (stepped down </w:t>
            </w:r>
            <w:r w:rsidR="00C978A2">
              <w:rPr>
                <w:rFonts w:ascii="Arial Narrow" w:hAnsi="Arial Narrow" w:cs="Times New Roman"/>
                <w:color w:val="000000"/>
              </w:rPr>
              <w:t xml:space="preserve">on </w:t>
            </w:r>
            <w:r>
              <w:rPr>
                <w:rFonts w:ascii="Arial Narrow" w:hAnsi="Arial Narrow" w:cs="Times New Roman"/>
                <w:color w:val="000000"/>
              </w:rPr>
              <w:t>October 7, 2021)</w:t>
            </w:r>
          </w:p>
        </w:tc>
        <w:tc>
          <w:tcPr>
            <w:tcW w:w="1665" w:type="dxa"/>
          </w:tcPr>
          <w:p w14:paraId="01305FC3" w14:textId="0C1F4038" w:rsidR="00AD67C6" w:rsidRPr="00130C1D" w:rsidRDefault="00AD67C6" w:rsidP="00AD67C6">
            <w:pPr>
              <w:autoSpaceDE w:val="0"/>
              <w:autoSpaceDN w:val="0"/>
              <w:adjustRightInd w:val="0"/>
              <w:rPr>
                <w:rFonts w:ascii="Arial Narrow" w:hAnsi="Arial Narrow" w:cs="Times New Roman"/>
              </w:rPr>
            </w:pPr>
            <w:r w:rsidRPr="0022388D">
              <w:rPr>
                <w:rFonts w:ascii="Arial Narrow" w:hAnsi="Arial Narrow" w:cs="Times New Roman"/>
              </w:rPr>
              <w:t>BIOL</w:t>
            </w:r>
          </w:p>
        </w:tc>
        <w:tc>
          <w:tcPr>
            <w:tcW w:w="1349" w:type="dxa"/>
          </w:tcPr>
          <w:p w14:paraId="37D66474" w14:textId="6C02CE32" w:rsidR="00AD67C6" w:rsidRPr="00130C1D" w:rsidRDefault="00AD67C6" w:rsidP="00AD67C6">
            <w:pPr>
              <w:autoSpaceDE w:val="0"/>
              <w:autoSpaceDN w:val="0"/>
              <w:adjustRightInd w:val="0"/>
              <w:rPr>
                <w:rFonts w:ascii="Arial Narrow" w:hAnsi="Arial Narrow" w:cs="Times New Roman"/>
              </w:rPr>
            </w:pPr>
            <w:r>
              <w:rPr>
                <w:rFonts w:ascii="Arial Narrow" w:hAnsi="Arial Narrow" w:cs="Times New Roman"/>
              </w:rPr>
              <w:t>2023</w:t>
            </w:r>
          </w:p>
        </w:tc>
        <w:tc>
          <w:tcPr>
            <w:tcW w:w="1559" w:type="dxa"/>
          </w:tcPr>
          <w:p w14:paraId="36D87ADA" w14:textId="3F281F85" w:rsidR="00AD67C6" w:rsidRPr="00130C1D" w:rsidRDefault="00B666C6" w:rsidP="00AD67C6">
            <w:pPr>
              <w:autoSpaceDE w:val="0"/>
              <w:autoSpaceDN w:val="0"/>
              <w:adjustRightInd w:val="0"/>
              <w:jc w:val="center"/>
              <w:rPr>
                <w:rFonts w:ascii="Arial Narrow" w:hAnsi="Arial Narrow" w:cs="Times New Roman"/>
              </w:rPr>
            </w:pPr>
            <w:r>
              <w:rPr>
                <w:rFonts w:ascii="Arial Narrow" w:hAnsi="Arial Narrow" w:cs="Times New Roman"/>
              </w:rPr>
              <w:t>5</w:t>
            </w:r>
          </w:p>
        </w:tc>
        <w:tc>
          <w:tcPr>
            <w:tcW w:w="1591" w:type="dxa"/>
          </w:tcPr>
          <w:p w14:paraId="29EDD1CB" w14:textId="77BEE3D7" w:rsidR="00AD67C6" w:rsidRPr="00130C1D" w:rsidRDefault="00AD67C6" w:rsidP="00AD67C6">
            <w:pPr>
              <w:autoSpaceDE w:val="0"/>
              <w:autoSpaceDN w:val="0"/>
              <w:adjustRightInd w:val="0"/>
              <w:rPr>
                <w:rFonts w:ascii="Arial Narrow" w:hAnsi="Arial Narrow" w:cs="Times New Roman"/>
              </w:rPr>
            </w:pPr>
            <w:r>
              <w:rPr>
                <w:rFonts w:ascii="Arial Narrow" w:hAnsi="Arial Narrow" w:cs="Times New Roman"/>
              </w:rPr>
              <w:t>1 absent</w:t>
            </w:r>
          </w:p>
        </w:tc>
      </w:tr>
      <w:tr w:rsidR="00AD67C6" w:rsidRPr="00130C1D" w14:paraId="29CBA31C" w14:textId="77777777" w:rsidTr="009012CF">
        <w:tc>
          <w:tcPr>
            <w:tcW w:w="1486" w:type="dxa"/>
            <w:tcBorders>
              <w:right w:val="single" w:sz="4" w:space="0" w:color="auto"/>
            </w:tcBorders>
          </w:tcPr>
          <w:p w14:paraId="4ECA1398" w14:textId="7F13E99D" w:rsidR="00AD67C6" w:rsidRPr="00130C1D" w:rsidRDefault="00AD67C6" w:rsidP="00AD67C6">
            <w:pPr>
              <w:rPr>
                <w:rFonts w:ascii="Arial Narrow" w:hAnsi="Arial Narrow" w:cs="Times New Roman"/>
              </w:rPr>
            </w:pPr>
            <w:r w:rsidRPr="00130C1D">
              <w:rPr>
                <w:rFonts w:ascii="Arial Narrow" w:hAnsi="Arial Narrow" w:cs="Times New Roman"/>
              </w:rPr>
              <w:t>Secretary</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95E8895" w14:textId="3467EDC5" w:rsidR="00AD67C6" w:rsidRPr="00130C1D" w:rsidRDefault="00AD67C6" w:rsidP="00AD67C6">
            <w:pPr>
              <w:rPr>
                <w:rFonts w:ascii="Arial Narrow" w:hAnsi="Arial Narrow" w:cs="Times New Roman"/>
                <w:color w:val="000000"/>
              </w:rPr>
            </w:pPr>
            <w:r w:rsidRPr="0049162E">
              <w:rPr>
                <w:rFonts w:ascii="Arial Narrow" w:hAnsi="Arial Narrow" w:cs="Times New Roman"/>
                <w:color w:val="000000"/>
              </w:rPr>
              <w:t>Paula Garland</w:t>
            </w:r>
            <w:r>
              <w:rPr>
                <w:rFonts w:ascii="Arial Narrow" w:hAnsi="Arial Narrow" w:cs="Times New Roman"/>
                <w:color w:val="000000"/>
              </w:rPr>
              <w:t xml:space="preserve"> (effective November 11, 2021)</w:t>
            </w:r>
          </w:p>
        </w:tc>
        <w:tc>
          <w:tcPr>
            <w:tcW w:w="1665" w:type="dxa"/>
          </w:tcPr>
          <w:p w14:paraId="7AAA9836" w14:textId="74A3312B" w:rsidR="00AD67C6" w:rsidRPr="00130C1D" w:rsidRDefault="00AD67C6" w:rsidP="00AD67C6">
            <w:pPr>
              <w:autoSpaceDE w:val="0"/>
              <w:autoSpaceDN w:val="0"/>
              <w:adjustRightInd w:val="0"/>
              <w:rPr>
                <w:rFonts w:ascii="Arial Narrow" w:hAnsi="Arial Narrow" w:cs="Times New Roman"/>
              </w:rPr>
            </w:pPr>
            <w:r w:rsidRPr="0022388D">
              <w:rPr>
                <w:rFonts w:ascii="Arial Narrow" w:hAnsi="Arial Narrow" w:cs="Times New Roman"/>
              </w:rPr>
              <w:t>RHS</w:t>
            </w:r>
          </w:p>
        </w:tc>
        <w:tc>
          <w:tcPr>
            <w:tcW w:w="1349" w:type="dxa"/>
          </w:tcPr>
          <w:p w14:paraId="7D9E58E2" w14:textId="709EE9DA" w:rsidR="00AD67C6" w:rsidRPr="00130C1D" w:rsidRDefault="00AD67C6" w:rsidP="00AD67C6">
            <w:pPr>
              <w:autoSpaceDE w:val="0"/>
              <w:autoSpaceDN w:val="0"/>
              <w:adjustRightInd w:val="0"/>
              <w:rPr>
                <w:rFonts w:ascii="Arial Narrow" w:hAnsi="Arial Narrow" w:cs="Times New Roman"/>
              </w:rPr>
            </w:pPr>
            <w:r>
              <w:rPr>
                <w:rFonts w:ascii="Arial Narrow" w:hAnsi="Arial Narrow" w:cs="Times New Roman"/>
              </w:rPr>
              <w:t>2023</w:t>
            </w:r>
          </w:p>
        </w:tc>
        <w:tc>
          <w:tcPr>
            <w:tcW w:w="1559" w:type="dxa"/>
          </w:tcPr>
          <w:p w14:paraId="3EC4CD50" w14:textId="1036F123" w:rsidR="00AD67C6" w:rsidRPr="00130C1D" w:rsidRDefault="00B666C6" w:rsidP="00AD67C6">
            <w:pPr>
              <w:autoSpaceDE w:val="0"/>
              <w:autoSpaceDN w:val="0"/>
              <w:adjustRightInd w:val="0"/>
              <w:jc w:val="center"/>
              <w:rPr>
                <w:rFonts w:ascii="Arial Narrow" w:hAnsi="Arial Narrow" w:cs="Times New Roman"/>
              </w:rPr>
            </w:pPr>
            <w:r>
              <w:rPr>
                <w:rFonts w:ascii="Arial Narrow" w:hAnsi="Arial Narrow" w:cs="Times New Roman"/>
              </w:rPr>
              <w:t>4</w:t>
            </w:r>
          </w:p>
        </w:tc>
        <w:tc>
          <w:tcPr>
            <w:tcW w:w="1591" w:type="dxa"/>
          </w:tcPr>
          <w:p w14:paraId="1F054F9B" w14:textId="4331CFF0" w:rsidR="00AD67C6" w:rsidRPr="00130C1D" w:rsidRDefault="00B666C6" w:rsidP="00AD67C6">
            <w:pPr>
              <w:autoSpaceDE w:val="0"/>
              <w:autoSpaceDN w:val="0"/>
              <w:adjustRightInd w:val="0"/>
              <w:rPr>
                <w:rFonts w:ascii="Arial Narrow" w:hAnsi="Arial Narrow" w:cs="Times New Roman"/>
              </w:rPr>
            </w:pPr>
            <w:r>
              <w:rPr>
                <w:rFonts w:ascii="Arial Narrow" w:hAnsi="Arial Narrow" w:cs="Times New Roman"/>
              </w:rPr>
              <w:t>2</w:t>
            </w:r>
            <w:r w:rsidR="00AD67C6">
              <w:rPr>
                <w:rFonts w:ascii="Arial Narrow" w:hAnsi="Arial Narrow" w:cs="Times New Roman"/>
              </w:rPr>
              <w:t xml:space="preserve"> excused</w:t>
            </w:r>
          </w:p>
        </w:tc>
      </w:tr>
      <w:tr w:rsidR="00AD67C6" w:rsidRPr="00130C1D" w14:paraId="4AA85583" w14:textId="77777777" w:rsidTr="009012CF">
        <w:tc>
          <w:tcPr>
            <w:tcW w:w="1486" w:type="dxa"/>
            <w:tcBorders>
              <w:right w:val="single" w:sz="4" w:space="0" w:color="auto"/>
            </w:tcBorders>
          </w:tcPr>
          <w:p w14:paraId="043D2CB0" w14:textId="23252111" w:rsidR="00AD67C6" w:rsidRPr="00130C1D" w:rsidRDefault="00AD67C6" w:rsidP="00AD67C6">
            <w:pPr>
              <w:rPr>
                <w:rFonts w:ascii="Arial Narrow" w:hAnsi="Arial Narrow" w:cs="Times New Roman"/>
              </w:rPr>
            </w:pPr>
            <w:bookmarkStart w:id="1" w:name="_Hlk101794084"/>
            <w:r w:rsidRPr="00130C1D">
              <w:rPr>
                <w:rFonts w:ascii="Arial Narrow" w:hAnsi="Arial Narrow" w:cs="Times New Roman"/>
              </w:rPr>
              <w:t>Group 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9E8024D" w14:textId="55792E39" w:rsidR="00AD67C6" w:rsidRPr="00130C1D" w:rsidRDefault="00AD67C6" w:rsidP="00AD67C6">
            <w:pPr>
              <w:rPr>
                <w:rFonts w:ascii="Arial Narrow" w:hAnsi="Arial Narrow" w:cs="Times New Roman"/>
                <w:color w:val="000000"/>
              </w:rPr>
            </w:pPr>
            <w:r w:rsidRPr="0022388D">
              <w:rPr>
                <w:rFonts w:ascii="Arial Narrow" w:hAnsi="Arial Narrow" w:cs="Times New Roman"/>
                <w:color w:val="000000"/>
              </w:rPr>
              <w:t>Jorge Aviles-Diz</w:t>
            </w:r>
          </w:p>
        </w:tc>
        <w:tc>
          <w:tcPr>
            <w:tcW w:w="1665" w:type="dxa"/>
          </w:tcPr>
          <w:p w14:paraId="14AD1DD1" w14:textId="0769758A" w:rsidR="00AD67C6" w:rsidRPr="00130C1D" w:rsidRDefault="00AD67C6" w:rsidP="00AD67C6">
            <w:pPr>
              <w:autoSpaceDE w:val="0"/>
              <w:autoSpaceDN w:val="0"/>
              <w:adjustRightInd w:val="0"/>
              <w:rPr>
                <w:rFonts w:ascii="Arial Narrow" w:hAnsi="Arial Narrow" w:cs="Times New Roman"/>
              </w:rPr>
            </w:pPr>
            <w:r w:rsidRPr="0022388D">
              <w:rPr>
                <w:rFonts w:ascii="Arial Narrow" w:hAnsi="Arial Narrow" w:cs="Times New Roman"/>
              </w:rPr>
              <w:t>SPAN</w:t>
            </w:r>
          </w:p>
        </w:tc>
        <w:tc>
          <w:tcPr>
            <w:tcW w:w="1349" w:type="dxa"/>
          </w:tcPr>
          <w:p w14:paraId="505D863C" w14:textId="6279709C" w:rsidR="00AD67C6" w:rsidRPr="00130C1D" w:rsidRDefault="00AD67C6" w:rsidP="00AD67C6">
            <w:pPr>
              <w:autoSpaceDE w:val="0"/>
              <w:autoSpaceDN w:val="0"/>
              <w:adjustRightInd w:val="0"/>
              <w:rPr>
                <w:rFonts w:ascii="Arial Narrow" w:hAnsi="Arial Narrow" w:cs="Times New Roman"/>
              </w:rPr>
            </w:pPr>
            <w:r w:rsidRPr="0022388D">
              <w:rPr>
                <w:rFonts w:ascii="Arial Narrow" w:hAnsi="Arial Narrow" w:cs="Times New Roman"/>
              </w:rPr>
              <w:t>2023</w:t>
            </w:r>
          </w:p>
        </w:tc>
        <w:tc>
          <w:tcPr>
            <w:tcW w:w="1559" w:type="dxa"/>
          </w:tcPr>
          <w:p w14:paraId="2EF38530" w14:textId="21711CF8" w:rsidR="00AD67C6" w:rsidRPr="00130C1D" w:rsidRDefault="00B666C6" w:rsidP="00AD67C6">
            <w:pPr>
              <w:autoSpaceDE w:val="0"/>
              <w:autoSpaceDN w:val="0"/>
              <w:adjustRightInd w:val="0"/>
              <w:jc w:val="center"/>
              <w:rPr>
                <w:rFonts w:ascii="Arial Narrow" w:hAnsi="Arial Narrow" w:cs="Times New Roman"/>
              </w:rPr>
            </w:pPr>
            <w:r>
              <w:rPr>
                <w:rFonts w:ascii="Arial Narrow" w:hAnsi="Arial Narrow" w:cs="Times New Roman"/>
              </w:rPr>
              <w:t>5</w:t>
            </w:r>
          </w:p>
        </w:tc>
        <w:tc>
          <w:tcPr>
            <w:tcW w:w="1591" w:type="dxa"/>
          </w:tcPr>
          <w:p w14:paraId="4F4950A9" w14:textId="33DA6BC8" w:rsidR="00AD67C6" w:rsidRPr="00130C1D" w:rsidRDefault="00B666C6" w:rsidP="00AD67C6">
            <w:pPr>
              <w:autoSpaceDE w:val="0"/>
              <w:autoSpaceDN w:val="0"/>
              <w:adjustRightInd w:val="0"/>
              <w:rPr>
                <w:rFonts w:ascii="Arial Narrow" w:hAnsi="Arial Narrow" w:cs="Times New Roman"/>
              </w:rPr>
            </w:pPr>
            <w:r>
              <w:rPr>
                <w:rFonts w:ascii="Arial Narrow" w:hAnsi="Arial Narrow" w:cs="Times New Roman"/>
              </w:rPr>
              <w:t>1</w:t>
            </w:r>
            <w:r w:rsidR="00E9793E">
              <w:rPr>
                <w:rFonts w:ascii="Arial Narrow" w:hAnsi="Arial Narrow" w:cs="Times New Roman"/>
              </w:rPr>
              <w:t xml:space="preserve"> excused</w:t>
            </w:r>
          </w:p>
        </w:tc>
      </w:tr>
      <w:tr w:rsidR="00AD67C6" w:rsidRPr="00130C1D" w14:paraId="1E79926A" w14:textId="77777777" w:rsidTr="009012CF">
        <w:tc>
          <w:tcPr>
            <w:tcW w:w="1486" w:type="dxa"/>
            <w:tcBorders>
              <w:right w:val="single" w:sz="4" w:space="0" w:color="auto"/>
            </w:tcBorders>
          </w:tcPr>
          <w:p w14:paraId="36E54E91" w14:textId="1737E0A6" w:rsidR="00AD67C6" w:rsidRPr="00130C1D" w:rsidRDefault="00AD67C6" w:rsidP="00AD67C6">
            <w:pPr>
              <w:rPr>
                <w:rFonts w:ascii="Arial Narrow" w:hAnsi="Arial Narrow" w:cs="Times New Roman"/>
              </w:rPr>
            </w:pPr>
            <w:r w:rsidRPr="00130C1D">
              <w:rPr>
                <w:rFonts w:ascii="Arial Narrow" w:hAnsi="Arial Narrow" w:cs="Times New Roman"/>
              </w:rPr>
              <w:t>Group 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1603F190" w14:textId="2A1DEC15" w:rsidR="00AD67C6" w:rsidRPr="00130C1D" w:rsidRDefault="00AD67C6" w:rsidP="00AD67C6">
            <w:pPr>
              <w:rPr>
                <w:rFonts w:ascii="Arial Narrow" w:hAnsi="Arial Narrow" w:cs="Times New Roman"/>
                <w:color w:val="000000"/>
              </w:rPr>
            </w:pPr>
            <w:r w:rsidRPr="0022388D">
              <w:rPr>
                <w:rFonts w:ascii="Arial Narrow" w:hAnsi="Arial Narrow" w:cs="Times New Roman"/>
                <w:color w:val="000000"/>
              </w:rPr>
              <w:t>Brea Henson</w:t>
            </w:r>
          </w:p>
        </w:tc>
        <w:tc>
          <w:tcPr>
            <w:tcW w:w="1665" w:type="dxa"/>
          </w:tcPr>
          <w:p w14:paraId="3056CF78" w14:textId="0CCD78E8" w:rsidR="00AD67C6" w:rsidRPr="00130C1D" w:rsidRDefault="00AD67C6" w:rsidP="00AD67C6">
            <w:pPr>
              <w:autoSpaceDE w:val="0"/>
              <w:autoSpaceDN w:val="0"/>
              <w:adjustRightInd w:val="0"/>
              <w:rPr>
                <w:rFonts w:ascii="Arial Narrow" w:hAnsi="Arial Narrow" w:cs="Times New Roman"/>
              </w:rPr>
            </w:pPr>
            <w:r w:rsidRPr="0022388D">
              <w:rPr>
                <w:rFonts w:ascii="Arial Narrow" w:hAnsi="Arial Narrow" w:cs="Times New Roman"/>
              </w:rPr>
              <w:t>LIBR</w:t>
            </w:r>
          </w:p>
        </w:tc>
        <w:tc>
          <w:tcPr>
            <w:tcW w:w="1349" w:type="dxa"/>
          </w:tcPr>
          <w:p w14:paraId="0D62043D" w14:textId="4F1CCA37" w:rsidR="00AD67C6" w:rsidRPr="00130C1D" w:rsidRDefault="00AD67C6" w:rsidP="00AD67C6">
            <w:pPr>
              <w:autoSpaceDE w:val="0"/>
              <w:autoSpaceDN w:val="0"/>
              <w:adjustRightInd w:val="0"/>
              <w:rPr>
                <w:rFonts w:ascii="Arial Narrow" w:hAnsi="Arial Narrow" w:cs="Times New Roman"/>
              </w:rPr>
            </w:pPr>
            <w:r w:rsidRPr="0022388D">
              <w:rPr>
                <w:rFonts w:ascii="Arial Narrow" w:hAnsi="Arial Narrow" w:cs="Times New Roman"/>
              </w:rPr>
              <w:t>2023</w:t>
            </w:r>
          </w:p>
        </w:tc>
        <w:tc>
          <w:tcPr>
            <w:tcW w:w="1559" w:type="dxa"/>
          </w:tcPr>
          <w:p w14:paraId="0449633E" w14:textId="0D579762" w:rsidR="00AD67C6" w:rsidRPr="00130C1D" w:rsidRDefault="00B666C6" w:rsidP="00AD67C6">
            <w:pPr>
              <w:autoSpaceDE w:val="0"/>
              <w:autoSpaceDN w:val="0"/>
              <w:adjustRightInd w:val="0"/>
              <w:jc w:val="center"/>
              <w:rPr>
                <w:rFonts w:ascii="Arial Narrow" w:hAnsi="Arial Narrow" w:cs="Times New Roman"/>
              </w:rPr>
            </w:pPr>
            <w:r>
              <w:rPr>
                <w:rFonts w:ascii="Arial Narrow" w:hAnsi="Arial Narrow" w:cs="Times New Roman"/>
              </w:rPr>
              <w:t>5</w:t>
            </w:r>
          </w:p>
        </w:tc>
        <w:tc>
          <w:tcPr>
            <w:tcW w:w="1591" w:type="dxa"/>
          </w:tcPr>
          <w:p w14:paraId="0E70F527" w14:textId="19080845" w:rsidR="00AD67C6" w:rsidRPr="00130C1D" w:rsidRDefault="00B666C6" w:rsidP="00AD67C6">
            <w:pPr>
              <w:autoSpaceDE w:val="0"/>
              <w:autoSpaceDN w:val="0"/>
              <w:adjustRightInd w:val="0"/>
              <w:rPr>
                <w:rFonts w:ascii="Arial Narrow" w:hAnsi="Arial Narrow" w:cs="Times New Roman"/>
              </w:rPr>
            </w:pPr>
            <w:r>
              <w:rPr>
                <w:rFonts w:ascii="Arial Narrow" w:hAnsi="Arial Narrow" w:cs="Times New Roman"/>
              </w:rPr>
              <w:t>1</w:t>
            </w:r>
            <w:r w:rsidR="00E9793E">
              <w:rPr>
                <w:rFonts w:ascii="Arial Narrow" w:hAnsi="Arial Narrow" w:cs="Times New Roman"/>
              </w:rPr>
              <w:t xml:space="preserve"> excused</w:t>
            </w:r>
          </w:p>
        </w:tc>
      </w:tr>
      <w:tr w:rsidR="00AD67C6" w:rsidRPr="00130C1D" w14:paraId="2F86A505" w14:textId="77777777" w:rsidTr="009012CF">
        <w:tc>
          <w:tcPr>
            <w:tcW w:w="1486" w:type="dxa"/>
            <w:tcBorders>
              <w:right w:val="single" w:sz="4" w:space="0" w:color="auto"/>
            </w:tcBorders>
          </w:tcPr>
          <w:p w14:paraId="38F2BDA8" w14:textId="2261E2A2" w:rsidR="00AD67C6" w:rsidRPr="00130C1D" w:rsidRDefault="00AD67C6" w:rsidP="00AD67C6">
            <w:pPr>
              <w:rPr>
                <w:rFonts w:ascii="Arial Narrow" w:hAnsi="Arial Narrow" w:cs="Times New Roman"/>
              </w:rPr>
            </w:pPr>
            <w:r w:rsidRPr="00395821">
              <w:rPr>
                <w:rFonts w:ascii="Arial Narrow" w:hAnsi="Arial Narrow" w:cs="Times New Roman"/>
              </w:rPr>
              <w:t>Group III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362A501" w14:textId="574715F1" w:rsidR="00AD67C6" w:rsidRPr="00130C1D" w:rsidRDefault="00AD67C6" w:rsidP="00AD67C6">
            <w:pPr>
              <w:rPr>
                <w:rFonts w:ascii="Arial Narrow" w:hAnsi="Arial Narrow" w:cs="Times New Roman"/>
                <w:color w:val="000000"/>
              </w:rPr>
            </w:pPr>
            <w:r w:rsidRPr="00395821">
              <w:rPr>
                <w:rFonts w:ascii="Arial Narrow" w:hAnsi="Arial Narrow" w:cs="Times New Roman"/>
                <w:color w:val="000000"/>
              </w:rPr>
              <w:t>Shuping Wang</w:t>
            </w:r>
          </w:p>
        </w:tc>
        <w:tc>
          <w:tcPr>
            <w:tcW w:w="1665" w:type="dxa"/>
          </w:tcPr>
          <w:p w14:paraId="0A610270" w14:textId="6FD1241D" w:rsidR="00AD67C6" w:rsidRPr="00130C1D" w:rsidRDefault="00AD67C6" w:rsidP="00AD67C6">
            <w:pPr>
              <w:autoSpaceDE w:val="0"/>
              <w:autoSpaceDN w:val="0"/>
              <w:adjustRightInd w:val="0"/>
              <w:rPr>
                <w:rFonts w:ascii="Arial Narrow" w:hAnsi="Arial Narrow" w:cs="Times New Roman"/>
              </w:rPr>
            </w:pPr>
            <w:r w:rsidRPr="00395821">
              <w:rPr>
                <w:rFonts w:ascii="Arial Narrow" w:hAnsi="Arial Narrow" w:cs="Times New Roman"/>
              </w:rPr>
              <w:t>EE</w:t>
            </w:r>
          </w:p>
        </w:tc>
        <w:tc>
          <w:tcPr>
            <w:tcW w:w="1349" w:type="dxa"/>
          </w:tcPr>
          <w:p w14:paraId="46A74BD1" w14:textId="11696AC2" w:rsidR="00AD67C6" w:rsidRPr="00130C1D" w:rsidRDefault="00AD67C6" w:rsidP="00AD67C6">
            <w:pPr>
              <w:autoSpaceDE w:val="0"/>
              <w:autoSpaceDN w:val="0"/>
              <w:adjustRightInd w:val="0"/>
              <w:rPr>
                <w:rFonts w:ascii="Arial Narrow" w:hAnsi="Arial Narrow" w:cs="Times New Roman"/>
              </w:rPr>
            </w:pPr>
            <w:r w:rsidRPr="00395821">
              <w:rPr>
                <w:rFonts w:ascii="Arial Narrow" w:hAnsi="Arial Narrow" w:cs="Times New Roman"/>
              </w:rPr>
              <w:t>2022</w:t>
            </w:r>
          </w:p>
        </w:tc>
        <w:tc>
          <w:tcPr>
            <w:tcW w:w="1559" w:type="dxa"/>
          </w:tcPr>
          <w:p w14:paraId="1B14758F" w14:textId="6D6B806F" w:rsidR="00AD67C6" w:rsidRPr="00130C1D" w:rsidRDefault="00B666C6" w:rsidP="00AD67C6">
            <w:pPr>
              <w:autoSpaceDE w:val="0"/>
              <w:autoSpaceDN w:val="0"/>
              <w:adjustRightInd w:val="0"/>
              <w:jc w:val="center"/>
              <w:rPr>
                <w:rFonts w:ascii="Arial Narrow" w:hAnsi="Arial Narrow" w:cs="Times New Roman"/>
              </w:rPr>
            </w:pPr>
            <w:r>
              <w:rPr>
                <w:rFonts w:ascii="Arial Narrow" w:hAnsi="Arial Narrow" w:cs="Times New Roman"/>
              </w:rPr>
              <w:t>4</w:t>
            </w:r>
          </w:p>
        </w:tc>
        <w:tc>
          <w:tcPr>
            <w:tcW w:w="1591" w:type="dxa"/>
          </w:tcPr>
          <w:p w14:paraId="7AEEA040" w14:textId="6A645AD4" w:rsidR="00AD67C6" w:rsidRPr="00130C1D" w:rsidRDefault="00AD67C6" w:rsidP="00AD67C6">
            <w:pPr>
              <w:autoSpaceDE w:val="0"/>
              <w:autoSpaceDN w:val="0"/>
              <w:adjustRightInd w:val="0"/>
              <w:rPr>
                <w:rFonts w:ascii="Arial Narrow" w:hAnsi="Arial Narrow" w:cs="Times New Roman"/>
              </w:rPr>
            </w:pPr>
            <w:r w:rsidRPr="00395821">
              <w:rPr>
                <w:rFonts w:ascii="Arial Narrow" w:hAnsi="Arial Narrow" w:cs="Times New Roman"/>
              </w:rPr>
              <w:t>2 excused</w:t>
            </w:r>
          </w:p>
        </w:tc>
      </w:tr>
      <w:tr w:rsidR="00AD67C6" w:rsidRPr="00130C1D" w14:paraId="7A9E9AFD" w14:textId="77777777" w:rsidTr="009012CF">
        <w:tc>
          <w:tcPr>
            <w:tcW w:w="1486" w:type="dxa"/>
            <w:tcBorders>
              <w:right w:val="single" w:sz="4" w:space="0" w:color="auto"/>
            </w:tcBorders>
          </w:tcPr>
          <w:p w14:paraId="5B758EB3" w14:textId="63552237" w:rsidR="00AD67C6" w:rsidRPr="00130C1D" w:rsidRDefault="00AD67C6" w:rsidP="00AD67C6">
            <w:pPr>
              <w:rPr>
                <w:rFonts w:ascii="Arial Narrow" w:hAnsi="Arial Narrow" w:cs="Times New Roman"/>
              </w:rPr>
            </w:pPr>
            <w:r w:rsidRPr="00130C1D">
              <w:rPr>
                <w:rFonts w:ascii="Arial Narrow" w:hAnsi="Arial Narrow" w:cs="Times New Roman"/>
              </w:rPr>
              <w:t>Group IV</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7F059B8" w14:textId="4AC6A4BA" w:rsidR="00AD67C6" w:rsidRPr="00130C1D" w:rsidRDefault="00AD67C6" w:rsidP="00AD67C6">
            <w:pPr>
              <w:rPr>
                <w:rFonts w:ascii="Arial Narrow" w:hAnsi="Arial Narrow" w:cs="Times New Roman"/>
                <w:color w:val="000000"/>
              </w:rPr>
            </w:pPr>
            <w:r w:rsidRPr="0049162E">
              <w:rPr>
                <w:rFonts w:ascii="Arial Narrow" w:hAnsi="Arial Narrow" w:cs="Times New Roman"/>
                <w:color w:val="000000"/>
              </w:rPr>
              <w:t>Eric Fritsch</w:t>
            </w:r>
            <w:r>
              <w:rPr>
                <w:rFonts w:ascii="Arial Narrow" w:hAnsi="Arial Narrow" w:cs="Times New Roman"/>
                <w:color w:val="000000"/>
              </w:rPr>
              <w:t xml:space="preserve"> (effective November 11, 2021)</w:t>
            </w:r>
          </w:p>
        </w:tc>
        <w:tc>
          <w:tcPr>
            <w:tcW w:w="1665" w:type="dxa"/>
          </w:tcPr>
          <w:p w14:paraId="6AAEC8E0" w14:textId="3C7FB14B" w:rsidR="00AD67C6" w:rsidRPr="00130C1D" w:rsidRDefault="00AD67C6" w:rsidP="00AD67C6">
            <w:pPr>
              <w:autoSpaceDE w:val="0"/>
              <w:autoSpaceDN w:val="0"/>
              <w:adjustRightInd w:val="0"/>
              <w:rPr>
                <w:rFonts w:ascii="Arial Narrow" w:hAnsi="Arial Narrow" w:cs="Times New Roman"/>
              </w:rPr>
            </w:pPr>
            <w:r w:rsidRPr="00395821">
              <w:rPr>
                <w:rFonts w:ascii="Arial Narrow" w:hAnsi="Arial Narrow" w:cs="Arial"/>
                <w:shd w:val="clear" w:color="auto" w:fill="FFFFFF"/>
              </w:rPr>
              <w:t>DCJ</w:t>
            </w:r>
          </w:p>
        </w:tc>
        <w:tc>
          <w:tcPr>
            <w:tcW w:w="1349" w:type="dxa"/>
          </w:tcPr>
          <w:p w14:paraId="4E5D1BD5" w14:textId="5960663A" w:rsidR="00AD67C6" w:rsidRPr="00130C1D" w:rsidRDefault="00AD67C6" w:rsidP="00AD67C6">
            <w:pPr>
              <w:autoSpaceDE w:val="0"/>
              <w:autoSpaceDN w:val="0"/>
              <w:adjustRightInd w:val="0"/>
              <w:rPr>
                <w:rFonts w:ascii="Arial Narrow" w:hAnsi="Arial Narrow" w:cs="Times New Roman"/>
              </w:rPr>
            </w:pPr>
            <w:r w:rsidRPr="0022388D">
              <w:rPr>
                <w:rFonts w:ascii="Arial Narrow" w:hAnsi="Arial Narrow" w:cs="Times New Roman"/>
              </w:rPr>
              <w:t>202</w:t>
            </w:r>
            <w:r>
              <w:rPr>
                <w:rFonts w:ascii="Arial Narrow" w:hAnsi="Arial Narrow" w:cs="Times New Roman"/>
              </w:rPr>
              <w:t>4</w:t>
            </w:r>
          </w:p>
        </w:tc>
        <w:tc>
          <w:tcPr>
            <w:tcW w:w="1559" w:type="dxa"/>
          </w:tcPr>
          <w:p w14:paraId="650187C7" w14:textId="33283CE6" w:rsidR="00AD67C6" w:rsidRPr="00130C1D" w:rsidRDefault="00B666C6" w:rsidP="00AD67C6">
            <w:pPr>
              <w:autoSpaceDE w:val="0"/>
              <w:autoSpaceDN w:val="0"/>
              <w:adjustRightInd w:val="0"/>
              <w:jc w:val="center"/>
              <w:rPr>
                <w:rFonts w:ascii="Arial Narrow" w:hAnsi="Arial Narrow" w:cs="Times New Roman"/>
              </w:rPr>
            </w:pPr>
            <w:r>
              <w:rPr>
                <w:rFonts w:ascii="Arial Narrow" w:hAnsi="Arial Narrow" w:cs="Times New Roman"/>
              </w:rPr>
              <w:t>4</w:t>
            </w:r>
          </w:p>
        </w:tc>
        <w:tc>
          <w:tcPr>
            <w:tcW w:w="1591" w:type="dxa"/>
          </w:tcPr>
          <w:p w14:paraId="06C2CF7D" w14:textId="10563740" w:rsidR="00AD67C6" w:rsidRPr="00130C1D" w:rsidRDefault="00AD67C6" w:rsidP="00AD67C6">
            <w:pPr>
              <w:autoSpaceDE w:val="0"/>
              <w:autoSpaceDN w:val="0"/>
              <w:adjustRightInd w:val="0"/>
              <w:rPr>
                <w:rFonts w:ascii="Arial Narrow" w:hAnsi="Arial Narrow" w:cs="Times New Roman"/>
              </w:rPr>
            </w:pPr>
            <w:r>
              <w:rPr>
                <w:rFonts w:ascii="Arial Narrow" w:hAnsi="Arial Narrow" w:cs="Times New Roman"/>
              </w:rPr>
              <w:t>1 excused</w:t>
            </w:r>
          </w:p>
        </w:tc>
      </w:tr>
      <w:tr w:rsidR="00AD67C6" w:rsidRPr="00130C1D" w14:paraId="4092E2EA" w14:textId="77777777" w:rsidTr="009012CF">
        <w:tc>
          <w:tcPr>
            <w:tcW w:w="1486" w:type="dxa"/>
            <w:tcBorders>
              <w:right w:val="single" w:sz="4" w:space="0" w:color="auto"/>
            </w:tcBorders>
          </w:tcPr>
          <w:p w14:paraId="31ACDF09" w14:textId="46F3C670" w:rsidR="00AD67C6" w:rsidRPr="00130C1D" w:rsidRDefault="00AD67C6" w:rsidP="00AD67C6">
            <w:pPr>
              <w:rPr>
                <w:rFonts w:ascii="Arial Narrow" w:hAnsi="Arial Narrow" w:cs="Times New Roman"/>
              </w:rPr>
            </w:pPr>
            <w:r w:rsidRPr="00130C1D">
              <w:rPr>
                <w:rFonts w:ascii="Arial Narrow" w:hAnsi="Arial Narrow" w:cs="Times New Roman"/>
              </w:rPr>
              <w:t>Group V</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FF53150" w14:textId="67C4C0E8" w:rsidR="00AD67C6" w:rsidRPr="00130C1D" w:rsidRDefault="00AD67C6" w:rsidP="00AD67C6">
            <w:pPr>
              <w:rPr>
                <w:rFonts w:ascii="Arial Narrow" w:hAnsi="Arial Narrow" w:cs="Times New Roman"/>
                <w:color w:val="000000"/>
              </w:rPr>
            </w:pPr>
            <w:r w:rsidRPr="0022388D">
              <w:rPr>
                <w:rFonts w:ascii="Arial Narrow" w:hAnsi="Arial Narrow" w:cs="Times New Roman"/>
                <w:color w:val="000000"/>
              </w:rPr>
              <w:t>Mike Sexton</w:t>
            </w:r>
            <w:r>
              <w:rPr>
                <w:rFonts w:ascii="Arial Narrow" w:hAnsi="Arial Narrow" w:cs="Times New Roman"/>
                <w:color w:val="000000"/>
              </w:rPr>
              <w:t xml:space="preserve"> (</w:t>
            </w:r>
            <w:r w:rsidR="00A30957">
              <w:rPr>
                <w:rFonts w:ascii="Arial Narrow" w:hAnsi="Arial Narrow" w:cs="Times New Roman"/>
                <w:color w:val="000000"/>
              </w:rPr>
              <w:t>March-</w:t>
            </w:r>
            <w:r>
              <w:rPr>
                <w:rFonts w:ascii="Arial Narrow" w:hAnsi="Arial Narrow" w:cs="Times New Roman"/>
                <w:color w:val="000000"/>
              </w:rPr>
              <w:t xml:space="preserve">October 2021) | </w:t>
            </w:r>
            <w:r w:rsidRPr="0049162E">
              <w:rPr>
                <w:rFonts w:ascii="Arial Narrow" w:hAnsi="Arial Narrow" w:cs="Times New Roman"/>
                <w:color w:val="000000"/>
              </w:rPr>
              <w:t>Jae Webb</w:t>
            </w:r>
            <w:r>
              <w:rPr>
                <w:rFonts w:ascii="Arial Narrow" w:hAnsi="Arial Narrow" w:cs="Times New Roman"/>
                <w:color w:val="000000"/>
              </w:rPr>
              <w:t xml:space="preserve"> (effective November 2021)</w:t>
            </w:r>
          </w:p>
        </w:tc>
        <w:tc>
          <w:tcPr>
            <w:tcW w:w="1665" w:type="dxa"/>
          </w:tcPr>
          <w:p w14:paraId="0C71AA20" w14:textId="5A494B15" w:rsidR="00AD67C6" w:rsidRPr="00130C1D" w:rsidRDefault="00AD67C6" w:rsidP="00AD67C6">
            <w:pPr>
              <w:autoSpaceDE w:val="0"/>
              <w:autoSpaceDN w:val="0"/>
              <w:adjustRightInd w:val="0"/>
              <w:rPr>
                <w:rFonts w:ascii="Arial Narrow" w:hAnsi="Arial Narrow" w:cs="Times New Roman"/>
              </w:rPr>
            </w:pPr>
            <w:r w:rsidRPr="00771D3F">
              <w:rPr>
                <w:rFonts w:ascii="Arial Narrow" w:hAnsi="Arial Narrow" w:cs="Arial"/>
                <w:color w:val="333333"/>
                <w:shd w:val="clear" w:color="auto" w:fill="FFFFFF"/>
              </w:rPr>
              <w:t>MGMT</w:t>
            </w:r>
          </w:p>
        </w:tc>
        <w:tc>
          <w:tcPr>
            <w:tcW w:w="1349" w:type="dxa"/>
          </w:tcPr>
          <w:p w14:paraId="7F983BDA" w14:textId="489E8621" w:rsidR="00AD67C6" w:rsidRPr="00130C1D" w:rsidRDefault="00AD67C6" w:rsidP="00AD67C6">
            <w:pPr>
              <w:autoSpaceDE w:val="0"/>
              <w:autoSpaceDN w:val="0"/>
              <w:adjustRightInd w:val="0"/>
              <w:rPr>
                <w:rFonts w:ascii="Arial Narrow" w:hAnsi="Arial Narrow" w:cs="Times New Roman"/>
              </w:rPr>
            </w:pPr>
            <w:r>
              <w:rPr>
                <w:rFonts w:ascii="Arial Narrow" w:hAnsi="Arial Narrow" w:cs="Times New Roman"/>
              </w:rPr>
              <w:t>2024</w:t>
            </w:r>
          </w:p>
        </w:tc>
        <w:tc>
          <w:tcPr>
            <w:tcW w:w="1559" w:type="dxa"/>
          </w:tcPr>
          <w:p w14:paraId="0E3D1D2C" w14:textId="221635CF" w:rsidR="00AD67C6" w:rsidRPr="00130C1D" w:rsidRDefault="00AD67C6" w:rsidP="00AD67C6">
            <w:pPr>
              <w:autoSpaceDE w:val="0"/>
              <w:autoSpaceDN w:val="0"/>
              <w:adjustRightInd w:val="0"/>
              <w:jc w:val="center"/>
              <w:rPr>
                <w:rFonts w:ascii="Arial Narrow" w:hAnsi="Arial Narrow" w:cs="Times New Roman"/>
              </w:rPr>
            </w:pPr>
            <w:r>
              <w:rPr>
                <w:rFonts w:ascii="Arial Narrow" w:hAnsi="Arial Narrow" w:cs="Times New Roman"/>
              </w:rPr>
              <w:t xml:space="preserve">2 | </w:t>
            </w:r>
            <w:r w:rsidR="00B666C6">
              <w:rPr>
                <w:rFonts w:ascii="Arial Narrow" w:hAnsi="Arial Narrow" w:cs="Times New Roman"/>
              </w:rPr>
              <w:t>4</w:t>
            </w:r>
          </w:p>
        </w:tc>
        <w:tc>
          <w:tcPr>
            <w:tcW w:w="1591" w:type="dxa"/>
          </w:tcPr>
          <w:p w14:paraId="5994E7F1" w14:textId="4ED92072" w:rsidR="00AD67C6" w:rsidRPr="00130C1D" w:rsidRDefault="00AD67C6" w:rsidP="00AD67C6">
            <w:pPr>
              <w:autoSpaceDE w:val="0"/>
              <w:autoSpaceDN w:val="0"/>
              <w:adjustRightInd w:val="0"/>
              <w:rPr>
                <w:rFonts w:ascii="Arial Narrow" w:hAnsi="Arial Narrow" w:cs="Times New Roman"/>
              </w:rPr>
            </w:pPr>
            <w:r>
              <w:rPr>
                <w:rFonts w:ascii="Arial Narrow" w:hAnsi="Arial Narrow" w:cs="Times New Roman"/>
              </w:rPr>
              <w:t>0 | 0</w:t>
            </w:r>
          </w:p>
        </w:tc>
      </w:tr>
      <w:tr w:rsidR="00AD67C6" w:rsidRPr="00130C1D" w14:paraId="3D4A35F1" w14:textId="77777777" w:rsidTr="009012CF">
        <w:tc>
          <w:tcPr>
            <w:tcW w:w="1486" w:type="dxa"/>
            <w:tcBorders>
              <w:right w:val="single" w:sz="4" w:space="0" w:color="auto"/>
            </w:tcBorders>
          </w:tcPr>
          <w:p w14:paraId="5E180718" w14:textId="7CD7F348" w:rsidR="00AD67C6" w:rsidRPr="00130C1D" w:rsidRDefault="00AD67C6" w:rsidP="00AD67C6">
            <w:pPr>
              <w:rPr>
                <w:rFonts w:ascii="Arial Narrow" w:hAnsi="Arial Narrow" w:cs="Times New Roman"/>
              </w:rPr>
            </w:pPr>
            <w:r w:rsidRPr="00130C1D">
              <w:rPr>
                <w:rFonts w:ascii="Arial Narrow" w:hAnsi="Arial Narrow" w:cs="Times New Roman"/>
              </w:rPr>
              <w:t>Group VI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AD5069F" w14:textId="38FDE735" w:rsidR="00AD67C6" w:rsidRPr="00130C1D" w:rsidRDefault="00AD67C6" w:rsidP="00AD67C6">
            <w:pPr>
              <w:rPr>
                <w:rFonts w:ascii="Arial Narrow" w:hAnsi="Arial Narrow" w:cs="Times New Roman"/>
                <w:color w:val="000000"/>
              </w:rPr>
            </w:pPr>
            <w:r w:rsidRPr="0022388D">
              <w:rPr>
                <w:rFonts w:ascii="Arial Narrow" w:hAnsi="Arial Narrow" w:cs="Times New Roman"/>
                <w:color w:val="000000"/>
              </w:rPr>
              <w:t>Miriam Boesch</w:t>
            </w:r>
            <w:r>
              <w:rPr>
                <w:rFonts w:ascii="Arial Narrow" w:hAnsi="Arial Narrow" w:cs="Times New Roman"/>
                <w:color w:val="000000"/>
              </w:rPr>
              <w:t xml:space="preserve"> (effective November 11, 2021)</w:t>
            </w:r>
          </w:p>
        </w:tc>
        <w:tc>
          <w:tcPr>
            <w:tcW w:w="1665" w:type="dxa"/>
          </w:tcPr>
          <w:p w14:paraId="396BF8F9" w14:textId="135DABA0" w:rsidR="00AD67C6" w:rsidRPr="00130C1D" w:rsidRDefault="00AD67C6" w:rsidP="00AD67C6">
            <w:pPr>
              <w:autoSpaceDE w:val="0"/>
              <w:autoSpaceDN w:val="0"/>
              <w:adjustRightInd w:val="0"/>
              <w:rPr>
                <w:rFonts w:ascii="Arial Narrow" w:hAnsi="Arial Narrow" w:cs="Times New Roman"/>
              </w:rPr>
            </w:pPr>
            <w:r w:rsidRPr="00771D3F">
              <w:rPr>
                <w:rFonts w:ascii="Arial Narrow" w:hAnsi="Arial Narrow" w:cs="Times New Roman"/>
              </w:rPr>
              <w:t>EPSY</w:t>
            </w:r>
          </w:p>
        </w:tc>
        <w:tc>
          <w:tcPr>
            <w:tcW w:w="1349" w:type="dxa"/>
          </w:tcPr>
          <w:p w14:paraId="7E3B41EB" w14:textId="5DD194DE" w:rsidR="00AD67C6" w:rsidRPr="00130C1D" w:rsidRDefault="00AD67C6" w:rsidP="00AD67C6">
            <w:pPr>
              <w:autoSpaceDE w:val="0"/>
              <w:autoSpaceDN w:val="0"/>
              <w:adjustRightInd w:val="0"/>
              <w:rPr>
                <w:rFonts w:ascii="Arial Narrow" w:hAnsi="Arial Narrow" w:cs="Times New Roman"/>
              </w:rPr>
            </w:pPr>
            <w:r w:rsidRPr="0022388D">
              <w:rPr>
                <w:rFonts w:ascii="Arial Narrow" w:hAnsi="Arial Narrow" w:cs="Times New Roman"/>
              </w:rPr>
              <w:t>202</w:t>
            </w:r>
            <w:r>
              <w:rPr>
                <w:rFonts w:ascii="Arial Narrow" w:hAnsi="Arial Narrow" w:cs="Times New Roman"/>
              </w:rPr>
              <w:t>4</w:t>
            </w:r>
          </w:p>
        </w:tc>
        <w:tc>
          <w:tcPr>
            <w:tcW w:w="1559" w:type="dxa"/>
          </w:tcPr>
          <w:p w14:paraId="425CCFEE" w14:textId="2C958040" w:rsidR="00AD67C6" w:rsidRPr="00130C1D" w:rsidRDefault="00B666C6" w:rsidP="00AD67C6">
            <w:pPr>
              <w:autoSpaceDE w:val="0"/>
              <w:autoSpaceDN w:val="0"/>
              <w:adjustRightInd w:val="0"/>
              <w:jc w:val="center"/>
              <w:rPr>
                <w:rFonts w:ascii="Arial Narrow" w:hAnsi="Arial Narrow" w:cs="Times New Roman"/>
              </w:rPr>
            </w:pPr>
            <w:r>
              <w:rPr>
                <w:rFonts w:ascii="Arial Narrow" w:hAnsi="Arial Narrow" w:cs="Times New Roman"/>
              </w:rPr>
              <w:t>4</w:t>
            </w:r>
          </w:p>
        </w:tc>
        <w:tc>
          <w:tcPr>
            <w:tcW w:w="1591" w:type="dxa"/>
          </w:tcPr>
          <w:p w14:paraId="7DA1A52A" w14:textId="36C5E534" w:rsidR="00AD67C6" w:rsidRPr="00130C1D" w:rsidRDefault="00AD67C6" w:rsidP="00AD67C6">
            <w:pPr>
              <w:autoSpaceDE w:val="0"/>
              <w:autoSpaceDN w:val="0"/>
              <w:adjustRightInd w:val="0"/>
              <w:rPr>
                <w:rFonts w:ascii="Arial Narrow" w:hAnsi="Arial Narrow" w:cs="Times New Roman"/>
              </w:rPr>
            </w:pPr>
            <w:r>
              <w:rPr>
                <w:rFonts w:ascii="Arial Narrow" w:hAnsi="Arial Narrow" w:cs="Times New Roman"/>
              </w:rPr>
              <w:t>0</w:t>
            </w:r>
          </w:p>
        </w:tc>
      </w:tr>
      <w:tr w:rsidR="00AD67C6" w:rsidRPr="00130C1D" w14:paraId="685BC8C6" w14:textId="77777777" w:rsidTr="009012CF">
        <w:tc>
          <w:tcPr>
            <w:tcW w:w="1486" w:type="dxa"/>
            <w:tcBorders>
              <w:right w:val="single" w:sz="4" w:space="0" w:color="auto"/>
            </w:tcBorders>
          </w:tcPr>
          <w:p w14:paraId="630437CA" w14:textId="78E5336E" w:rsidR="00AD67C6" w:rsidRPr="00130C1D" w:rsidRDefault="00AD67C6" w:rsidP="00AD67C6">
            <w:pPr>
              <w:rPr>
                <w:rFonts w:ascii="Arial Narrow" w:hAnsi="Arial Narrow" w:cs="Times New Roman"/>
                <w:highlight w:val="yellow"/>
              </w:rPr>
            </w:pPr>
            <w:r w:rsidRPr="00130C1D">
              <w:rPr>
                <w:rFonts w:ascii="Arial Narrow" w:hAnsi="Arial Narrow" w:cs="Times New Roman"/>
              </w:rPr>
              <w:t>Group VII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3DD2709" w14:textId="03070871" w:rsidR="00AD67C6" w:rsidRPr="00130C1D" w:rsidRDefault="00AD67C6" w:rsidP="00AD67C6">
            <w:pPr>
              <w:rPr>
                <w:rFonts w:ascii="Arial Narrow" w:hAnsi="Arial Narrow" w:cs="Times New Roman"/>
                <w:color w:val="000000"/>
              </w:rPr>
            </w:pPr>
            <w:r w:rsidRPr="0022388D">
              <w:rPr>
                <w:rFonts w:ascii="Arial Narrow" w:hAnsi="Arial Narrow" w:cs="Times New Roman"/>
                <w:color w:val="000000"/>
              </w:rPr>
              <w:t>Nicoladie Tam</w:t>
            </w:r>
          </w:p>
        </w:tc>
        <w:tc>
          <w:tcPr>
            <w:tcW w:w="1665" w:type="dxa"/>
          </w:tcPr>
          <w:p w14:paraId="462F5844" w14:textId="65300546" w:rsidR="00AD67C6" w:rsidRPr="00130C1D" w:rsidRDefault="00AD67C6" w:rsidP="00AD67C6">
            <w:pPr>
              <w:autoSpaceDE w:val="0"/>
              <w:autoSpaceDN w:val="0"/>
              <w:adjustRightInd w:val="0"/>
              <w:rPr>
                <w:rFonts w:ascii="Arial Narrow" w:hAnsi="Arial Narrow" w:cs="Times New Roman"/>
              </w:rPr>
            </w:pPr>
            <w:r w:rsidRPr="00771D3F">
              <w:rPr>
                <w:rFonts w:ascii="Arial Narrow" w:hAnsi="Arial Narrow" w:cs="Times New Roman"/>
              </w:rPr>
              <w:t>BIOL</w:t>
            </w:r>
          </w:p>
        </w:tc>
        <w:tc>
          <w:tcPr>
            <w:tcW w:w="1349" w:type="dxa"/>
          </w:tcPr>
          <w:p w14:paraId="2159F3EF" w14:textId="0F2ABF57" w:rsidR="00AD67C6" w:rsidRPr="00130C1D" w:rsidRDefault="00AD67C6" w:rsidP="00AD67C6">
            <w:pPr>
              <w:autoSpaceDE w:val="0"/>
              <w:autoSpaceDN w:val="0"/>
              <w:adjustRightInd w:val="0"/>
              <w:rPr>
                <w:rFonts w:ascii="Arial Narrow" w:hAnsi="Arial Narrow" w:cs="Times New Roman"/>
              </w:rPr>
            </w:pPr>
            <w:r w:rsidRPr="0022388D">
              <w:rPr>
                <w:rFonts w:ascii="Arial Narrow" w:hAnsi="Arial Narrow" w:cs="Times New Roman"/>
              </w:rPr>
              <w:t>2023</w:t>
            </w:r>
          </w:p>
        </w:tc>
        <w:tc>
          <w:tcPr>
            <w:tcW w:w="1559" w:type="dxa"/>
          </w:tcPr>
          <w:p w14:paraId="12EFD964" w14:textId="38C0CE3F" w:rsidR="00AD67C6" w:rsidRPr="00130C1D" w:rsidRDefault="00B666C6" w:rsidP="00AD67C6">
            <w:pPr>
              <w:autoSpaceDE w:val="0"/>
              <w:autoSpaceDN w:val="0"/>
              <w:adjustRightInd w:val="0"/>
              <w:jc w:val="center"/>
              <w:rPr>
                <w:rFonts w:ascii="Arial Narrow" w:hAnsi="Arial Narrow" w:cs="Times New Roman"/>
              </w:rPr>
            </w:pPr>
            <w:r>
              <w:rPr>
                <w:rFonts w:ascii="Arial Narrow" w:hAnsi="Arial Narrow" w:cs="Times New Roman"/>
              </w:rPr>
              <w:t>4</w:t>
            </w:r>
          </w:p>
        </w:tc>
        <w:tc>
          <w:tcPr>
            <w:tcW w:w="1591" w:type="dxa"/>
          </w:tcPr>
          <w:p w14:paraId="16738256" w14:textId="73527EE2" w:rsidR="00AD67C6" w:rsidRPr="00130C1D" w:rsidRDefault="00AD67C6" w:rsidP="00AD67C6">
            <w:pPr>
              <w:autoSpaceDE w:val="0"/>
              <w:autoSpaceDN w:val="0"/>
              <w:adjustRightInd w:val="0"/>
              <w:rPr>
                <w:rFonts w:ascii="Arial Narrow" w:hAnsi="Arial Narrow" w:cs="Times New Roman"/>
              </w:rPr>
            </w:pPr>
            <w:r>
              <w:rPr>
                <w:rFonts w:ascii="Arial Narrow" w:hAnsi="Arial Narrow" w:cs="Times New Roman"/>
              </w:rPr>
              <w:t>1 absent</w:t>
            </w:r>
          </w:p>
        </w:tc>
      </w:tr>
      <w:tr w:rsidR="00AD67C6" w:rsidRPr="00130C1D" w14:paraId="7E637AA6" w14:textId="77777777" w:rsidTr="009012CF">
        <w:tc>
          <w:tcPr>
            <w:tcW w:w="1486" w:type="dxa"/>
            <w:tcBorders>
              <w:right w:val="single" w:sz="4" w:space="0" w:color="auto"/>
            </w:tcBorders>
          </w:tcPr>
          <w:p w14:paraId="2432423A" w14:textId="62B06F2C" w:rsidR="00AD67C6" w:rsidRPr="00E9793E" w:rsidRDefault="00AD67C6" w:rsidP="00AD67C6">
            <w:pPr>
              <w:rPr>
                <w:rFonts w:ascii="Arial Narrow" w:hAnsi="Arial Narrow" w:cs="Times New Roman"/>
                <w:highlight w:val="yellow"/>
              </w:rPr>
            </w:pPr>
            <w:r w:rsidRPr="00E9793E">
              <w:rPr>
                <w:rFonts w:ascii="Arial Narrow" w:hAnsi="Arial Narrow" w:cs="Times New Roman"/>
                <w:highlight w:val="yellow"/>
              </w:rPr>
              <w:t>Group VIII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C3E55C6" w14:textId="3AAC7E00" w:rsidR="00AD67C6" w:rsidRDefault="00A30957" w:rsidP="00AD67C6">
            <w:pPr>
              <w:rPr>
                <w:rFonts w:ascii="Arial Narrow" w:hAnsi="Arial Narrow" w:cs="Times New Roman"/>
                <w:color w:val="000000"/>
                <w:highlight w:val="yellow"/>
              </w:rPr>
            </w:pPr>
            <w:r w:rsidRPr="00E9793E">
              <w:rPr>
                <w:rFonts w:ascii="Arial Narrow" w:hAnsi="Arial Narrow" w:cs="Times New Roman"/>
                <w:color w:val="000000"/>
                <w:highlight w:val="yellow"/>
              </w:rPr>
              <w:t>James Martin</w:t>
            </w:r>
          </w:p>
          <w:p w14:paraId="37236CEF" w14:textId="4F14639D" w:rsidR="00A30957" w:rsidRPr="00E9793E" w:rsidRDefault="00A30957" w:rsidP="00AD67C6">
            <w:pPr>
              <w:rPr>
                <w:rFonts w:ascii="Arial Narrow" w:hAnsi="Arial Narrow" w:cs="Times New Roman"/>
                <w:color w:val="000000"/>
                <w:highlight w:val="yellow"/>
              </w:rPr>
            </w:pPr>
          </w:p>
        </w:tc>
        <w:tc>
          <w:tcPr>
            <w:tcW w:w="1665" w:type="dxa"/>
          </w:tcPr>
          <w:p w14:paraId="6516D9B3" w14:textId="42957CBC" w:rsidR="00AD67C6" w:rsidRPr="00E9793E" w:rsidRDefault="00AD67C6" w:rsidP="00AD67C6">
            <w:pPr>
              <w:autoSpaceDE w:val="0"/>
              <w:autoSpaceDN w:val="0"/>
              <w:adjustRightInd w:val="0"/>
              <w:rPr>
                <w:rFonts w:ascii="Arial Narrow" w:hAnsi="Arial Narrow" w:cs="Times New Roman"/>
                <w:highlight w:val="yellow"/>
              </w:rPr>
            </w:pPr>
            <w:r w:rsidRPr="00E9793E">
              <w:rPr>
                <w:rFonts w:ascii="Arial Narrow" w:hAnsi="Arial Narrow" w:cs="Times New Roman"/>
                <w:highlight w:val="yellow"/>
              </w:rPr>
              <w:t>MART</w:t>
            </w:r>
          </w:p>
        </w:tc>
        <w:tc>
          <w:tcPr>
            <w:tcW w:w="1349" w:type="dxa"/>
          </w:tcPr>
          <w:p w14:paraId="38AA8FCE" w14:textId="427498EF" w:rsidR="00AD67C6" w:rsidRPr="00E9793E" w:rsidRDefault="00AD67C6" w:rsidP="00AD67C6">
            <w:pPr>
              <w:autoSpaceDE w:val="0"/>
              <w:autoSpaceDN w:val="0"/>
              <w:adjustRightInd w:val="0"/>
              <w:rPr>
                <w:rFonts w:ascii="Arial Narrow" w:hAnsi="Arial Narrow" w:cs="Times New Roman"/>
                <w:highlight w:val="yellow"/>
              </w:rPr>
            </w:pPr>
            <w:r w:rsidRPr="00E9793E">
              <w:rPr>
                <w:rFonts w:ascii="Arial Narrow" w:hAnsi="Arial Narrow" w:cs="Times New Roman"/>
                <w:highlight w:val="yellow"/>
              </w:rPr>
              <w:t>202</w:t>
            </w:r>
            <w:r w:rsidR="00A30957">
              <w:rPr>
                <w:rFonts w:ascii="Arial Narrow" w:hAnsi="Arial Narrow" w:cs="Times New Roman"/>
                <w:highlight w:val="yellow"/>
              </w:rPr>
              <w:t>4</w:t>
            </w:r>
          </w:p>
        </w:tc>
        <w:tc>
          <w:tcPr>
            <w:tcW w:w="1559" w:type="dxa"/>
          </w:tcPr>
          <w:p w14:paraId="025B9B45" w14:textId="4417B033" w:rsidR="00AD67C6" w:rsidRPr="00E9793E" w:rsidRDefault="00AD67C6" w:rsidP="00AD67C6">
            <w:pPr>
              <w:autoSpaceDE w:val="0"/>
              <w:autoSpaceDN w:val="0"/>
              <w:adjustRightInd w:val="0"/>
              <w:jc w:val="center"/>
              <w:rPr>
                <w:rFonts w:ascii="Arial Narrow" w:hAnsi="Arial Narrow" w:cs="Times New Roman"/>
                <w:highlight w:val="yellow"/>
              </w:rPr>
            </w:pPr>
            <w:r w:rsidRPr="00E9793E">
              <w:rPr>
                <w:rFonts w:ascii="Arial Narrow" w:hAnsi="Arial Narrow" w:cs="Times New Roman"/>
                <w:highlight w:val="yellow"/>
              </w:rPr>
              <w:t>2</w:t>
            </w:r>
          </w:p>
        </w:tc>
        <w:tc>
          <w:tcPr>
            <w:tcW w:w="1591" w:type="dxa"/>
          </w:tcPr>
          <w:p w14:paraId="0F6059D8" w14:textId="5C5E4D73" w:rsidR="00AD67C6" w:rsidRPr="00E9793E" w:rsidRDefault="00B666C6" w:rsidP="00AD67C6">
            <w:pPr>
              <w:autoSpaceDE w:val="0"/>
              <w:autoSpaceDN w:val="0"/>
              <w:adjustRightInd w:val="0"/>
              <w:rPr>
                <w:rFonts w:ascii="Arial Narrow" w:hAnsi="Arial Narrow" w:cs="Times New Roman"/>
                <w:highlight w:val="yellow"/>
              </w:rPr>
            </w:pPr>
            <w:r w:rsidRPr="00E9793E">
              <w:rPr>
                <w:rFonts w:ascii="Arial Narrow" w:hAnsi="Arial Narrow" w:cs="Times New Roman"/>
                <w:highlight w:val="yellow"/>
              </w:rPr>
              <w:t>2</w:t>
            </w:r>
            <w:r w:rsidR="00AD67C6" w:rsidRPr="00E9793E">
              <w:rPr>
                <w:rFonts w:ascii="Arial Narrow" w:hAnsi="Arial Narrow" w:cs="Times New Roman"/>
                <w:highlight w:val="yellow"/>
              </w:rPr>
              <w:t xml:space="preserve"> absent</w:t>
            </w:r>
            <w:r w:rsidR="00E9793E" w:rsidRPr="00E9793E">
              <w:rPr>
                <w:rFonts w:ascii="Arial Narrow" w:hAnsi="Arial Narrow" w:cs="Times New Roman"/>
                <w:highlight w:val="yellow"/>
              </w:rPr>
              <w:t>, 2 excused</w:t>
            </w:r>
          </w:p>
        </w:tc>
      </w:tr>
      <w:tr w:rsidR="00AD67C6" w:rsidRPr="00130C1D" w14:paraId="56D96373" w14:textId="77777777" w:rsidTr="009012CF">
        <w:tc>
          <w:tcPr>
            <w:tcW w:w="1486" w:type="dxa"/>
            <w:tcBorders>
              <w:right w:val="single" w:sz="4" w:space="0" w:color="auto"/>
            </w:tcBorders>
          </w:tcPr>
          <w:p w14:paraId="49653893" w14:textId="672ED856" w:rsidR="00AD67C6" w:rsidRPr="00E9793E" w:rsidRDefault="00AD67C6" w:rsidP="00AD67C6">
            <w:pPr>
              <w:rPr>
                <w:rFonts w:ascii="Arial Narrow" w:hAnsi="Arial Narrow" w:cs="Times New Roman"/>
                <w:highlight w:val="yellow"/>
              </w:rPr>
            </w:pPr>
            <w:r w:rsidRPr="00E9793E">
              <w:rPr>
                <w:rFonts w:ascii="Arial Narrow" w:hAnsi="Arial Narrow" w:cs="Times New Roman"/>
                <w:highlight w:val="yellow"/>
              </w:rPr>
              <w:t>At-large</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B384C6C" w14:textId="0C09BB01" w:rsidR="00AD67C6" w:rsidRPr="00E9793E" w:rsidRDefault="00AD67C6" w:rsidP="00AD67C6">
            <w:pPr>
              <w:rPr>
                <w:rFonts w:ascii="Arial Narrow" w:hAnsi="Arial Narrow" w:cs="Times New Roman"/>
                <w:color w:val="000000"/>
                <w:highlight w:val="yellow"/>
              </w:rPr>
            </w:pPr>
            <w:r w:rsidRPr="00E9793E">
              <w:rPr>
                <w:rFonts w:ascii="Arial Narrow" w:hAnsi="Arial Narrow"/>
                <w:highlight w:val="yellow"/>
              </w:rPr>
              <w:t>Paula Garland</w:t>
            </w:r>
          </w:p>
        </w:tc>
        <w:tc>
          <w:tcPr>
            <w:tcW w:w="1665" w:type="dxa"/>
          </w:tcPr>
          <w:p w14:paraId="49D8B016" w14:textId="7F282D1E" w:rsidR="00AD67C6" w:rsidRPr="00E9793E" w:rsidRDefault="00AD67C6" w:rsidP="00AD67C6">
            <w:pPr>
              <w:autoSpaceDE w:val="0"/>
              <w:autoSpaceDN w:val="0"/>
              <w:adjustRightInd w:val="0"/>
              <w:rPr>
                <w:rFonts w:ascii="Arial Narrow" w:hAnsi="Arial Narrow" w:cs="Times New Roman"/>
                <w:highlight w:val="yellow"/>
              </w:rPr>
            </w:pPr>
            <w:r w:rsidRPr="00E9793E">
              <w:rPr>
                <w:rFonts w:ascii="Arial Narrow" w:hAnsi="Arial Narrow" w:cs="Times New Roman"/>
                <w:highlight w:val="yellow"/>
              </w:rPr>
              <w:t>RHS</w:t>
            </w:r>
          </w:p>
        </w:tc>
        <w:tc>
          <w:tcPr>
            <w:tcW w:w="1349" w:type="dxa"/>
          </w:tcPr>
          <w:p w14:paraId="18E82891" w14:textId="1CC226EB" w:rsidR="00AD67C6" w:rsidRPr="00E9793E" w:rsidRDefault="00AD67C6" w:rsidP="00AD67C6">
            <w:pPr>
              <w:autoSpaceDE w:val="0"/>
              <w:autoSpaceDN w:val="0"/>
              <w:adjustRightInd w:val="0"/>
              <w:rPr>
                <w:rFonts w:ascii="Arial Narrow" w:hAnsi="Arial Narrow" w:cs="Times New Roman"/>
                <w:highlight w:val="yellow"/>
              </w:rPr>
            </w:pPr>
            <w:r w:rsidRPr="00E9793E">
              <w:rPr>
                <w:rFonts w:ascii="Arial Narrow" w:hAnsi="Arial Narrow" w:cs="Times New Roman"/>
                <w:highlight w:val="yellow"/>
              </w:rPr>
              <w:t>2023</w:t>
            </w:r>
          </w:p>
        </w:tc>
        <w:tc>
          <w:tcPr>
            <w:tcW w:w="1559" w:type="dxa"/>
          </w:tcPr>
          <w:p w14:paraId="1D68FDB9" w14:textId="0417E4EB" w:rsidR="00AD67C6" w:rsidRPr="00E9793E" w:rsidRDefault="00E9793E" w:rsidP="00AD67C6">
            <w:pPr>
              <w:autoSpaceDE w:val="0"/>
              <w:autoSpaceDN w:val="0"/>
              <w:adjustRightInd w:val="0"/>
              <w:jc w:val="center"/>
              <w:rPr>
                <w:rFonts w:ascii="Arial Narrow" w:hAnsi="Arial Narrow" w:cs="Times New Roman"/>
                <w:highlight w:val="yellow"/>
              </w:rPr>
            </w:pPr>
            <w:r w:rsidRPr="00E9793E">
              <w:rPr>
                <w:rFonts w:ascii="Arial Narrow" w:hAnsi="Arial Narrow" w:cs="Times New Roman"/>
                <w:highlight w:val="yellow"/>
              </w:rPr>
              <w:t>3</w:t>
            </w:r>
          </w:p>
        </w:tc>
        <w:tc>
          <w:tcPr>
            <w:tcW w:w="1591" w:type="dxa"/>
          </w:tcPr>
          <w:p w14:paraId="5FDA5AC7" w14:textId="7F0B93A7" w:rsidR="00AD67C6" w:rsidRPr="00E9793E" w:rsidRDefault="00B666C6" w:rsidP="00AD67C6">
            <w:pPr>
              <w:autoSpaceDE w:val="0"/>
              <w:autoSpaceDN w:val="0"/>
              <w:adjustRightInd w:val="0"/>
              <w:rPr>
                <w:rFonts w:ascii="Arial Narrow" w:hAnsi="Arial Narrow" w:cs="Times New Roman"/>
                <w:highlight w:val="yellow"/>
              </w:rPr>
            </w:pPr>
            <w:r w:rsidRPr="00E9793E">
              <w:rPr>
                <w:rFonts w:ascii="Arial Narrow" w:hAnsi="Arial Narrow" w:cs="Times New Roman"/>
                <w:highlight w:val="yellow"/>
              </w:rPr>
              <w:t>3</w:t>
            </w:r>
            <w:r w:rsidR="00AD67C6" w:rsidRPr="00E9793E">
              <w:rPr>
                <w:rFonts w:ascii="Arial Narrow" w:hAnsi="Arial Narrow" w:cs="Times New Roman"/>
                <w:highlight w:val="yellow"/>
              </w:rPr>
              <w:t xml:space="preserve"> excused</w:t>
            </w:r>
          </w:p>
        </w:tc>
      </w:tr>
      <w:tr w:rsidR="00AD67C6" w:rsidRPr="00130C1D" w14:paraId="341B1D17" w14:textId="77777777" w:rsidTr="009012CF">
        <w:tc>
          <w:tcPr>
            <w:tcW w:w="1486" w:type="dxa"/>
            <w:tcBorders>
              <w:right w:val="single" w:sz="4" w:space="0" w:color="auto"/>
            </w:tcBorders>
          </w:tcPr>
          <w:p w14:paraId="08DF5683" w14:textId="0F37D067" w:rsidR="00AD67C6" w:rsidRPr="00E9793E" w:rsidRDefault="00AD67C6" w:rsidP="00AD67C6">
            <w:pPr>
              <w:rPr>
                <w:rFonts w:ascii="Arial Narrow" w:hAnsi="Arial Narrow" w:cs="Times New Roman"/>
                <w:highlight w:val="yellow"/>
              </w:rPr>
            </w:pPr>
            <w:r w:rsidRPr="00E9793E">
              <w:rPr>
                <w:rFonts w:ascii="Arial Narrow" w:hAnsi="Arial Narrow" w:cs="Times New Roman"/>
                <w:highlight w:val="yellow"/>
              </w:rPr>
              <w:t>At-large</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7B06A066" w14:textId="6B42B91C" w:rsidR="00AD67C6" w:rsidRPr="00E9793E" w:rsidRDefault="00AD67C6" w:rsidP="00AD67C6">
            <w:pPr>
              <w:rPr>
                <w:rFonts w:ascii="Arial Narrow" w:hAnsi="Arial Narrow"/>
                <w:highlight w:val="yellow"/>
              </w:rPr>
            </w:pPr>
            <w:r w:rsidRPr="00E9793E">
              <w:rPr>
                <w:rFonts w:ascii="Arial Narrow" w:hAnsi="Arial Narrow"/>
                <w:highlight w:val="yellow"/>
              </w:rPr>
              <w:t>Dalia Chowdhury</w:t>
            </w:r>
          </w:p>
        </w:tc>
        <w:tc>
          <w:tcPr>
            <w:tcW w:w="1665" w:type="dxa"/>
          </w:tcPr>
          <w:p w14:paraId="48446DD4" w14:textId="79C46220" w:rsidR="00AD67C6" w:rsidRPr="00E9793E" w:rsidRDefault="00AD67C6" w:rsidP="00AD67C6">
            <w:pPr>
              <w:autoSpaceDE w:val="0"/>
              <w:autoSpaceDN w:val="0"/>
              <w:adjustRightInd w:val="0"/>
              <w:rPr>
                <w:rFonts w:ascii="Arial Narrow" w:hAnsi="Arial Narrow" w:cs="Times New Roman"/>
                <w:highlight w:val="yellow"/>
              </w:rPr>
            </w:pPr>
            <w:r w:rsidRPr="00E9793E">
              <w:rPr>
                <w:rFonts w:ascii="Arial Narrow" w:hAnsi="Arial Narrow" w:cs="Times New Roman"/>
                <w:highlight w:val="yellow"/>
              </w:rPr>
              <w:t>RHS,</w:t>
            </w:r>
          </w:p>
        </w:tc>
        <w:tc>
          <w:tcPr>
            <w:tcW w:w="1349" w:type="dxa"/>
          </w:tcPr>
          <w:p w14:paraId="043632C3" w14:textId="7DF568AC" w:rsidR="00AD67C6" w:rsidRPr="00E9793E" w:rsidRDefault="00AD67C6" w:rsidP="00AD67C6">
            <w:pPr>
              <w:autoSpaceDE w:val="0"/>
              <w:autoSpaceDN w:val="0"/>
              <w:adjustRightInd w:val="0"/>
              <w:rPr>
                <w:rFonts w:ascii="Arial Narrow" w:hAnsi="Arial Narrow" w:cs="Times New Roman"/>
                <w:highlight w:val="yellow"/>
              </w:rPr>
            </w:pPr>
            <w:r w:rsidRPr="00E9793E">
              <w:rPr>
                <w:rFonts w:ascii="Arial Narrow" w:hAnsi="Arial Narrow" w:cs="Times New Roman"/>
                <w:highlight w:val="yellow"/>
              </w:rPr>
              <w:t>2022</w:t>
            </w:r>
          </w:p>
        </w:tc>
        <w:tc>
          <w:tcPr>
            <w:tcW w:w="1559" w:type="dxa"/>
          </w:tcPr>
          <w:p w14:paraId="2E462707" w14:textId="0DEEA1F0" w:rsidR="00AD67C6" w:rsidRPr="00E9793E" w:rsidRDefault="00E9793E" w:rsidP="00AD67C6">
            <w:pPr>
              <w:autoSpaceDE w:val="0"/>
              <w:autoSpaceDN w:val="0"/>
              <w:adjustRightInd w:val="0"/>
              <w:jc w:val="center"/>
              <w:rPr>
                <w:rFonts w:ascii="Arial Narrow" w:hAnsi="Arial Narrow" w:cs="Times New Roman"/>
                <w:highlight w:val="yellow"/>
              </w:rPr>
            </w:pPr>
            <w:r w:rsidRPr="00E9793E">
              <w:rPr>
                <w:rFonts w:ascii="Arial Narrow" w:hAnsi="Arial Narrow" w:cs="Times New Roman"/>
                <w:highlight w:val="yellow"/>
              </w:rPr>
              <w:t>2</w:t>
            </w:r>
          </w:p>
        </w:tc>
        <w:tc>
          <w:tcPr>
            <w:tcW w:w="1591" w:type="dxa"/>
          </w:tcPr>
          <w:p w14:paraId="5453F642" w14:textId="561DF83D" w:rsidR="00AD67C6" w:rsidRPr="00E9793E" w:rsidRDefault="00AD67C6" w:rsidP="00AD67C6">
            <w:pPr>
              <w:autoSpaceDE w:val="0"/>
              <w:autoSpaceDN w:val="0"/>
              <w:adjustRightInd w:val="0"/>
              <w:rPr>
                <w:rFonts w:ascii="Arial Narrow" w:hAnsi="Arial Narrow" w:cs="Times New Roman"/>
                <w:highlight w:val="yellow"/>
              </w:rPr>
            </w:pPr>
            <w:r w:rsidRPr="00E9793E">
              <w:rPr>
                <w:rFonts w:ascii="Arial Narrow" w:hAnsi="Arial Narrow" w:cs="Times New Roman"/>
                <w:highlight w:val="yellow"/>
              </w:rPr>
              <w:t>2 excused</w:t>
            </w:r>
            <w:r w:rsidR="00E9793E" w:rsidRPr="00E9793E">
              <w:rPr>
                <w:rFonts w:ascii="Arial Narrow" w:hAnsi="Arial Narrow" w:cs="Times New Roman"/>
                <w:highlight w:val="yellow"/>
              </w:rPr>
              <w:t>,</w:t>
            </w:r>
            <w:r w:rsidR="00B666C6" w:rsidRPr="00E9793E">
              <w:rPr>
                <w:rFonts w:ascii="Arial Narrow" w:hAnsi="Arial Narrow" w:cs="Times New Roman"/>
                <w:highlight w:val="yellow"/>
              </w:rPr>
              <w:t xml:space="preserve"> 2</w:t>
            </w:r>
            <w:r w:rsidR="00E9793E" w:rsidRPr="00E9793E">
              <w:rPr>
                <w:rFonts w:ascii="Arial Narrow" w:hAnsi="Arial Narrow" w:cs="Times New Roman"/>
                <w:highlight w:val="yellow"/>
              </w:rPr>
              <w:t xml:space="preserve"> absent</w:t>
            </w:r>
          </w:p>
        </w:tc>
      </w:tr>
      <w:tr w:rsidR="00AD67C6" w:rsidRPr="00130C1D" w14:paraId="7860E952" w14:textId="77777777" w:rsidTr="009012CF">
        <w:tc>
          <w:tcPr>
            <w:tcW w:w="1486" w:type="dxa"/>
            <w:tcBorders>
              <w:right w:val="single" w:sz="4" w:space="0" w:color="auto"/>
            </w:tcBorders>
          </w:tcPr>
          <w:p w14:paraId="0C8FD9FB" w14:textId="38E3F210" w:rsidR="00AD67C6" w:rsidRPr="00130C1D" w:rsidRDefault="00AD67C6" w:rsidP="00AD67C6">
            <w:pPr>
              <w:rPr>
                <w:rFonts w:ascii="Arial Narrow" w:hAnsi="Arial Narrow" w:cs="Times New Roman"/>
              </w:rPr>
            </w:pPr>
            <w:r w:rsidRPr="00130C1D">
              <w:rPr>
                <w:rFonts w:ascii="Arial Narrow" w:hAnsi="Arial Narrow" w:cs="Times New Roman"/>
              </w:rPr>
              <w:t>At-large</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05AA334D" w14:textId="1BCA32A5" w:rsidR="00AD67C6" w:rsidRPr="0022388D" w:rsidRDefault="00AD67C6" w:rsidP="00AD67C6">
            <w:pPr>
              <w:rPr>
                <w:rFonts w:ascii="Arial Narrow" w:hAnsi="Arial Narrow"/>
              </w:rPr>
            </w:pPr>
            <w:r w:rsidRPr="00771D3F">
              <w:rPr>
                <w:rFonts w:ascii="Arial Narrow" w:hAnsi="Arial Narrow"/>
              </w:rPr>
              <w:t>Peter Mondelli</w:t>
            </w:r>
          </w:p>
        </w:tc>
        <w:tc>
          <w:tcPr>
            <w:tcW w:w="1665" w:type="dxa"/>
          </w:tcPr>
          <w:p w14:paraId="6D7EBE87" w14:textId="3705ADD2" w:rsidR="00AD67C6" w:rsidRPr="00771D3F" w:rsidRDefault="00AD67C6" w:rsidP="00AD67C6">
            <w:pPr>
              <w:autoSpaceDE w:val="0"/>
              <w:autoSpaceDN w:val="0"/>
              <w:adjustRightInd w:val="0"/>
              <w:rPr>
                <w:rFonts w:ascii="Arial Narrow" w:hAnsi="Arial Narrow" w:cs="Times New Roman"/>
              </w:rPr>
            </w:pPr>
            <w:r w:rsidRPr="00771D3F">
              <w:rPr>
                <w:rFonts w:ascii="Arial Narrow" w:hAnsi="Arial Narrow" w:cs="Arial"/>
                <w:color w:val="333333"/>
                <w:shd w:val="clear" w:color="auto" w:fill="FFFFFF"/>
              </w:rPr>
              <w:t>MUCE</w:t>
            </w:r>
          </w:p>
        </w:tc>
        <w:tc>
          <w:tcPr>
            <w:tcW w:w="1349" w:type="dxa"/>
          </w:tcPr>
          <w:p w14:paraId="32602BAB" w14:textId="40BC8BF9" w:rsidR="00AD67C6" w:rsidRPr="0022388D" w:rsidRDefault="00AD67C6" w:rsidP="00AD67C6">
            <w:pPr>
              <w:autoSpaceDE w:val="0"/>
              <w:autoSpaceDN w:val="0"/>
              <w:adjustRightInd w:val="0"/>
              <w:rPr>
                <w:rFonts w:ascii="Arial Narrow" w:hAnsi="Arial Narrow" w:cs="Times New Roman"/>
              </w:rPr>
            </w:pPr>
            <w:r w:rsidRPr="0022388D">
              <w:rPr>
                <w:rFonts w:ascii="Arial Narrow" w:hAnsi="Arial Narrow" w:cs="Times New Roman"/>
              </w:rPr>
              <w:t>202</w:t>
            </w:r>
            <w:r w:rsidR="00DB3C11">
              <w:rPr>
                <w:rFonts w:ascii="Arial Narrow" w:hAnsi="Arial Narrow" w:cs="Times New Roman"/>
              </w:rPr>
              <w:t>4</w:t>
            </w:r>
          </w:p>
        </w:tc>
        <w:tc>
          <w:tcPr>
            <w:tcW w:w="1559" w:type="dxa"/>
          </w:tcPr>
          <w:p w14:paraId="2E7804E1" w14:textId="79FF1F72" w:rsidR="00AD67C6" w:rsidRDefault="00E9793E" w:rsidP="00AD67C6">
            <w:pPr>
              <w:autoSpaceDE w:val="0"/>
              <w:autoSpaceDN w:val="0"/>
              <w:adjustRightInd w:val="0"/>
              <w:jc w:val="center"/>
              <w:rPr>
                <w:rFonts w:ascii="Arial Narrow" w:hAnsi="Arial Narrow" w:cs="Times New Roman"/>
              </w:rPr>
            </w:pPr>
            <w:r>
              <w:rPr>
                <w:rFonts w:ascii="Arial Narrow" w:hAnsi="Arial Narrow" w:cs="Times New Roman"/>
              </w:rPr>
              <w:t>5</w:t>
            </w:r>
          </w:p>
        </w:tc>
        <w:tc>
          <w:tcPr>
            <w:tcW w:w="1591" w:type="dxa"/>
          </w:tcPr>
          <w:p w14:paraId="4D6009B3" w14:textId="72E77550" w:rsidR="00AD67C6" w:rsidRDefault="00AD67C6" w:rsidP="00AD67C6">
            <w:pPr>
              <w:autoSpaceDE w:val="0"/>
              <w:autoSpaceDN w:val="0"/>
              <w:adjustRightInd w:val="0"/>
              <w:rPr>
                <w:rFonts w:ascii="Arial Narrow" w:hAnsi="Arial Narrow" w:cs="Times New Roman"/>
              </w:rPr>
            </w:pPr>
            <w:r>
              <w:rPr>
                <w:rFonts w:ascii="Arial Narrow" w:hAnsi="Arial Narrow" w:cs="Times New Roman"/>
              </w:rPr>
              <w:t>1 excused</w:t>
            </w:r>
          </w:p>
        </w:tc>
      </w:tr>
      <w:tr w:rsidR="00AD67C6" w:rsidRPr="00130C1D" w14:paraId="573B2FAA" w14:textId="77777777" w:rsidTr="009012CF">
        <w:tc>
          <w:tcPr>
            <w:tcW w:w="1486" w:type="dxa"/>
            <w:tcBorders>
              <w:right w:val="single" w:sz="4" w:space="0" w:color="auto"/>
            </w:tcBorders>
          </w:tcPr>
          <w:p w14:paraId="7AF6715F" w14:textId="14A07B0E" w:rsidR="00AD67C6" w:rsidRPr="00130C1D" w:rsidRDefault="00AD67C6" w:rsidP="00AD67C6">
            <w:pPr>
              <w:rPr>
                <w:rFonts w:ascii="Arial Narrow" w:hAnsi="Arial Narrow" w:cs="Times New Roman"/>
              </w:rPr>
            </w:pPr>
            <w:r>
              <w:rPr>
                <w:rFonts w:ascii="Arial Narrow" w:hAnsi="Arial Narrow" w:cs="Times New Roman"/>
              </w:rPr>
              <w:t>IDEA Rep</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B6830FD" w14:textId="6B9D89F2" w:rsidR="00AD67C6" w:rsidRPr="00771D3F" w:rsidRDefault="00AD67C6" w:rsidP="00AD67C6">
            <w:pPr>
              <w:rPr>
                <w:rFonts w:ascii="Arial Narrow" w:hAnsi="Arial Narrow"/>
              </w:rPr>
            </w:pPr>
            <w:r w:rsidRPr="0049162E">
              <w:rPr>
                <w:rFonts w:ascii="Arial Narrow" w:hAnsi="Arial Narrow"/>
              </w:rPr>
              <w:t>Eraina</w:t>
            </w:r>
            <w:r w:rsidRPr="00771D3F">
              <w:rPr>
                <w:rFonts w:ascii="Arial Narrow" w:hAnsi="Arial Narrow"/>
              </w:rPr>
              <w:t xml:space="preserve"> </w:t>
            </w:r>
            <w:r w:rsidRPr="00771D3F">
              <w:rPr>
                <w:rStyle w:val="normaltextrun"/>
                <w:rFonts w:ascii="Arial Narrow" w:hAnsi="Arial Narrow"/>
                <w:shd w:val="clear" w:color="auto" w:fill="FFFFFF"/>
              </w:rPr>
              <w:t>Perrin</w:t>
            </w:r>
            <w:r w:rsidRPr="00771D3F">
              <w:rPr>
                <w:rStyle w:val="normaltextrun"/>
                <w:rFonts w:ascii="Verdana" w:hAnsi="Verdana"/>
                <w:shd w:val="clear" w:color="auto" w:fill="FFFFFF"/>
              </w:rPr>
              <w:t> </w:t>
            </w:r>
          </w:p>
        </w:tc>
        <w:tc>
          <w:tcPr>
            <w:tcW w:w="1665" w:type="dxa"/>
          </w:tcPr>
          <w:p w14:paraId="472C2DE8" w14:textId="15C1FC28" w:rsidR="00AD67C6" w:rsidRPr="00771D3F" w:rsidRDefault="00AD67C6" w:rsidP="00AD67C6">
            <w:pPr>
              <w:autoSpaceDE w:val="0"/>
              <w:autoSpaceDN w:val="0"/>
              <w:adjustRightInd w:val="0"/>
              <w:rPr>
                <w:rFonts w:ascii="Arial Narrow" w:hAnsi="Arial Narrow" w:cs="Arial"/>
                <w:color w:val="333333"/>
                <w:shd w:val="clear" w:color="auto" w:fill="FFFFFF"/>
              </w:rPr>
            </w:pPr>
            <w:r>
              <w:rPr>
                <w:rFonts w:ascii="Arial Narrow" w:hAnsi="Arial Narrow" w:cs="Times New Roman"/>
              </w:rPr>
              <w:t>IDEA</w:t>
            </w:r>
          </w:p>
        </w:tc>
        <w:tc>
          <w:tcPr>
            <w:tcW w:w="1349" w:type="dxa"/>
          </w:tcPr>
          <w:p w14:paraId="04E9E883" w14:textId="4DF34C18" w:rsidR="00AD67C6" w:rsidRPr="0022388D" w:rsidRDefault="00AD67C6" w:rsidP="00AD67C6">
            <w:pPr>
              <w:autoSpaceDE w:val="0"/>
              <w:autoSpaceDN w:val="0"/>
              <w:adjustRightInd w:val="0"/>
              <w:rPr>
                <w:rFonts w:ascii="Arial Narrow" w:hAnsi="Arial Narrow" w:cs="Times New Roman"/>
              </w:rPr>
            </w:pPr>
            <w:r w:rsidRPr="0022388D">
              <w:rPr>
                <w:rFonts w:ascii="Arial Narrow" w:hAnsi="Arial Narrow" w:cs="Times New Roman"/>
              </w:rPr>
              <w:t>n/a</w:t>
            </w:r>
          </w:p>
        </w:tc>
        <w:tc>
          <w:tcPr>
            <w:tcW w:w="1559" w:type="dxa"/>
          </w:tcPr>
          <w:p w14:paraId="1C89AB28" w14:textId="30EC70F0" w:rsidR="00AD67C6" w:rsidRDefault="00E9793E" w:rsidP="00AD67C6">
            <w:pPr>
              <w:autoSpaceDE w:val="0"/>
              <w:autoSpaceDN w:val="0"/>
              <w:adjustRightInd w:val="0"/>
              <w:jc w:val="center"/>
              <w:rPr>
                <w:rFonts w:ascii="Arial Narrow" w:hAnsi="Arial Narrow" w:cs="Times New Roman"/>
              </w:rPr>
            </w:pPr>
            <w:r>
              <w:rPr>
                <w:rFonts w:ascii="Arial Narrow" w:hAnsi="Arial Narrow" w:cs="Times New Roman"/>
              </w:rPr>
              <w:t>4</w:t>
            </w:r>
          </w:p>
        </w:tc>
        <w:tc>
          <w:tcPr>
            <w:tcW w:w="1591" w:type="dxa"/>
          </w:tcPr>
          <w:p w14:paraId="6877CE88" w14:textId="50CB7D7C" w:rsidR="00AD67C6" w:rsidRDefault="00B666C6" w:rsidP="00AD67C6">
            <w:pPr>
              <w:autoSpaceDE w:val="0"/>
              <w:autoSpaceDN w:val="0"/>
              <w:adjustRightInd w:val="0"/>
              <w:rPr>
                <w:rFonts w:ascii="Arial Narrow" w:hAnsi="Arial Narrow" w:cs="Times New Roman"/>
              </w:rPr>
            </w:pPr>
            <w:r>
              <w:rPr>
                <w:rFonts w:ascii="Arial Narrow" w:hAnsi="Arial Narrow" w:cs="Times New Roman"/>
              </w:rPr>
              <w:t>2</w:t>
            </w:r>
            <w:r w:rsidR="00AD67C6">
              <w:rPr>
                <w:rFonts w:ascii="Arial Narrow" w:hAnsi="Arial Narrow" w:cs="Times New Roman"/>
              </w:rPr>
              <w:t xml:space="preserve"> excused</w:t>
            </w:r>
          </w:p>
        </w:tc>
      </w:tr>
      <w:bookmarkEnd w:id="1"/>
    </w:tbl>
    <w:p w14:paraId="6CC926D7" w14:textId="2735E099" w:rsidR="00183909" w:rsidRDefault="00183909" w:rsidP="00F16A1C">
      <w:pPr>
        <w:autoSpaceDE w:val="0"/>
        <w:autoSpaceDN w:val="0"/>
        <w:adjustRightInd w:val="0"/>
        <w:spacing w:after="0" w:line="240" w:lineRule="auto"/>
        <w:rPr>
          <w:rFonts w:ascii="Arial Narrow" w:hAnsi="Arial Narrow"/>
        </w:rPr>
      </w:pPr>
    </w:p>
    <w:p w14:paraId="087018DE" w14:textId="77777777" w:rsidR="003224A1" w:rsidRDefault="00AD5071" w:rsidP="00AD5071">
      <w:pPr>
        <w:autoSpaceDE w:val="0"/>
        <w:autoSpaceDN w:val="0"/>
        <w:adjustRightInd w:val="0"/>
        <w:spacing w:after="0" w:line="240" w:lineRule="auto"/>
        <w:rPr>
          <w:rFonts w:ascii="Arial Narrow" w:hAnsi="Arial Narrow"/>
        </w:rPr>
      </w:pPr>
      <w:r>
        <w:rPr>
          <w:rFonts w:ascii="Arial Narrow" w:hAnsi="Arial Narrow"/>
        </w:rPr>
        <w:t xml:space="preserve">Guests: </w:t>
      </w:r>
    </w:p>
    <w:p w14:paraId="0FEF09AE" w14:textId="4522D3D9" w:rsidR="00E9793E" w:rsidRPr="003224A1" w:rsidRDefault="00AD5071" w:rsidP="003224A1">
      <w:pPr>
        <w:pStyle w:val="ListParagraph"/>
        <w:numPr>
          <w:ilvl w:val="0"/>
          <w:numId w:val="19"/>
        </w:numPr>
        <w:autoSpaceDE w:val="0"/>
        <w:autoSpaceDN w:val="0"/>
        <w:adjustRightInd w:val="0"/>
        <w:spacing w:after="0" w:line="240" w:lineRule="auto"/>
        <w:rPr>
          <w:rFonts w:ascii="Arial Narrow" w:hAnsi="Arial Narrow"/>
        </w:rPr>
      </w:pPr>
      <w:r w:rsidRPr="003224A1">
        <w:rPr>
          <w:rFonts w:ascii="Arial Narrow" w:hAnsi="Arial Narrow"/>
        </w:rPr>
        <w:t xml:space="preserve">Jennifer Lane, </w:t>
      </w:r>
      <w:r w:rsidR="00E9793E" w:rsidRPr="003224A1">
        <w:rPr>
          <w:rFonts w:ascii="Arial Narrow" w:hAnsi="Arial Narrow"/>
        </w:rPr>
        <w:t xml:space="preserve">attended </w:t>
      </w:r>
      <w:r w:rsidR="00EB53CB">
        <w:rPr>
          <w:rFonts w:ascii="Arial Narrow" w:hAnsi="Arial Narrow"/>
        </w:rPr>
        <w:t xml:space="preserve">2 </w:t>
      </w:r>
      <w:r w:rsidR="003224A1" w:rsidRPr="003224A1">
        <w:rPr>
          <w:rFonts w:ascii="Arial Narrow" w:hAnsi="Arial Narrow"/>
        </w:rPr>
        <w:t>meetings</w:t>
      </w:r>
    </w:p>
    <w:p w14:paraId="58F60EFE" w14:textId="7F988A3F" w:rsidR="00AD5071" w:rsidRPr="003224A1" w:rsidRDefault="00AD5071" w:rsidP="003224A1">
      <w:pPr>
        <w:pStyle w:val="ListParagraph"/>
        <w:numPr>
          <w:ilvl w:val="0"/>
          <w:numId w:val="19"/>
        </w:numPr>
        <w:autoSpaceDE w:val="0"/>
        <w:autoSpaceDN w:val="0"/>
        <w:adjustRightInd w:val="0"/>
        <w:spacing w:after="0" w:line="240" w:lineRule="auto"/>
        <w:rPr>
          <w:rFonts w:ascii="Arial Narrow" w:hAnsi="Arial Narrow"/>
        </w:rPr>
      </w:pPr>
      <w:r w:rsidRPr="003224A1">
        <w:rPr>
          <w:rFonts w:ascii="Arial Narrow" w:hAnsi="Arial Narrow"/>
        </w:rPr>
        <w:t>Katy McDaniel, and Kat Van Saaze</w:t>
      </w:r>
      <w:r w:rsidR="003224A1" w:rsidRPr="003224A1">
        <w:rPr>
          <w:rFonts w:ascii="Arial Narrow" w:hAnsi="Arial Narrow"/>
        </w:rPr>
        <w:t xml:space="preserve"> attended 1 meeting</w:t>
      </w:r>
    </w:p>
    <w:p w14:paraId="3152B7F1" w14:textId="77777777" w:rsidR="00AD5071" w:rsidRPr="00130C1D" w:rsidRDefault="00AD5071" w:rsidP="00F16A1C">
      <w:pPr>
        <w:autoSpaceDE w:val="0"/>
        <w:autoSpaceDN w:val="0"/>
        <w:adjustRightInd w:val="0"/>
        <w:spacing w:after="0" w:line="240" w:lineRule="auto"/>
        <w:rPr>
          <w:rFonts w:ascii="Arial Narrow" w:hAnsi="Arial Narrow"/>
        </w:rPr>
      </w:pPr>
    </w:p>
    <w:p w14:paraId="1B292F32" w14:textId="27F37C29" w:rsidR="00FF31D4" w:rsidRDefault="00FF31D4" w:rsidP="00FF31D4">
      <w:pPr>
        <w:autoSpaceDE w:val="0"/>
        <w:autoSpaceDN w:val="0"/>
        <w:adjustRightInd w:val="0"/>
        <w:spacing w:after="0" w:line="240" w:lineRule="auto"/>
        <w:rPr>
          <w:rFonts w:ascii="Arial Narrow" w:hAnsi="Arial Narrow" w:cs="Times New Roman"/>
          <w:b/>
          <w:bCs/>
        </w:rPr>
      </w:pPr>
      <w:r>
        <w:rPr>
          <w:rFonts w:ascii="Arial Narrow" w:hAnsi="Arial Narrow" w:cs="Times New Roman"/>
          <w:b/>
          <w:bCs/>
        </w:rPr>
        <w:t>T</w:t>
      </w:r>
      <w:r w:rsidRPr="00130C1D">
        <w:rPr>
          <w:rFonts w:ascii="Arial Narrow" w:hAnsi="Arial Narrow" w:cs="Times New Roman"/>
          <w:b/>
          <w:bCs/>
        </w:rPr>
        <w:t>he Executive Committee establishes charges for each standing committee and may amend them as needed</w:t>
      </w:r>
      <w:r>
        <w:rPr>
          <w:rFonts w:ascii="Arial Narrow" w:hAnsi="Arial Narrow" w:cs="Times New Roman"/>
          <w:b/>
          <w:bCs/>
        </w:rPr>
        <w:t xml:space="preserve">; alternatively, the standing committee may propose amended charges, composition, etc., by making a written proposal and sending to the Faculty Senate office </w:t>
      </w:r>
      <w:hyperlink r:id="rId7" w:history="1">
        <w:r w:rsidRPr="002B4A15">
          <w:rPr>
            <w:rStyle w:val="Hyperlink"/>
            <w:rFonts w:ascii="Arial Narrow" w:hAnsi="Arial Narrow" w:cs="Times New Roman"/>
            <w:b/>
            <w:bCs/>
          </w:rPr>
          <w:t>facultysenate@unt.edu</w:t>
        </w:r>
      </w:hyperlink>
      <w:r>
        <w:rPr>
          <w:rFonts w:ascii="Arial Narrow" w:hAnsi="Arial Narrow" w:cs="Times New Roman"/>
          <w:b/>
          <w:bCs/>
        </w:rPr>
        <w:t xml:space="preserve">.) </w:t>
      </w:r>
      <w:r w:rsidRPr="00130C1D">
        <w:rPr>
          <w:rFonts w:ascii="Arial Narrow" w:hAnsi="Arial Narrow" w:cs="Times New Roman"/>
          <w:b/>
          <w:bCs/>
        </w:rPr>
        <w:t>Do your committee charges remain relevant?  If not, what changes to the charges do you propose</w:t>
      </w:r>
      <w:r>
        <w:rPr>
          <w:rFonts w:ascii="Arial Narrow" w:hAnsi="Arial Narrow" w:cs="Times New Roman"/>
          <w:b/>
          <w:bCs/>
        </w:rPr>
        <w:t>?</w:t>
      </w:r>
      <w:r w:rsidRPr="00130C1D">
        <w:rPr>
          <w:rFonts w:ascii="Arial Narrow" w:hAnsi="Arial Narrow" w:cs="Times New Roman"/>
          <w:b/>
          <w:bCs/>
        </w:rPr>
        <w:t xml:space="preserve"> </w:t>
      </w:r>
    </w:p>
    <w:p w14:paraId="3D73B19F" w14:textId="77777777" w:rsidR="00FF31D4" w:rsidRPr="00130C1D" w:rsidRDefault="00FF31D4" w:rsidP="00FF31D4">
      <w:pPr>
        <w:autoSpaceDE w:val="0"/>
        <w:autoSpaceDN w:val="0"/>
        <w:adjustRightInd w:val="0"/>
        <w:spacing w:after="0" w:line="240" w:lineRule="auto"/>
        <w:rPr>
          <w:rFonts w:ascii="Arial Narrow" w:hAnsi="Arial Narrow" w:cs="Times New Roman"/>
        </w:rPr>
      </w:pPr>
    </w:p>
    <w:p w14:paraId="03077E33" w14:textId="77777777" w:rsidR="005322DD" w:rsidRDefault="00590069" w:rsidP="00AD67C6">
      <w:pPr>
        <w:pStyle w:val="paragraph"/>
        <w:spacing w:before="0" w:beforeAutospacing="0" w:after="0" w:afterAutospacing="0"/>
        <w:textAlignment w:val="baseline"/>
        <w:rPr>
          <w:rFonts w:ascii="Arial Narrow" w:hAnsi="Arial Narrow"/>
          <w:b/>
          <w:bCs/>
        </w:rPr>
      </w:pPr>
      <w:r w:rsidRPr="00130C1D">
        <w:rPr>
          <w:rFonts w:ascii="Arial Narrow" w:hAnsi="Arial Narrow"/>
          <w:b/>
          <w:bCs/>
        </w:rPr>
        <w:t>Accomplishments</w:t>
      </w:r>
      <w:r w:rsidR="0086319C" w:rsidRPr="00130C1D">
        <w:rPr>
          <w:rFonts w:ascii="Arial Narrow" w:hAnsi="Arial Narrow"/>
          <w:b/>
          <w:bCs/>
        </w:rPr>
        <w:t xml:space="preserve"> (including items submitted for review or approval to the Executive Committee or Faculty Senate)</w:t>
      </w:r>
      <w:r w:rsidRPr="00130C1D">
        <w:rPr>
          <w:rFonts w:ascii="Arial Narrow" w:hAnsi="Arial Narrow"/>
          <w:b/>
          <w:bCs/>
        </w:rPr>
        <w:t>:</w:t>
      </w:r>
    </w:p>
    <w:p w14:paraId="5F12F8F0" w14:textId="77777777" w:rsidR="005322DD" w:rsidRDefault="005322DD" w:rsidP="00AD67C6">
      <w:pPr>
        <w:pStyle w:val="paragraph"/>
        <w:spacing w:before="0" w:beforeAutospacing="0" w:after="0" w:afterAutospacing="0"/>
        <w:textAlignment w:val="baseline"/>
        <w:rPr>
          <w:rFonts w:ascii="Arial Narrow" w:hAnsi="Arial Narrow"/>
          <w:b/>
          <w:bCs/>
        </w:rPr>
      </w:pPr>
    </w:p>
    <w:p w14:paraId="5A9087AE" w14:textId="7678B865" w:rsidR="00AD67C6" w:rsidRPr="00CB35D8" w:rsidRDefault="00AD67C6" w:rsidP="00AD67C6">
      <w:pPr>
        <w:pStyle w:val="paragraph"/>
        <w:spacing w:before="0" w:beforeAutospacing="0" w:after="0" w:afterAutospacing="0"/>
        <w:textAlignment w:val="baseline"/>
        <w:rPr>
          <w:rFonts w:ascii="Arial Narrow" w:hAnsi="Arial Narrow"/>
          <w:sz w:val="22"/>
          <w:szCs w:val="22"/>
        </w:rPr>
      </w:pPr>
      <w:r w:rsidRPr="00CB35D8">
        <w:rPr>
          <w:rStyle w:val="normaltextrun"/>
          <w:rFonts w:ascii="Arial Narrow" w:hAnsi="Arial Narrow"/>
          <w:sz w:val="22"/>
          <w:szCs w:val="22"/>
        </w:rPr>
        <w:lastRenderedPageBreak/>
        <w:t xml:space="preserve">At the first committee meeting, the </w:t>
      </w:r>
      <w:r>
        <w:rPr>
          <w:rStyle w:val="normaltextrun"/>
          <w:rFonts w:ascii="Arial Narrow" w:hAnsi="Arial Narrow"/>
          <w:sz w:val="22"/>
          <w:szCs w:val="22"/>
        </w:rPr>
        <w:t>C</w:t>
      </w:r>
      <w:r w:rsidRPr="00CB35D8">
        <w:rPr>
          <w:rStyle w:val="normaltextrun"/>
          <w:rFonts w:ascii="Arial Narrow" w:hAnsi="Arial Narrow"/>
          <w:sz w:val="22"/>
          <w:szCs w:val="22"/>
        </w:rPr>
        <w:t>ommittee review</w:t>
      </w:r>
      <w:r>
        <w:rPr>
          <w:rStyle w:val="normaltextrun"/>
          <w:rFonts w:ascii="Arial Narrow" w:hAnsi="Arial Narrow"/>
          <w:sz w:val="22"/>
          <w:szCs w:val="22"/>
        </w:rPr>
        <w:t xml:space="preserve">ed </w:t>
      </w:r>
      <w:r w:rsidRPr="00CB35D8">
        <w:rPr>
          <w:rStyle w:val="normaltextrun"/>
          <w:rFonts w:ascii="Arial Narrow" w:hAnsi="Arial Narrow"/>
          <w:sz w:val="22"/>
          <w:szCs w:val="22"/>
        </w:rPr>
        <w:t xml:space="preserve">goals and objectives from the previous semester. During </w:t>
      </w:r>
      <w:r w:rsidR="005322DD">
        <w:rPr>
          <w:rStyle w:val="normaltextrun"/>
          <w:rFonts w:ascii="Arial Narrow" w:hAnsi="Arial Narrow"/>
          <w:sz w:val="22"/>
          <w:szCs w:val="22"/>
        </w:rPr>
        <w:t xml:space="preserve">this </w:t>
      </w:r>
      <w:r w:rsidRPr="00CB35D8">
        <w:rPr>
          <w:rStyle w:val="normaltextrun"/>
          <w:rFonts w:ascii="Arial Narrow" w:hAnsi="Arial Narrow"/>
          <w:sz w:val="22"/>
          <w:szCs w:val="22"/>
        </w:rPr>
        <w:t>meeting</w:t>
      </w:r>
      <w:r>
        <w:rPr>
          <w:rStyle w:val="normaltextrun"/>
          <w:rFonts w:ascii="Arial Narrow" w:hAnsi="Arial Narrow"/>
          <w:sz w:val="22"/>
          <w:szCs w:val="22"/>
        </w:rPr>
        <w:t>,</w:t>
      </w:r>
      <w:r w:rsidRPr="00CB35D8">
        <w:rPr>
          <w:rStyle w:val="normaltextrun"/>
          <w:rFonts w:ascii="Arial Narrow" w:hAnsi="Arial Narrow"/>
          <w:sz w:val="22"/>
          <w:szCs w:val="22"/>
        </w:rPr>
        <w:t xml:space="preserve"> member</w:t>
      </w:r>
      <w:r>
        <w:rPr>
          <w:rStyle w:val="normaltextrun"/>
          <w:rFonts w:ascii="Arial Narrow" w:hAnsi="Arial Narrow"/>
          <w:sz w:val="22"/>
          <w:szCs w:val="22"/>
        </w:rPr>
        <w:t>s</w:t>
      </w:r>
      <w:r w:rsidRPr="00CB35D8">
        <w:rPr>
          <w:rStyle w:val="normaltextrun"/>
          <w:rFonts w:ascii="Arial Narrow" w:hAnsi="Arial Narrow"/>
          <w:sz w:val="22"/>
          <w:szCs w:val="22"/>
        </w:rPr>
        <w:t xml:space="preserve"> discussed the lack of adherence </w:t>
      </w:r>
      <w:r>
        <w:rPr>
          <w:rStyle w:val="normaltextrun"/>
          <w:rFonts w:ascii="Arial Narrow" w:hAnsi="Arial Narrow"/>
          <w:sz w:val="22"/>
          <w:szCs w:val="22"/>
        </w:rPr>
        <w:t xml:space="preserve">to </w:t>
      </w:r>
      <w:r w:rsidRPr="00CB35D8">
        <w:rPr>
          <w:rStyle w:val="normaltextrun"/>
          <w:rFonts w:ascii="Arial Narrow" w:hAnsi="Arial Narrow"/>
          <w:sz w:val="22"/>
          <w:szCs w:val="22"/>
        </w:rPr>
        <w:t>HR protocols for accommodation requests through the “habitual exclusion of standard HR protocols in handling faculty requests for reasonable accommodations, as well as the concomitant pressure to disclose medical information directly to supervisors (chairs, deans, etc.) rather than to those trained in dealing with medical privacy”</w:t>
      </w:r>
      <w:r>
        <w:rPr>
          <w:rStyle w:val="normaltextrun"/>
          <w:rFonts w:ascii="Arial Narrow" w:hAnsi="Arial Narrow"/>
          <w:sz w:val="22"/>
          <w:szCs w:val="22"/>
        </w:rPr>
        <w:t xml:space="preserve"> in some departments.</w:t>
      </w:r>
      <w:r w:rsidRPr="00CB35D8">
        <w:rPr>
          <w:rStyle w:val="normaltextrun"/>
          <w:rFonts w:ascii="Arial Narrow" w:hAnsi="Arial Narrow"/>
          <w:sz w:val="22"/>
          <w:szCs w:val="22"/>
        </w:rPr>
        <w:t> Related to this concern is “pressure” in polic</w:t>
      </w:r>
      <w:r>
        <w:rPr>
          <w:rStyle w:val="normaltextrun"/>
          <w:rFonts w:ascii="Arial Narrow" w:hAnsi="Arial Narrow"/>
          <w:sz w:val="22"/>
          <w:szCs w:val="22"/>
        </w:rPr>
        <w:t>ies</w:t>
      </w:r>
      <w:r w:rsidRPr="00CB35D8">
        <w:rPr>
          <w:rStyle w:val="normaltextrun"/>
          <w:rFonts w:ascii="Arial Narrow" w:hAnsi="Arial Narrow"/>
          <w:sz w:val="22"/>
          <w:szCs w:val="22"/>
        </w:rPr>
        <w:t>:</w:t>
      </w:r>
      <w:r w:rsidRPr="00CB35D8">
        <w:rPr>
          <w:rStyle w:val="eop"/>
          <w:rFonts w:ascii="Arial Narrow" w:hAnsi="Arial Narrow"/>
          <w:sz w:val="22"/>
          <w:szCs w:val="22"/>
        </w:rPr>
        <w:t> </w:t>
      </w:r>
    </w:p>
    <w:p w14:paraId="75B21618" w14:textId="77777777" w:rsidR="00AD67C6" w:rsidRPr="00CB35D8" w:rsidRDefault="00AD67C6" w:rsidP="00AD67C6">
      <w:pPr>
        <w:pStyle w:val="paragraph"/>
        <w:numPr>
          <w:ilvl w:val="0"/>
          <w:numId w:val="6"/>
        </w:numPr>
        <w:spacing w:before="0" w:beforeAutospacing="0" w:after="0" w:afterAutospacing="0"/>
        <w:textAlignment w:val="baseline"/>
        <w:rPr>
          <w:rFonts w:ascii="Arial Narrow" w:hAnsi="Arial Narrow"/>
          <w:sz w:val="22"/>
          <w:szCs w:val="22"/>
        </w:rPr>
      </w:pPr>
      <w:r w:rsidRPr="00CB35D8">
        <w:rPr>
          <w:rStyle w:val="normaltextrun"/>
          <w:rFonts w:ascii="Arial Narrow" w:hAnsi="Arial Narrow"/>
          <w:sz w:val="22"/>
          <w:szCs w:val="22"/>
        </w:rPr>
        <w:t>the </w:t>
      </w:r>
      <w:hyperlink r:id="rId8" w:tgtFrame="_blank" w:history="1">
        <w:r w:rsidRPr="00CB35D8">
          <w:rPr>
            <w:rStyle w:val="normaltextrun"/>
            <w:rFonts w:ascii="Arial Narrow" w:hAnsi="Arial Narrow"/>
            <w:sz w:val="22"/>
            <w:szCs w:val="22"/>
            <w:u w:val="single"/>
          </w:rPr>
          <w:t>stop-the-clock clauses in 06.004</w:t>
        </w:r>
      </w:hyperlink>
      <w:r w:rsidRPr="00CB35D8">
        <w:rPr>
          <w:rStyle w:val="normaltextrun"/>
          <w:rFonts w:ascii="Arial Narrow" w:hAnsi="Arial Narrow"/>
          <w:sz w:val="22"/>
          <w:szCs w:val="22"/>
        </w:rPr>
        <w:t>, and</w:t>
      </w:r>
      <w:r w:rsidRPr="00CB35D8">
        <w:rPr>
          <w:rStyle w:val="eop"/>
          <w:rFonts w:ascii="Arial Narrow" w:hAnsi="Arial Narrow"/>
          <w:sz w:val="22"/>
          <w:szCs w:val="22"/>
        </w:rPr>
        <w:t> </w:t>
      </w:r>
    </w:p>
    <w:p w14:paraId="4C069F8A" w14:textId="77777777" w:rsidR="00AD67C6" w:rsidRPr="00CB35D8" w:rsidRDefault="00AD67C6" w:rsidP="00AD67C6">
      <w:pPr>
        <w:pStyle w:val="paragraph"/>
        <w:numPr>
          <w:ilvl w:val="0"/>
          <w:numId w:val="6"/>
        </w:numPr>
        <w:spacing w:before="0" w:beforeAutospacing="0" w:after="0" w:afterAutospacing="0"/>
        <w:textAlignment w:val="baseline"/>
        <w:rPr>
          <w:rFonts w:ascii="Arial Narrow" w:hAnsi="Arial Narrow"/>
          <w:sz w:val="22"/>
          <w:szCs w:val="22"/>
        </w:rPr>
      </w:pPr>
      <w:r w:rsidRPr="00CB35D8">
        <w:rPr>
          <w:rStyle w:val="normaltextrun"/>
          <w:rFonts w:ascii="Arial Narrow" w:hAnsi="Arial Narrow"/>
          <w:sz w:val="22"/>
          <w:szCs w:val="22"/>
        </w:rPr>
        <w:t>the </w:t>
      </w:r>
      <w:hyperlink r:id="rId9" w:tgtFrame="_blank" w:history="1">
        <w:r w:rsidRPr="00CB35D8">
          <w:rPr>
            <w:rStyle w:val="normaltextrun"/>
            <w:rFonts w:ascii="Arial Narrow" w:hAnsi="Arial Narrow"/>
            <w:sz w:val="22"/>
            <w:szCs w:val="22"/>
            <w:u w:val="single"/>
          </w:rPr>
          <w:t>Return to Learn</w:t>
        </w:r>
      </w:hyperlink>
      <w:r w:rsidRPr="00CB35D8">
        <w:rPr>
          <w:rStyle w:val="normaltextrun"/>
          <w:rFonts w:ascii="Arial Narrow" w:hAnsi="Arial Narrow"/>
          <w:sz w:val="22"/>
          <w:szCs w:val="22"/>
        </w:rPr>
        <w:t> policies in which “any medically-grounded requests for accommodations (along with supporting documents) go exclusively through the chair-dean-provost line, and not through HR.”</w:t>
      </w:r>
      <w:r w:rsidRPr="00CB35D8">
        <w:rPr>
          <w:rStyle w:val="eop"/>
          <w:rFonts w:ascii="Arial Narrow" w:hAnsi="Arial Narrow"/>
          <w:sz w:val="22"/>
          <w:szCs w:val="22"/>
        </w:rPr>
        <w:t> </w:t>
      </w:r>
    </w:p>
    <w:p w14:paraId="35233EAF" w14:textId="77777777" w:rsidR="00AD67C6" w:rsidRDefault="00AD67C6" w:rsidP="00AD67C6">
      <w:pPr>
        <w:pStyle w:val="paragraph"/>
        <w:spacing w:before="0" w:beforeAutospacing="0" w:after="0" w:afterAutospacing="0"/>
        <w:textAlignment w:val="baseline"/>
        <w:rPr>
          <w:rStyle w:val="normaltextrun"/>
          <w:rFonts w:ascii="Arial Narrow" w:hAnsi="Arial Narrow"/>
          <w:sz w:val="22"/>
          <w:szCs w:val="22"/>
        </w:rPr>
      </w:pPr>
    </w:p>
    <w:p w14:paraId="24289957" w14:textId="77777777" w:rsidR="00AD67C6" w:rsidRDefault="00AD67C6" w:rsidP="00AD67C6">
      <w:pPr>
        <w:shd w:val="clear" w:color="auto" w:fill="FFFFFF"/>
        <w:spacing w:after="0" w:line="240" w:lineRule="auto"/>
        <w:rPr>
          <w:rStyle w:val="normaltextrun"/>
          <w:rFonts w:ascii="Arial Narrow" w:hAnsi="Arial Narrow"/>
        </w:rPr>
      </w:pPr>
      <w:r w:rsidRPr="00CB35D8">
        <w:rPr>
          <w:rStyle w:val="normaltextrun"/>
          <w:rFonts w:ascii="Arial Narrow" w:hAnsi="Arial Narrow"/>
        </w:rPr>
        <w:t xml:space="preserve">Membership expressed desire that requests should go through a neutral party and to someone who has training in ADA. </w:t>
      </w:r>
      <w:r>
        <w:rPr>
          <w:rStyle w:val="normaltextrun"/>
          <w:rFonts w:ascii="Arial Narrow" w:hAnsi="Arial Narrow"/>
        </w:rPr>
        <w:t xml:space="preserve">The Committee agreed that the current process was not clear to all members. </w:t>
      </w:r>
    </w:p>
    <w:p w14:paraId="448F694F" w14:textId="77777777" w:rsidR="00AD67C6" w:rsidRDefault="00AD67C6" w:rsidP="00AD67C6">
      <w:pPr>
        <w:shd w:val="clear" w:color="auto" w:fill="FFFFFF"/>
        <w:spacing w:after="0" w:line="240" w:lineRule="auto"/>
        <w:rPr>
          <w:rStyle w:val="normaltextrun"/>
          <w:rFonts w:ascii="Arial Narrow" w:hAnsi="Arial Narrow"/>
        </w:rPr>
      </w:pPr>
    </w:p>
    <w:p w14:paraId="46D25CDE" w14:textId="0E236961" w:rsidR="00AD67C6" w:rsidRPr="00CB35D8" w:rsidRDefault="00AD67C6" w:rsidP="009E0FC8">
      <w:pPr>
        <w:shd w:val="clear" w:color="auto" w:fill="FFFFFF"/>
        <w:spacing w:after="0" w:line="240" w:lineRule="auto"/>
        <w:rPr>
          <w:rStyle w:val="normaltextrun"/>
          <w:rFonts w:ascii="Arial Narrow" w:hAnsi="Arial Narrow"/>
        </w:rPr>
      </w:pPr>
      <w:r>
        <w:rPr>
          <w:rStyle w:val="normaltextrun"/>
          <w:rFonts w:ascii="Arial Narrow" w:hAnsi="Arial Narrow"/>
        </w:rPr>
        <w:t xml:space="preserve">Membership investigated current ADA policy and discovered </w:t>
      </w:r>
      <w:r w:rsidRPr="00CB35D8">
        <w:rPr>
          <w:rStyle w:val="normaltextrun"/>
          <w:rFonts w:ascii="Arial Narrow" w:hAnsi="Arial Narrow"/>
        </w:rPr>
        <w:t xml:space="preserve">UNT </w:t>
      </w:r>
      <w:r w:rsidRPr="00CB35D8">
        <w:rPr>
          <w:rFonts w:ascii="Arial Narrow" w:eastAsia="Times New Roman" w:hAnsi="Arial Narrow" w:cs="Times New Roman"/>
          <w:bCs/>
        </w:rPr>
        <w:t xml:space="preserve">Policy </w:t>
      </w:r>
      <w:r w:rsidRPr="00CB35D8">
        <w:rPr>
          <w:rFonts w:ascii="Arial Narrow" w:eastAsia="Times New Roman" w:hAnsi="Arial Narrow" w:cs="Times New Roman"/>
        </w:rPr>
        <w:t>05.011</w:t>
      </w:r>
      <w:r>
        <w:rPr>
          <w:rFonts w:ascii="Arial Narrow" w:eastAsia="Times New Roman" w:hAnsi="Arial Narrow" w:cs="Times New Roman"/>
        </w:rPr>
        <w:t xml:space="preserve"> “</w:t>
      </w:r>
      <w:r w:rsidRPr="00CB35D8">
        <w:rPr>
          <w:rFonts w:ascii="Arial Narrow" w:hAnsi="Arial Narrow"/>
        </w:rPr>
        <w:t>Employment of Individuals with Disabilities/Workplace Accommodations</w:t>
      </w:r>
      <w:r>
        <w:rPr>
          <w:rFonts w:ascii="Arial Narrow" w:hAnsi="Arial Narrow"/>
        </w:rPr>
        <w:t xml:space="preserve">.”  The Committee </w:t>
      </w:r>
      <w:r w:rsidRPr="00CB35D8">
        <w:rPr>
          <w:rStyle w:val="normaltextrun"/>
          <w:rFonts w:ascii="Arial Narrow" w:hAnsi="Arial Narrow"/>
        </w:rPr>
        <w:t>agreed updates needed to be made and</w:t>
      </w:r>
      <w:r>
        <w:rPr>
          <w:rStyle w:val="normaltextrun"/>
          <w:rFonts w:ascii="Arial Narrow" w:hAnsi="Arial Narrow"/>
        </w:rPr>
        <w:t xml:space="preserve"> decided to</w:t>
      </w:r>
      <w:r w:rsidRPr="00CB35D8">
        <w:rPr>
          <w:rStyle w:val="normaltextrun"/>
          <w:rFonts w:ascii="Arial Narrow" w:hAnsi="Arial Narrow"/>
        </w:rPr>
        <w:t xml:space="preserve"> </w:t>
      </w:r>
      <w:r>
        <w:rPr>
          <w:rStyle w:val="normaltextrun"/>
          <w:rFonts w:ascii="Arial Narrow" w:hAnsi="Arial Narrow"/>
        </w:rPr>
        <w:t>investigate the policy update process.</w:t>
      </w:r>
      <w:r w:rsidR="009E0FC8">
        <w:rPr>
          <w:rStyle w:val="normaltextrun"/>
          <w:rFonts w:ascii="Arial Narrow" w:hAnsi="Arial Narrow"/>
        </w:rPr>
        <w:t xml:space="preserve"> A</w:t>
      </w:r>
      <w:r w:rsidRPr="00CB35D8">
        <w:rPr>
          <w:rStyle w:val="normaltextrun"/>
          <w:rFonts w:ascii="Arial Narrow" w:hAnsi="Arial Narrow"/>
        </w:rPr>
        <w:t xml:space="preserve">dditionally, membership discussed the </w:t>
      </w:r>
    </w:p>
    <w:p w14:paraId="0F41913C" w14:textId="77777777" w:rsidR="00AD67C6" w:rsidRDefault="00AD67C6" w:rsidP="00AD67C6">
      <w:pPr>
        <w:pStyle w:val="paragraph"/>
        <w:numPr>
          <w:ilvl w:val="0"/>
          <w:numId w:val="5"/>
        </w:numPr>
        <w:spacing w:before="0" w:beforeAutospacing="0" w:after="0" w:afterAutospacing="0"/>
        <w:textAlignment w:val="baseline"/>
        <w:rPr>
          <w:rStyle w:val="normaltextrun"/>
          <w:rFonts w:ascii="Arial Narrow" w:hAnsi="Arial Narrow"/>
          <w:sz w:val="22"/>
          <w:szCs w:val="22"/>
        </w:rPr>
      </w:pPr>
      <w:r w:rsidRPr="00CB35D8">
        <w:rPr>
          <w:rStyle w:val="normaltextrun"/>
          <w:rFonts w:ascii="Arial Narrow" w:hAnsi="Arial Narrow"/>
          <w:sz w:val="22"/>
          <w:szCs w:val="22"/>
        </w:rPr>
        <w:t>need for the current process to be more transparent and equitable for employee needs</w:t>
      </w:r>
      <w:r>
        <w:rPr>
          <w:rStyle w:val="normaltextrun"/>
          <w:rFonts w:ascii="Arial Narrow" w:hAnsi="Arial Narrow"/>
          <w:sz w:val="22"/>
          <w:szCs w:val="22"/>
        </w:rPr>
        <w:t xml:space="preserve"> in a manner that is like the student ADA process through ODA;</w:t>
      </w:r>
    </w:p>
    <w:p w14:paraId="616D6371" w14:textId="77777777" w:rsidR="00AD67C6" w:rsidRDefault="00AD67C6" w:rsidP="00AD67C6">
      <w:pPr>
        <w:pStyle w:val="paragraph"/>
        <w:numPr>
          <w:ilvl w:val="0"/>
          <w:numId w:val="5"/>
        </w:numPr>
        <w:spacing w:before="0" w:beforeAutospacing="0" w:after="0" w:afterAutospacing="0"/>
        <w:textAlignment w:val="baseline"/>
        <w:rPr>
          <w:rStyle w:val="normaltextrun"/>
          <w:rFonts w:ascii="Arial Narrow" w:hAnsi="Arial Narrow"/>
          <w:sz w:val="22"/>
          <w:szCs w:val="22"/>
        </w:rPr>
      </w:pPr>
      <w:r>
        <w:rPr>
          <w:rStyle w:val="normaltextrun"/>
          <w:rFonts w:ascii="Arial Narrow" w:hAnsi="Arial Narrow"/>
          <w:sz w:val="22"/>
          <w:szCs w:val="22"/>
        </w:rPr>
        <w:t>need for ADA process training for all chairs and deans supervising faculty;</w:t>
      </w:r>
    </w:p>
    <w:p w14:paraId="3C8CCC2E" w14:textId="77777777" w:rsidR="00AD67C6" w:rsidRPr="00CB35D8" w:rsidRDefault="00AD67C6" w:rsidP="00AD67C6">
      <w:pPr>
        <w:pStyle w:val="paragraph"/>
        <w:numPr>
          <w:ilvl w:val="0"/>
          <w:numId w:val="5"/>
        </w:numPr>
        <w:spacing w:before="0" w:beforeAutospacing="0" w:after="0" w:afterAutospacing="0"/>
        <w:textAlignment w:val="baseline"/>
        <w:rPr>
          <w:rStyle w:val="normaltextrun"/>
          <w:rFonts w:ascii="Arial Narrow" w:hAnsi="Arial Narrow"/>
          <w:sz w:val="22"/>
          <w:szCs w:val="22"/>
        </w:rPr>
      </w:pPr>
      <w:r w:rsidRPr="00CB35D8">
        <w:rPr>
          <w:rStyle w:val="normaltextrun"/>
          <w:rFonts w:ascii="Arial Narrow" w:hAnsi="Arial Narrow"/>
          <w:sz w:val="22"/>
          <w:szCs w:val="22"/>
        </w:rPr>
        <w:t xml:space="preserve">need for accommodation funding to come from the university level as these resources can be shared and more equitably distributed. Departments should not be responsible for finding funding no included in their budgets; </w:t>
      </w:r>
    </w:p>
    <w:p w14:paraId="0081CA4B" w14:textId="77777777" w:rsidR="00AD67C6" w:rsidRDefault="00AD67C6" w:rsidP="00AD67C6">
      <w:pPr>
        <w:pStyle w:val="paragraph"/>
        <w:numPr>
          <w:ilvl w:val="0"/>
          <w:numId w:val="5"/>
        </w:numPr>
        <w:spacing w:before="0" w:beforeAutospacing="0" w:after="0" w:afterAutospacing="0"/>
        <w:textAlignment w:val="baseline"/>
        <w:rPr>
          <w:rStyle w:val="normaltextrun"/>
          <w:rFonts w:ascii="Arial Narrow" w:hAnsi="Arial Narrow"/>
          <w:sz w:val="22"/>
          <w:szCs w:val="22"/>
        </w:rPr>
      </w:pPr>
      <w:r w:rsidRPr="00CB35D8">
        <w:rPr>
          <w:rStyle w:val="normaltextrun"/>
          <w:rFonts w:ascii="Arial Narrow" w:hAnsi="Arial Narrow"/>
          <w:sz w:val="22"/>
          <w:szCs w:val="22"/>
        </w:rPr>
        <w:t>ability for faculty to contest accommodation denials or alternative accommodation decisions made by HR</w:t>
      </w:r>
      <w:r>
        <w:rPr>
          <w:rStyle w:val="normaltextrun"/>
          <w:rFonts w:ascii="Arial Narrow" w:hAnsi="Arial Narrow"/>
          <w:sz w:val="22"/>
          <w:szCs w:val="22"/>
        </w:rPr>
        <w:t>;</w:t>
      </w:r>
    </w:p>
    <w:p w14:paraId="0E3A60F6" w14:textId="77777777" w:rsidR="00AD67C6" w:rsidRPr="00CB35D8" w:rsidRDefault="00AD67C6" w:rsidP="00AD67C6">
      <w:pPr>
        <w:pStyle w:val="paragraph"/>
        <w:numPr>
          <w:ilvl w:val="0"/>
          <w:numId w:val="5"/>
        </w:numPr>
        <w:spacing w:before="0" w:beforeAutospacing="0" w:after="0" w:afterAutospacing="0"/>
        <w:textAlignment w:val="baseline"/>
        <w:rPr>
          <w:rFonts w:ascii="Arial Narrow" w:hAnsi="Arial Narrow"/>
          <w:sz w:val="22"/>
          <w:szCs w:val="22"/>
        </w:rPr>
      </w:pPr>
      <w:r w:rsidRPr="00CB35D8">
        <w:rPr>
          <w:rStyle w:val="normaltextrun"/>
          <w:rFonts w:ascii="Arial Narrow" w:hAnsi="Arial Narrow"/>
          <w:sz w:val="22"/>
          <w:szCs w:val="22"/>
        </w:rPr>
        <w:t xml:space="preserve">need to define what </w:t>
      </w:r>
      <w:r>
        <w:rPr>
          <w:rStyle w:val="normaltextrun"/>
          <w:rFonts w:ascii="Arial Narrow" w:hAnsi="Arial Narrow"/>
          <w:sz w:val="22"/>
          <w:szCs w:val="22"/>
        </w:rPr>
        <w:t>“</w:t>
      </w:r>
      <w:r w:rsidRPr="00CB35D8">
        <w:rPr>
          <w:rStyle w:val="normaltextrun"/>
          <w:rFonts w:ascii="Arial Narrow" w:hAnsi="Arial Narrow"/>
          <w:sz w:val="22"/>
          <w:szCs w:val="22"/>
        </w:rPr>
        <w:t>reasonable accommodation</w:t>
      </w:r>
      <w:r>
        <w:rPr>
          <w:rStyle w:val="normaltextrun"/>
          <w:rFonts w:ascii="Arial Narrow" w:hAnsi="Arial Narrow"/>
          <w:sz w:val="22"/>
          <w:szCs w:val="22"/>
        </w:rPr>
        <w:t>”</w:t>
      </w:r>
      <w:r w:rsidRPr="00CB35D8">
        <w:rPr>
          <w:rStyle w:val="normaltextrun"/>
          <w:rFonts w:ascii="Arial Narrow" w:hAnsi="Arial Narrow"/>
          <w:sz w:val="22"/>
          <w:szCs w:val="22"/>
        </w:rPr>
        <w:t xml:space="preserve"> means and set timelines to complete tasks outlined in ADA Accommodation Letters</w:t>
      </w:r>
      <w:r>
        <w:rPr>
          <w:rStyle w:val="normaltextrun"/>
          <w:rFonts w:ascii="Arial Narrow" w:hAnsi="Arial Narrow"/>
          <w:sz w:val="22"/>
          <w:szCs w:val="22"/>
        </w:rPr>
        <w:t>.</w:t>
      </w:r>
    </w:p>
    <w:p w14:paraId="159DA2C5" w14:textId="77777777" w:rsidR="009E0FC8" w:rsidRDefault="009E0FC8" w:rsidP="00AD67C6">
      <w:pPr>
        <w:autoSpaceDE w:val="0"/>
        <w:autoSpaceDN w:val="0"/>
        <w:adjustRightInd w:val="0"/>
        <w:spacing w:after="0" w:line="240" w:lineRule="auto"/>
        <w:rPr>
          <w:rFonts w:ascii="Arial Narrow" w:hAnsi="Arial Narrow" w:cs="Times New Roman"/>
          <w:bCs/>
        </w:rPr>
      </w:pPr>
    </w:p>
    <w:p w14:paraId="3DFBB7DB" w14:textId="25C7A103" w:rsidR="00AD67C6" w:rsidRDefault="00AD67C6" w:rsidP="00AD67C6">
      <w:pPr>
        <w:autoSpaceDE w:val="0"/>
        <w:autoSpaceDN w:val="0"/>
        <w:adjustRightInd w:val="0"/>
        <w:spacing w:after="0" w:line="240" w:lineRule="auto"/>
        <w:rPr>
          <w:rFonts w:ascii="Arial Narrow" w:hAnsi="Arial Narrow" w:cs="Times New Roman"/>
          <w:bCs/>
        </w:rPr>
      </w:pPr>
      <w:r>
        <w:rPr>
          <w:rFonts w:ascii="Arial Narrow" w:hAnsi="Arial Narrow" w:cs="Times New Roman"/>
          <w:bCs/>
        </w:rPr>
        <w:t>Between the first and second meeting in October, the Committee reelected Brea Henson as Chair</w:t>
      </w:r>
      <w:r w:rsidR="004578C9">
        <w:rPr>
          <w:rFonts w:ascii="Arial Narrow" w:hAnsi="Arial Narrow" w:cs="Times New Roman"/>
          <w:bCs/>
        </w:rPr>
        <w:t>,</w:t>
      </w:r>
      <w:r>
        <w:rPr>
          <w:rFonts w:ascii="Arial Narrow" w:hAnsi="Arial Narrow" w:cs="Times New Roman"/>
          <w:bCs/>
        </w:rPr>
        <w:t xml:space="preserve"> and Co-Chair </w:t>
      </w:r>
      <w:r w:rsidRPr="0049162E">
        <w:rPr>
          <w:rFonts w:ascii="Arial Narrow" w:hAnsi="Arial Narrow" w:cs="Times New Roman"/>
          <w:color w:val="000000"/>
        </w:rPr>
        <w:t>Nicoladie Tam</w:t>
      </w:r>
      <w:r>
        <w:rPr>
          <w:rFonts w:ascii="Arial Narrow" w:hAnsi="Arial Narrow" w:cs="Times New Roman"/>
          <w:color w:val="000000"/>
        </w:rPr>
        <w:t xml:space="preserve"> stepped down from her Co-Chair role. The Committee voted on a Secretary. </w:t>
      </w:r>
      <w:r>
        <w:rPr>
          <w:rFonts w:ascii="Arial Narrow" w:hAnsi="Arial Narrow" w:cs="Times New Roman"/>
          <w:bCs/>
        </w:rPr>
        <w:t xml:space="preserve">Additionally, Chair Henson, former Co-Chair Tam, and </w:t>
      </w:r>
      <w:r w:rsidR="00C978A2">
        <w:rPr>
          <w:rFonts w:ascii="Arial Narrow" w:hAnsi="Arial Narrow" w:cs="Times New Roman"/>
          <w:bCs/>
        </w:rPr>
        <w:t xml:space="preserve">the </w:t>
      </w:r>
      <w:r>
        <w:rPr>
          <w:rFonts w:ascii="Arial Narrow" w:hAnsi="Arial Narrow" w:cs="Times New Roman"/>
          <w:bCs/>
        </w:rPr>
        <w:t xml:space="preserve">leadership of the Neurodiversity Professional Network (NPN) met with HR to address ADA Accommodation concerns. During this meeting, HR outlined the current ADA Accommodation Process and explained certain processes. They expressed interest in making the ADA website easier to locate, revising the process and current policy (which is under review by UNT System Legal Team), and developing training for supervisors, chairs, deans, and administration at CSFD </w:t>
      </w:r>
      <w:r w:rsidR="004578C9">
        <w:rPr>
          <w:rFonts w:ascii="Arial Narrow" w:hAnsi="Arial Narrow" w:cs="Times New Roman"/>
          <w:bCs/>
        </w:rPr>
        <w:t xml:space="preserve">and </w:t>
      </w:r>
      <w:r>
        <w:rPr>
          <w:rFonts w:ascii="Arial Narrow" w:hAnsi="Arial Narrow" w:cs="Times New Roman"/>
          <w:bCs/>
        </w:rPr>
        <w:t xml:space="preserve">NPN’s request. HR recently hired an </w:t>
      </w:r>
      <w:r w:rsidRPr="00CB35D8">
        <w:rPr>
          <w:rStyle w:val="normaltextrun"/>
          <w:rFonts w:ascii="Arial Narrow" w:hAnsi="Arial Narrow" w:cs="Calibri"/>
        </w:rPr>
        <w:t>ADA Accommodation Specialist</w:t>
      </w:r>
      <w:r>
        <w:rPr>
          <w:rFonts w:ascii="Arial Narrow" w:hAnsi="Arial Narrow" w:cs="Times New Roman"/>
          <w:bCs/>
        </w:rPr>
        <w:t>.</w:t>
      </w:r>
    </w:p>
    <w:p w14:paraId="3AA8F54D" w14:textId="77777777" w:rsidR="00AD5071" w:rsidRDefault="00AD5071" w:rsidP="00AD67C6">
      <w:pPr>
        <w:autoSpaceDE w:val="0"/>
        <w:autoSpaceDN w:val="0"/>
        <w:adjustRightInd w:val="0"/>
        <w:spacing w:after="0" w:line="240" w:lineRule="auto"/>
        <w:rPr>
          <w:rFonts w:ascii="Arial Narrow" w:hAnsi="Arial Narrow" w:cs="Times New Roman"/>
          <w:bCs/>
        </w:rPr>
      </w:pPr>
    </w:p>
    <w:p w14:paraId="4B76ECDD" w14:textId="592F273C" w:rsidR="00AD67C6" w:rsidRDefault="00AD67C6" w:rsidP="00AD67C6">
      <w:pPr>
        <w:autoSpaceDE w:val="0"/>
        <w:autoSpaceDN w:val="0"/>
        <w:adjustRightInd w:val="0"/>
        <w:spacing w:after="0" w:line="240" w:lineRule="auto"/>
        <w:rPr>
          <w:rFonts w:ascii="Arial Narrow" w:hAnsi="Arial Narrow" w:cs="Times New Roman"/>
          <w:bCs/>
        </w:rPr>
      </w:pPr>
      <w:r>
        <w:rPr>
          <w:rFonts w:ascii="Arial Narrow" w:hAnsi="Arial Narrow" w:cs="Times New Roman"/>
          <w:bCs/>
        </w:rPr>
        <w:t xml:space="preserve">Due to a scheduling issue, the second meeting in October was come-and-go. Henson and Tam reviewed their meeting with HR and asked </w:t>
      </w:r>
      <w:r w:rsidR="00C978A2">
        <w:rPr>
          <w:rFonts w:ascii="Arial Narrow" w:hAnsi="Arial Narrow" w:cs="Times New Roman"/>
          <w:bCs/>
        </w:rPr>
        <w:t xml:space="preserve">the </w:t>
      </w:r>
      <w:r>
        <w:rPr>
          <w:rFonts w:ascii="Arial Narrow" w:hAnsi="Arial Narrow" w:cs="Times New Roman"/>
          <w:bCs/>
        </w:rPr>
        <w:t>membership to bring any concerns to the following November meeting. Because the scheduling issue was an error on Henson’s part, members received an excused absence if they did not attend. Email follow-ups were sent to the Committee with a summary of all the discussions Henson and Tam had with membership.</w:t>
      </w:r>
    </w:p>
    <w:p w14:paraId="2C69C49C" w14:textId="77777777" w:rsidR="00AD67C6" w:rsidRDefault="00AD67C6" w:rsidP="00AD67C6">
      <w:pPr>
        <w:autoSpaceDE w:val="0"/>
        <w:autoSpaceDN w:val="0"/>
        <w:adjustRightInd w:val="0"/>
        <w:spacing w:after="0" w:line="240" w:lineRule="auto"/>
        <w:rPr>
          <w:rFonts w:ascii="Arial Narrow" w:hAnsi="Arial Narrow" w:cs="Times New Roman"/>
          <w:bCs/>
        </w:rPr>
      </w:pPr>
    </w:p>
    <w:p w14:paraId="70A864D8" w14:textId="4E6EEB94" w:rsidR="00AD67C6" w:rsidRDefault="00AD67C6" w:rsidP="00AD67C6">
      <w:pPr>
        <w:autoSpaceDE w:val="0"/>
        <w:autoSpaceDN w:val="0"/>
        <w:adjustRightInd w:val="0"/>
        <w:spacing w:after="0" w:line="240" w:lineRule="auto"/>
        <w:rPr>
          <w:rFonts w:ascii="Arial Narrow" w:hAnsi="Arial Narrow" w:cs="Times New Roman"/>
          <w:bCs/>
        </w:rPr>
      </w:pPr>
      <w:r>
        <w:rPr>
          <w:rFonts w:ascii="Arial Narrow" w:hAnsi="Arial Narrow" w:cs="Times New Roman"/>
          <w:bCs/>
        </w:rPr>
        <w:t xml:space="preserve">At the third meeting in November, Henson reviewed </w:t>
      </w:r>
      <w:r w:rsidR="00C978A2">
        <w:rPr>
          <w:rFonts w:ascii="Arial Narrow" w:hAnsi="Arial Narrow" w:cs="Times New Roman"/>
          <w:bCs/>
        </w:rPr>
        <w:t xml:space="preserve">the </w:t>
      </w:r>
      <w:r>
        <w:rPr>
          <w:rFonts w:ascii="Arial Narrow" w:hAnsi="Arial Narrow" w:cs="Times New Roman"/>
          <w:bCs/>
        </w:rPr>
        <w:t xml:space="preserve">outcomes of the meeting with HR and welcomed new members. Committee posed questions about how student employees should receive ADA Accommodation for their jobs and agreed additional follow-up with HR was needed. </w:t>
      </w:r>
      <w:r w:rsidR="00C978A2">
        <w:rPr>
          <w:rFonts w:ascii="Arial Narrow" w:hAnsi="Arial Narrow" w:cs="Times New Roman"/>
          <w:bCs/>
        </w:rPr>
        <w:t>The membership</w:t>
      </w:r>
      <w:r>
        <w:rPr>
          <w:rFonts w:ascii="Arial Narrow" w:hAnsi="Arial Narrow" w:cs="Times New Roman"/>
          <w:bCs/>
        </w:rPr>
        <w:t xml:space="preserve"> decided not to hold a meeting in December and instead reached out to HR with questions and offered to review the ADA Accommodation information provided at faculty orientations. The Committee has invited HR Representatives to attend their January meeting to begin collaborations on </w:t>
      </w:r>
      <w:r w:rsidR="00C978A2">
        <w:rPr>
          <w:rFonts w:ascii="Arial Narrow" w:hAnsi="Arial Narrow" w:cs="Times New Roman"/>
          <w:bCs/>
        </w:rPr>
        <w:t xml:space="preserve">the </w:t>
      </w:r>
      <w:r>
        <w:rPr>
          <w:rFonts w:ascii="Arial Narrow" w:hAnsi="Arial Narrow" w:cs="Times New Roman"/>
          <w:bCs/>
        </w:rPr>
        <w:t xml:space="preserve">ADA Accommodation process and policy revisions as well as training developments. </w:t>
      </w:r>
    </w:p>
    <w:p w14:paraId="073199F3" w14:textId="77777777" w:rsidR="00AD67C6" w:rsidRDefault="00AD67C6" w:rsidP="00AD67C6">
      <w:pPr>
        <w:autoSpaceDE w:val="0"/>
        <w:autoSpaceDN w:val="0"/>
        <w:adjustRightInd w:val="0"/>
        <w:spacing w:after="0" w:line="240" w:lineRule="auto"/>
        <w:rPr>
          <w:rFonts w:ascii="Arial Narrow" w:hAnsi="Arial Narrow" w:cs="Times New Roman"/>
          <w:bCs/>
        </w:rPr>
      </w:pPr>
    </w:p>
    <w:p w14:paraId="14EBACE9" w14:textId="4A866E16" w:rsidR="00AD67C6" w:rsidRDefault="00AD67C6" w:rsidP="00AD67C6">
      <w:pPr>
        <w:autoSpaceDE w:val="0"/>
        <w:autoSpaceDN w:val="0"/>
        <w:adjustRightInd w:val="0"/>
        <w:spacing w:after="0" w:line="240" w:lineRule="auto"/>
        <w:rPr>
          <w:rFonts w:ascii="Arial Narrow" w:hAnsi="Arial Narrow" w:cs="Times New Roman"/>
          <w:bCs/>
        </w:rPr>
      </w:pPr>
      <w:r>
        <w:rPr>
          <w:rFonts w:ascii="Arial Narrow" w:hAnsi="Arial Narrow" w:cs="Times New Roman"/>
          <w:bCs/>
        </w:rPr>
        <w:t>Chair Henson attended the Faculty Senate Meeting on December 8, 2021</w:t>
      </w:r>
      <w:r w:rsidR="00C978A2">
        <w:rPr>
          <w:rFonts w:ascii="Arial Narrow" w:hAnsi="Arial Narrow" w:cs="Times New Roman"/>
          <w:bCs/>
        </w:rPr>
        <w:t>,</w:t>
      </w:r>
      <w:r>
        <w:rPr>
          <w:rFonts w:ascii="Arial Narrow" w:hAnsi="Arial Narrow" w:cs="Times New Roman"/>
          <w:bCs/>
        </w:rPr>
        <w:t xml:space="preserve"> to outline the current ADA Accommodation Process and committee plans for next semester. </w:t>
      </w:r>
    </w:p>
    <w:p w14:paraId="29BBE04B" w14:textId="279873F1" w:rsidR="00AD5071" w:rsidRDefault="00AD5071" w:rsidP="00AD67C6">
      <w:pPr>
        <w:autoSpaceDE w:val="0"/>
        <w:autoSpaceDN w:val="0"/>
        <w:adjustRightInd w:val="0"/>
        <w:spacing w:after="0" w:line="240" w:lineRule="auto"/>
        <w:rPr>
          <w:rFonts w:ascii="Arial Narrow" w:hAnsi="Arial Narrow" w:cs="Times New Roman"/>
          <w:bCs/>
        </w:rPr>
      </w:pPr>
    </w:p>
    <w:p w14:paraId="1EA49E19" w14:textId="347A150D" w:rsidR="00AD5071" w:rsidRDefault="00AD5071" w:rsidP="00AD5071">
      <w:pPr>
        <w:autoSpaceDE w:val="0"/>
        <w:autoSpaceDN w:val="0"/>
        <w:adjustRightInd w:val="0"/>
        <w:spacing w:after="0" w:line="240" w:lineRule="auto"/>
        <w:rPr>
          <w:rFonts w:ascii="Arial Narrow" w:hAnsi="Arial Narrow" w:cs="Times New Roman"/>
          <w:bCs/>
        </w:rPr>
      </w:pPr>
      <w:r>
        <w:rPr>
          <w:rFonts w:ascii="Arial Narrow" w:hAnsi="Arial Narrow" w:cs="Times New Roman"/>
          <w:bCs/>
        </w:rPr>
        <w:t xml:space="preserve">In January, the Committee resumed </w:t>
      </w:r>
      <w:r w:rsidR="005322DD">
        <w:rPr>
          <w:rFonts w:ascii="Arial Narrow" w:hAnsi="Arial Narrow" w:cs="Times New Roman"/>
          <w:bCs/>
        </w:rPr>
        <w:t xml:space="preserve">online </w:t>
      </w:r>
      <w:r>
        <w:rPr>
          <w:rFonts w:ascii="Arial Narrow" w:hAnsi="Arial Narrow" w:cs="Times New Roman"/>
          <w:bCs/>
        </w:rPr>
        <w:t xml:space="preserve">meetings. They reviewed the 2019 Climate Survey data </w:t>
      </w:r>
      <w:r w:rsidRPr="00AD5071">
        <w:rPr>
          <w:rFonts w:ascii="Arial Narrow" w:hAnsi="Arial Narrow" w:cs="Times New Roman"/>
          <w:bCs/>
        </w:rPr>
        <w:t>on disabilities and faculty responses. Committee discusses the data’s finding that faculty did not feel comfortable disclosing their disabilities or seeking accommodations while also reporting that they “feel welcome and respected.”</w:t>
      </w:r>
      <w:r w:rsidR="005322DD">
        <w:rPr>
          <w:rFonts w:ascii="Arial Narrow" w:hAnsi="Arial Narrow" w:cs="Times New Roman"/>
          <w:bCs/>
        </w:rPr>
        <w:t xml:space="preserve"> </w:t>
      </w:r>
      <w:r>
        <w:rPr>
          <w:rFonts w:ascii="Arial Narrow" w:hAnsi="Arial Narrow" w:cs="Times New Roman"/>
          <w:bCs/>
        </w:rPr>
        <w:t>In this meeting, t</w:t>
      </w:r>
      <w:r w:rsidRPr="00AD5071">
        <w:rPr>
          <w:rFonts w:ascii="Arial Narrow" w:hAnsi="Arial Narrow" w:cs="Times New Roman"/>
          <w:bCs/>
        </w:rPr>
        <w:t xml:space="preserve">he Committee discussed how narratives of experiences would better convey the experiences of faculty in areas not identified in the survey. HR, IDEA, and Faculty Success have expressed interest in holding focus groups to obtain narrative experiences. The committee discussed the need for a mechanism of sharing experiences with </w:t>
      </w:r>
      <w:r w:rsidR="00C978A2">
        <w:rPr>
          <w:rFonts w:ascii="Arial Narrow" w:hAnsi="Arial Narrow" w:cs="Times New Roman"/>
          <w:bCs/>
        </w:rPr>
        <w:t xml:space="preserve">the </w:t>
      </w:r>
      <w:r w:rsidRPr="00AD5071">
        <w:rPr>
          <w:rFonts w:ascii="Arial Narrow" w:hAnsi="Arial Narrow" w:cs="Times New Roman"/>
          <w:bCs/>
        </w:rPr>
        <w:t xml:space="preserve">administration to keep them accountable to make improvements to </w:t>
      </w:r>
      <w:r w:rsidR="00C978A2">
        <w:rPr>
          <w:rFonts w:ascii="Arial Narrow" w:hAnsi="Arial Narrow" w:cs="Times New Roman"/>
          <w:bCs/>
        </w:rPr>
        <w:t xml:space="preserve">the </w:t>
      </w:r>
      <w:r w:rsidRPr="00AD5071">
        <w:rPr>
          <w:rFonts w:ascii="Arial Narrow" w:hAnsi="Arial Narrow" w:cs="Times New Roman"/>
          <w:bCs/>
        </w:rPr>
        <w:t xml:space="preserve">campus climate. The Committee agreed that HR, Counseling and Testing, and IDEA need additional personnel to assist </w:t>
      </w:r>
      <w:r w:rsidR="00C978A2">
        <w:rPr>
          <w:rFonts w:ascii="Arial Narrow" w:hAnsi="Arial Narrow" w:cs="Times New Roman"/>
          <w:bCs/>
        </w:rPr>
        <w:t xml:space="preserve">in </w:t>
      </w:r>
      <w:r w:rsidRPr="00AD5071">
        <w:rPr>
          <w:rFonts w:ascii="Arial Narrow" w:hAnsi="Arial Narrow" w:cs="Times New Roman"/>
          <w:bCs/>
        </w:rPr>
        <w:t xml:space="preserve">improving services to faculty and staff.  The Committee discussed that we would like to brainstorm the kinds of questions we would want on any </w:t>
      </w:r>
      <w:r w:rsidR="00C978A2">
        <w:rPr>
          <w:rFonts w:ascii="Arial Narrow" w:hAnsi="Arial Narrow" w:cs="Times New Roman"/>
          <w:bCs/>
        </w:rPr>
        <w:t>follow-up</w:t>
      </w:r>
      <w:r w:rsidRPr="00AD5071">
        <w:rPr>
          <w:rFonts w:ascii="Arial Narrow" w:hAnsi="Arial Narrow" w:cs="Times New Roman"/>
          <w:bCs/>
        </w:rPr>
        <w:t xml:space="preserve"> surveys or focus groups and resources we would want to improve support and work environments. Mental Health was brought up as an additional area the committee would like to discuss. Brea will prepare a summary of past discussions on Mental Health.  </w:t>
      </w:r>
    </w:p>
    <w:p w14:paraId="341FF7FA" w14:textId="4978FFAC" w:rsidR="00AD5071" w:rsidRDefault="00AD5071" w:rsidP="00AD5071">
      <w:pPr>
        <w:autoSpaceDE w:val="0"/>
        <w:autoSpaceDN w:val="0"/>
        <w:adjustRightInd w:val="0"/>
        <w:spacing w:after="0" w:line="240" w:lineRule="auto"/>
        <w:rPr>
          <w:rFonts w:ascii="Arial Narrow" w:hAnsi="Arial Narrow" w:cs="Times New Roman"/>
          <w:bCs/>
        </w:rPr>
      </w:pPr>
    </w:p>
    <w:p w14:paraId="41F538C2" w14:textId="2AEB7FC4" w:rsidR="00AD5071" w:rsidRDefault="00AD5071" w:rsidP="00AD5071">
      <w:pPr>
        <w:autoSpaceDE w:val="0"/>
        <w:autoSpaceDN w:val="0"/>
        <w:adjustRightInd w:val="0"/>
        <w:spacing w:after="0" w:line="240" w:lineRule="auto"/>
        <w:rPr>
          <w:rFonts w:ascii="Arial Narrow" w:hAnsi="Arial Narrow" w:cs="Times New Roman"/>
          <w:bCs/>
        </w:rPr>
      </w:pPr>
      <w:r>
        <w:rPr>
          <w:rFonts w:ascii="Arial Narrow" w:hAnsi="Arial Narrow" w:cs="Times New Roman"/>
          <w:bCs/>
        </w:rPr>
        <w:lastRenderedPageBreak/>
        <w:t xml:space="preserve">Due to a severe weather closure, the committee did not meet in February. However, the committee had </w:t>
      </w:r>
      <w:r w:rsidR="00C978A2">
        <w:rPr>
          <w:rFonts w:ascii="Arial Narrow" w:hAnsi="Arial Narrow" w:cs="Times New Roman"/>
          <w:bCs/>
        </w:rPr>
        <w:t xml:space="preserve">an </w:t>
      </w:r>
      <w:r>
        <w:rPr>
          <w:rFonts w:ascii="Arial Narrow" w:hAnsi="Arial Narrow" w:cs="Times New Roman"/>
          <w:bCs/>
        </w:rPr>
        <w:t>online discussion on the “S</w:t>
      </w:r>
      <w:r w:rsidRPr="00AD5071">
        <w:rPr>
          <w:rFonts w:ascii="Arial Narrow" w:hAnsi="Arial Narrow" w:cs="Times New Roman"/>
          <w:bCs/>
        </w:rPr>
        <w:t xml:space="preserve">tatement on Dan Patrick's </w:t>
      </w:r>
      <w:r>
        <w:rPr>
          <w:rFonts w:ascii="Arial Narrow" w:hAnsi="Arial Narrow" w:cs="Times New Roman"/>
          <w:bCs/>
        </w:rPr>
        <w:t>A</w:t>
      </w:r>
      <w:r w:rsidRPr="00AD5071">
        <w:rPr>
          <w:rFonts w:ascii="Arial Narrow" w:hAnsi="Arial Narrow" w:cs="Times New Roman"/>
          <w:bCs/>
        </w:rPr>
        <w:t xml:space="preserve">ssertions about </w:t>
      </w:r>
      <w:r>
        <w:rPr>
          <w:rFonts w:ascii="Arial Narrow" w:hAnsi="Arial Narrow" w:cs="Times New Roman"/>
          <w:bCs/>
        </w:rPr>
        <w:t>R</w:t>
      </w:r>
      <w:r w:rsidRPr="00AD5071">
        <w:rPr>
          <w:rFonts w:ascii="Arial Narrow" w:hAnsi="Arial Narrow" w:cs="Times New Roman"/>
          <w:bCs/>
        </w:rPr>
        <w:t xml:space="preserve">evoking </w:t>
      </w:r>
      <w:r>
        <w:rPr>
          <w:rFonts w:ascii="Arial Narrow" w:hAnsi="Arial Narrow" w:cs="Times New Roman"/>
          <w:bCs/>
        </w:rPr>
        <w:t>T</w:t>
      </w:r>
      <w:r w:rsidRPr="00AD5071">
        <w:rPr>
          <w:rFonts w:ascii="Arial Narrow" w:hAnsi="Arial Narrow" w:cs="Times New Roman"/>
          <w:bCs/>
        </w:rPr>
        <w:t>enure and CRT</w:t>
      </w:r>
      <w:r>
        <w:rPr>
          <w:rFonts w:ascii="Arial Narrow" w:hAnsi="Arial Narrow" w:cs="Times New Roman"/>
          <w:bCs/>
        </w:rPr>
        <w:t xml:space="preserve">” issued by </w:t>
      </w:r>
      <w:r w:rsidR="005322DD" w:rsidRPr="005322DD">
        <w:rPr>
          <w:rFonts w:ascii="Arial Narrow" w:hAnsi="Arial Narrow" w:cs="Times New Roman"/>
          <w:bCs/>
        </w:rPr>
        <w:t xml:space="preserve">The Black Faculty Network, International Faculty Network, La </w:t>
      </w:r>
      <w:proofErr w:type="spellStart"/>
      <w:r w:rsidR="005322DD" w:rsidRPr="005322DD">
        <w:rPr>
          <w:rFonts w:ascii="Arial Narrow" w:hAnsi="Arial Narrow" w:cs="Times New Roman"/>
          <w:bCs/>
        </w:rPr>
        <w:t>Colectiva</w:t>
      </w:r>
      <w:proofErr w:type="spellEnd"/>
      <w:r w:rsidR="005322DD" w:rsidRPr="005322DD">
        <w:rPr>
          <w:rFonts w:ascii="Arial Narrow" w:hAnsi="Arial Narrow" w:cs="Times New Roman"/>
          <w:bCs/>
        </w:rPr>
        <w:t xml:space="preserve">, Women’s Faculty Network, and the Neurodiversity Professional Network, </w:t>
      </w:r>
      <w:r w:rsidR="005322DD">
        <w:rPr>
          <w:rFonts w:ascii="Arial Narrow" w:hAnsi="Arial Narrow" w:cs="Times New Roman"/>
          <w:bCs/>
        </w:rPr>
        <w:t>and</w:t>
      </w:r>
      <w:r>
        <w:rPr>
          <w:rFonts w:ascii="Arial Narrow" w:hAnsi="Arial Narrow" w:cs="Times New Roman"/>
          <w:bCs/>
        </w:rPr>
        <w:t xml:space="preserve"> voted to join as </w:t>
      </w:r>
      <w:r w:rsidR="005322DD">
        <w:rPr>
          <w:rFonts w:ascii="Arial Narrow" w:hAnsi="Arial Narrow" w:cs="Times New Roman"/>
          <w:bCs/>
        </w:rPr>
        <w:t>the 6th</w:t>
      </w:r>
      <w:r>
        <w:rPr>
          <w:rFonts w:ascii="Arial Narrow" w:hAnsi="Arial Narrow" w:cs="Times New Roman"/>
          <w:bCs/>
        </w:rPr>
        <w:t xml:space="preserve"> co-signer</w:t>
      </w:r>
      <w:r w:rsidR="00CE6AB8">
        <w:rPr>
          <w:rFonts w:ascii="Arial Narrow" w:hAnsi="Arial Narrow" w:cs="Times New Roman"/>
          <w:bCs/>
        </w:rPr>
        <w:t xml:space="preserve"> of the statement. Chair Henson collaborated with the co-signers to draft a “</w:t>
      </w:r>
      <w:r w:rsidR="00CE6AB8" w:rsidRPr="00CE6AB8">
        <w:rPr>
          <w:rFonts w:ascii="Arial Narrow" w:hAnsi="Arial Narrow" w:cs="Times New Roman"/>
          <w:bCs/>
        </w:rPr>
        <w:t>Faculty Senate Resolution in Support of CRT, Academic Freedom, and Tenure</w:t>
      </w:r>
      <w:r w:rsidR="00CE6AB8">
        <w:rPr>
          <w:rFonts w:ascii="Arial Narrow" w:hAnsi="Arial Narrow" w:cs="Times New Roman"/>
          <w:bCs/>
        </w:rPr>
        <w:t xml:space="preserve">” for consideration by </w:t>
      </w:r>
      <w:r w:rsidR="00C978A2">
        <w:rPr>
          <w:rFonts w:ascii="Arial Narrow" w:hAnsi="Arial Narrow" w:cs="Times New Roman"/>
          <w:bCs/>
        </w:rPr>
        <w:t xml:space="preserve">the </w:t>
      </w:r>
      <w:r w:rsidR="00CE6AB8">
        <w:rPr>
          <w:rFonts w:ascii="Arial Narrow" w:hAnsi="Arial Narrow" w:cs="Times New Roman"/>
          <w:bCs/>
        </w:rPr>
        <w:t xml:space="preserve">Faculty Senate. </w:t>
      </w:r>
      <w:r w:rsidR="00432802">
        <w:rPr>
          <w:rFonts w:ascii="Arial Narrow" w:hAnsi="Arial Narrow" w:cs="Times New Roman"/>
          <w:bCs/>
        </w:rPr>
        <w:t xml:space="preserve">The Committee held another </w:t>
      </w:r>
      <w:r w:rsidR="005322DD">
        <w:rPr>
          <w:rFonts w:ascii="Arial Narrow" w:hAnsi="Arial Narrow" w:cs="Times New Roman"/>
          <w:bCs/>
        </w:rPr>
        <w:t xml:space="preserve">online </w:t>
      </w:r>
      <w:r w:rsidR="00432802">
        <w:rPr>
          <w:rFonts w:ascii="Arial Narrow" w:hAnsi="Arial Narrow" w:cs="Times New Roman"/>
          <w:bCs/>
        </w:rPr>
        <w:t>vote to co-sign the “</w:t>
      </w:r>
      <w:r w:rsidR="00432802" w:rsidRPr="00432802">
        <w:rPr>
          <w:rFonts w:ascii="Arial Narrow" w:hAnsi="Arial Narrow" w:cs="Times New Roman"/>
          <w:bCs/>
        </w:rPr>
        <w:t>Statement on the Rights of Gender Identity and Gender Expression on Campus</w:t>
      </w:r>
      <w:r w:rsidR="00432802">
        <w:rPr>
          <w:rFonts w:ascii="Arial Narrow" w:hAnsi="Arial Narrow" w:cs="Times New Roman"/>
          <w:bCs/>
        </w:rPr>
        <w:t xml:space="preserve">.” This vote did not pass. </w:t>
      </w:r>
      <w:r w:rsidR="00CE6AB8">
        <w:rPr>
          <w:rFonts w:ascii="Arial Narrow" w:hAnsi="Arial Narrow" w:cs="Times New Roman"/>
          <w:bCs/>
        </w:rPr>
        <w:t>Chair Henson</w:t>
      </w:r>
      <w:r w:rsidR="00432802">
        <w:rPr>
          <w:rFonts w:ascii="Arial Narrow" w:hAnsi="Arial Narrow" w:cs="Times New Roman"/>
          <w:bCs/>
        </w:rPr>
        <w:t xml:space="preserve"> was invited to</w:t>
      </w:r>
      <w:r w:rsidR="00CE6AB8">
        <w:rPr>
          <w:rFonts w:ascii="Arial Narrow" w:hAnsi="Arial Narrow" w:cs="Times New Roman"/>
          <w:bCs/>
        </w:rPr>
        <w:t xml:space="preserve"> attend</w:t>
      </w:r>
      <w:r w:rsidR="00432802">
        <w:rPr>
          <w:rFonts w:ascii="Arial Narrow" w:hAnsi="Arial Narrow" w:cs="Times New Roman"/>
          <w:bCs/>
        </w:rPr>
        <w:t xml:space="preserve"> the Senate meeting on </w:t>
      </w:r>
      <w:r w:rsidR="00432802" w:rsidRPr="00432802">
        <w:rPr>
          <w:rFonts w:ascii="Arial Narrow" w:hAnsi="Arial Narrow" w:cs="Times New Roman"/>
          <w:bCs/>
        </w:rPr>
        <w:t>March 9, 2022</w:t>
      </w:r>
      <w:r w:rsidR="00C978A2">
        <w:rPr>
          <w:rFonts w:ascii="Arial Narrow" w:hAnsi="Arial Narrow" w:cs="Times New Roman"/>
          <w:bCs/>
        </w:rPr>
        <w:t>,</w:t>
      </w:r>
      <w:r w:rsidR="00432802">
        <w:rPr>
          <w:rFonts w:ascii="Arial Narrow" w:hAnsi="Arial Narrow" w:cs="Times New Roman"/>
          <w:bCs/>
        </w:rPr>
        <w:t xml:space="preserve"> </w:t>
      </w:r>
      <w:r w:rsidR="00C978A2">
        <w:rPr>
          <w:rFonts w:ascii="Arial Narrow" w:hAnsi="Arial Narrow" w:cs="Times New Roman"/>
          <w:bCs/>
        </w:rPr>
        <w:t xml:space="preserve">in </w:t>
      </w:r>
      <w:r w:rsidR="00432802">
        <w:rPr>
          <w:rFonts w:ascii="Arial Narrow" w:hAnsi="Arial Narrow" w:cs="Times New Roman"/>
          <w:bCs/>
        </w:rPr>
        <w:t>which President discussed the</w:t>
      </w:r>
      <w:r w:rsidR="005322DD">
        <w:rPr>
          <w:rFonts w:ascii="Arial Narrow" w:hAnsi="Arial Narrow" w:cs="Times New Roman"/>
          <w:bCs/>
        </w:rPr>
        <w:t xml:space="preserve"> issues around the statements as well as</w:t>
      </w:r>
      <w:r w:rsidR="00432802">
        <w:rPr>
          <w:rFonts w:ascii="Arial Narrow" w:hAnsi="Arial Narrow" w:cs="Times New Roman"/>
          <w:bCs/>
        </w:rPr>
        <w:t xml:space="preserve"> the anti-trans event and following protests on campus. She attended this meeting. </w:t>
      </w:r>
    </w:p>
    <w:p w14:paraId="4727BC13" w14:textId="5A670F39" w:rsidR="00432802" w:rsidRDefault="00432802" w:rsidP="00AD5071">
      <w:pPr>
        <w:autoSpaceDE w:val="0"/>
        <w:autoSpaceDN w:val="0"/>
        <w:adjustRightInd w:val="0"/>
        <w:spacing w:after="0" w:line="240" w:lineRule="auto"/>
        <w:rPr>
          <w:rFonts w:ascii="Arial Narrow" w:hAnsi="Arial Narrow" w:cs="Times New Roman"/>
          <w:b/>
          <w:bCs/>
        </w:rPr>
      </w:pPr>
    </w:p>
    <w:p w14:paraId="3EBFF43E" w14:textId="64269DA8" w:rsidR="00432802" w:rsidRDefault="00432802" w:rsidP="00AD5071">
      <w:pPr>
        <w:autoSpaceDE w:val="0"/>
        <w:autoSpaceDN w:val="0"/>
        <w:adjustRightInd w:val="0"/>
        <w:spacing w:after="0" w:line="240" w:lineRule="auto"/>
        <w:rPr>
          <w:rFonts w:ascii="Arial Narrow" w:hAnsi="Arial Narrow" w:cs="Times New Roman"/>
          <w:bCs/>
        </w:rPr>
      </w:pPr>
      <w:r>
        <w:rPr>
          <w:rFonts w:ascii="Arial Narrow" w:hAnsi="Arial Narrow" w:cs="Times New Roman"/>
          <w:bCs/>
        </w:rPr>
        <w:t xml:space="preserve">During the March meeting, the Committee brainstormed discussion questions for HR to address in their April meeting as well as the role/responsibility the Committee has </w:t>
      </w:r>
      <w:r w:rsidRPr="00432802">
        <w:rPr>
          <w:rFonts w:ascii="Arial Narrow" w:hAnsi="Arial Narrow" w:cs="Times New Roman"/>
          <w:bCs/>
        </w:rPr>
        <w:t>to ensure faculty with a disability feel supported</w:t>
      </w:r>
      <w:r>
        <w:rPr>
          <w:rFonts w:ascii="Arial Narrow" w:hAnsi="Arial Narrow" w:cs="Times New Roman"/>
          <w:bCs/>
        </w:rPr>
        <w:t xml:space="preserve"> based as indicated in the 2019 Climate Survey data. </w:t>
      </w:r>
    </w:p>
    <w:p w14:paraId="387B34F6" w14:textId="69AB8FAA" w:rsidR="00432802" w:rsidRDefault="00432802" w:rsidP="00AD5071">
      <w:pPr>
        <w:autoSpaceDE w:val="0"/>
        <w:autoSpaceDN w:val="0"/>
        <w:adjustRightInd w:val="0"/>
        <w:spacing w:after="0" w:line="240" w:lineRule="auto"/>
        <w:rPr>
          <w:rFonts w:ascii="Arial Narrow" w:hAnsi="Arial Narrow" w:cs="Times New Roman"/>
          <w:bCs/>
        </w:rPr>
      </w:pPr>
    </w:p>
    <w:p w14:paraId="75B365D7" w14:textId="2372FA2D" w:rsidR="00432802" w:rsidRPr="00432802" w:rsidRDefault="00432802" w:rsidP="00AD5071">
      <w:pPr>
        <w:autoSpaceDE w:val="0"/>
        <w:autoSpaceDN w:val="0"/>
        <w:adjustRightInd w:val="0"/>
        <w:spacing w:after="0" w:line="240" w:lineRule="auto"/>
        <w:rPr>
          <w:rFonts w:ascii="Arial Narrow" w:hAnsi="Arial Narrow" w:cs="Times New Roman"/>
          <w:bCs/>
        </w:rPr>
      </w:pPr>
      <w:r>
        <w:rPr>
          <w:rFonts w:ascii="Arial Narrow" w:hAnsi="Arial Narrow" w:cs="Times New Roman"/>
          <w:bCs/>
        </w:rPr>
        <w:t xml:space="preserve">Due to a family emergency, Chair Henson was not able to facilitate the April meeting. Committee members still met with HR representatives </w:t>
      </w:r>
      <w:r w:rsidRPr="00AD5071">
        <w:rPr>
          <w:rFonts w:ascii="Arial Narrow" w:hAnsi="Arial Narrow"/>
        </w:rPr>
        <w:t>Katy McDaniel</w:t>
      </w:r>
      <w:r w:rsidR="009E0FC8">
        <w:rPr>
          <w:rFonts w:ascii="Arial Narrow" w:hAnsi="Arial Narrow"/>
        </w:rPr>
        <w:t xml:space="preserve"> </w:t>
      </w:r>
      <w:r>
        <w:rPr>
          <w:rFonts w:ascii="Arial Narrow" w:hAnsi="Arial Narrow"/>
        </w:rPr>
        <w:t xml:space="preserve">and </w:t>
      </w:r>
      <w:r w:rsidRPr="00AD5071">
        <w:rPr>
          <w:rFonts w:ascii="Arial Narrow" w:hAnsi="Arial Narrow"/>
        </w:rPr>
        <w:t>Kat Van Saaze</w:t>
      </w:r>
      <w:r w:rsidR="009E0FC8">
        <w:rPr>
          <w:rFonts w:ascii="Arial Narrow" w:hAnsi="Arial Narrow"/>
        </w:rPr>
        <w:t xml:space="preserve"> to discuss what HR is doing to support faculty and staff with disabilities. HR is </w:t>
      </w:r>
    </w:p>
    <w:p w14:paraId="2ED31A15" w14:textId="3B03F19C" w:rsidR="009E0FC8" w:rsidRPr="009E0FC8" w:rsidRDefault="009E0FC8" w:rsidP="009E0FC8">
      <w:pPr>
        <w:pStyle w:val="ListParagraph"/>
        <w:numPr>
          <w:ilvl w:val="0"/>
          <w:numId w:val="8"/>
        </w:numPr>
        <w:autoSpaceDE w:val="0"/>
        <w:autoSpaceDN w:val="0"/>
        <w:adjustRightInd w:val="0"/>
        <w:spacing w:after="0" w:line="240" w:lineRule="auto"/>
        <w:rPr>
          <w:rFonts w:ascii="Arial Narrow" w:hAnsi="Arial Narrow" w:cs="Times New Roman"/>
          <w:bCs/>
        </w:rPr>
      </w:pPr>
      <w:r w:rsidRPr="009E0FC8">
        <w:rPr>
          <w:rFonts w:ascii="Arial Narrow" w:hAnsi="Arial Narrow" w:cs="Times New Roman"/>
          <w:bCs/>
        </w:rPr>
        <w:t xml:space="preserve">Conducting a project to address the stigma associated with seeking support/accommodations.  </w:t>
      </w:r>
      <w:r w:rsidR="00C978A2">
        <w:rPr>
          <w:rFonts w:ascii="Arial Narrow" w:hAnsi="Arial Narrow" w:cs="Times New Roman"/>
          <w:bCs/>
        </w:rPr>
        <w:t>HR e</w:t>
      </w:r>
      <w:r w:rsidRPr="009E0FC8">
        <w:rPr>
          <w:rFonts w:ascii="Arial Narrow" w:hAnsi="Arial Narrow" w:cs="Times New Roman"/>
          <w:bCs/>
        </w:rPr>
        <w:t>xpect</w:t>
      </w:r>
      <w:r w:rsidR="00C978A2">
        <w:rPr>
          <w:rFonts w:ascii="Arial Narrow" w:hAnsi="Arial Narrow" w:cs="Times New Roman"/>
          <w:bCs/>
        </w:rPr>
        <w:t>s</w:t>
      </w:r>
      <w:r w:rsidRPr="009E0FC8">
        <w:rPr>
          <w:rFonts w:ascii="Arial Narrow" w:hAnsi="Arial Narrow" w:cs="Times New Roman"/>
          <w:bCs/>
        </w:rPr>
        <w:t xml:space="preserve"> </w:t>
      </w:r>
      <w:r w:rsidR="00C978A2">
        <w:rPr>
          <w:rFonts w:ascii="Arial Narrow" w:hAnsi="Arial Narrow" w:cs="Times New Roman"/>
          <w:bCs/>
        </w:rPr>
        <w:t xml:space="preserve">to </w:t>
      </w:r>
      <w:r w:rsidRPr="009E0FC8">
        <w:rPr>
          <w:rFonts w:ascii="Arial Narrow" w:hAnsi="Arial Narrow" w:cs="Times New Roman"/>
          <w:bCs/>
        </w:rPr>
        <w:t xml:space="preserve">end the project </w:t>
      </w:r>
      <w:r w:rsidR="00C978A2">
        <w:rPr>
          <w:rFonts w:ascii="Arial Narrow" w:hAnsi="Arial Narrow" w:cs="Times New Roman"/>
          <w:bCs/>
        </w:rPr>
        <w:t>on</w:t>
      </w:r>
      <w:r w:rsidRPr="009E0FC8">
        <w:rPr>
          <w:rFonts w:ascii="Arial Narrow" w:hAnsi="Arial Narrow" w:cs="Times New Roman"/>
          <w:bCs/>
        </w:rPr>
        <w:t xml:space="preserve"> 9/1/22. </w:t>
      </w:r>
    </w:p>
    <w:p w14:paraId="50EB3A99" w14:textId="79A796A7" w:rsidR="009E0FC8" w:rsidRPr="009E0FC8" w:rsidRDefault="009E0FC8" w:rsidP="009E0FC8">
      <w:pPr>
        <w:pStyle w:val="ListParagraph"/>
        <w:numPr>
          <w:ilvl w:val="0"/>
          <w:numId w:val="8"/>
        </w:numPr>
        <w:autoSpaceDE w:val="0"/>
        <w:autoSpaceDN w:val="0"/>
        <w:adjustRightInd w:val="0"/>
        <w:spacing w:after="0" w:line="240" w:lineRule="auto"/>
        <w:rPr>
          <w:rFonts w:ascii="Arial Narrow" w:hAnsi="Arial Narrow" w:cs="Times New Roman"/>
          <w:bCs/>
        </w:rPr>
      </w:pPr>
      <w:r>
        <w:rPr>
          <w:rFonts w:ascii="Arial Narrow" w:hAnsi="Arial Narrow" w:cs="Times New Roman"/>
          <w:bCs/>
        </w:rPr>
        <w:t>Revising p</w:t>
      </w:r>
      <w:r w:rsidRPr="009E0FC8">
        <w:rPr>
          <w:rFonts w:ascii="Arial Narrow" w:hAnsi="Arial Narrow" w:cs="Times New Roman"/>
          <w:bCs/>
        </w:rPr>
        <w:t>olicies to existing law</w:t>
      </w:r>
      <w:r>
        <w:rPr>
          <w:rFonts w:ascii="Arial Narrow" w:hAnsi="Arial Narrow" w:cs="Times New Roman"/>
          <w:bCs/>
        </w:rPr>
        <w:t>. P</w:t>
      </w:r>
      <w:r w:rsidRPr="009E0FC8">
        <w:rPr>
          <w:rFonts w:ascii="Arial Narrow" w:hAnsi="Arial Narrow" w:cs="Times New Roman"/>
          <w:bCs/>
        </w:rPr>
        <w:t xml:space="preserve">rocedures are informed by best </w:t>
      </w:r>
      <w:r w:rsidR="00C978A2">
        <w:rPr>
          <w:rFonts w:ascii="Arial Narrow" w:hAnsi="Arial Narrow" w:cs="Times New Roman"/>
          <w:bCs/>
        </w:rPr>
        <w:t>practices</w:t>
      </w:r>
      <w:r w:rsidRPr="009E0FC8">
        <w:rPr>
          <w:rFonts w:ascii="Arial Narrow" w:hAnsi="Arial Narrow" w:cs="Times New Roman"/>
          <w:bCs/>
        </w:rPr>
        <w:t xml:space="preserve"> and can be modified to the needs of the employee population. </w:t>
      </w:r>
    </w:p>
    <w:p w14:paraId="2C3D8A3B" w14:textId="4F715C35" w:rsidR="009E0FC8" w:rsidRDefault="009E0FC8" w:rsidP="009E0FC8">
      <w:pPr>
        <w:pStyle w:val="ListParagraph"/>
        <w:numPr>
          <w:ilvl w:val="0"/>
          <w:numId w:val="8"/>
        </w:numPr>
        <w:autoSpaceDE w:val="0"/>
        <w:autoSpaceDN w:val="0"/>
        <w:adjustRightInd w:val="0"/>
        <w:spacing w:after="0" w:line="240" w:lineRule="auto"/>
        <w:rPr>
          <w:rFonts w:ascii="Arial Narrow" w:hAnsi="Arial Narrow" w:cs="Times New Roman"/>
          <w:bCs/>
        </w:rPr>
      </w:pPr>
      <w:r>
        <w:rPr>
          <w:rFonts w:ascii="Arial Narrow" w:hAnsi="Arial Narrow" w:cs="Times New Roman"/>
          <w:bCs/>
        </w:rPr>
        <w:t>L</w:t>
      </w:r>
      <w:r w:rsidRPr="009E0FC8">
        <w:rPr>
          <w:rFonts w:ascii="Arial Narrow" w:hAnsi="Arial Narrow" w:cs="Times New Roman"/>
          <w:bCs/>
        </w:rPr>
        <w:t xml:space="preserve">ooking for new ways to make the connection between services available and the ease of experience of the </w:t>
      </w:r>
      <w:r w:rsidR="00C978A2">
        <w:rPr>
          <w:rFonts w:ascii="Arial Narrow" w:hAnsi="Arial Narrow" w:cs="Times New Roman"/>
          <w:bCs/>
        </w:rPr>
        <w:t>end-user</w:t>
      </w:r>
      <w:r w:rsidRPr="009E0FC8">
        <w:rPr>
          <w:rFonts w:ascii="Arial Narrow" w:hAnsi="Arial Narrow" w:cs="Times New Roman"/>
          <w:bCs/>
        </w:rPr>
        <w:t xml:space="preserve"> (de-stigmatization, access, awareness, etc.).  Seeking feedback from the CSFD. </w:t>
      </w:r>
    </w:p>
    <w:p w14:paraId="24E98E48" w14:textId="1E3CE6F7" w:rsidR="009E0FC8" w:rsidRPr="009E0FC8" w:rsidRDefault="009E0FC8" w:rsidP="009E0FC8">
      <w:pPr>
        <w:pStyle w:val="ListParagraph"/>
        <w:numPr>
          <w:ilvl w:val="0"/>
          <w:numId w:val="8"/>
        </w:numPr>
        <w:autoSpaceDE w:val="0"/>
        <w:autoSpaceDN w:val="0"/>
        <w:adjustRightInd w:val="0"/>
        <w:spacing w:after="0" w:line="240" w:lineRule="auto"/>
        <w:rPr>
          <w:rFonts w:ascii="Arial Narrow" w:hAnsi="Arial Narrow" w:cs="Times New Roman"/>
          <w:bCs/>
        </w:rPr>
      </w:pPr>
      <w:r>
        <w:rPr>
          <w:rFonts w:ascii="Arial Narrow" w:hAnsi="Arial Narrow" w:cs="Times New Roman"/>
          <w:bCs/>
        </w:rPr>
        <w:t xml:space="preserve">Developing </w:t>
      </w:r>
      <w:r w:rsidRPr="009E0FC8">
        <w:rPr>
          <w:rFonts w:ascii="Arial Narrow" w:hAnsi="Arial Narrow" w:cs="Times New Roman"/>
          <w:bCs/>
        </w:rPr>
        <w:t xml:space="preserve">new training modules to review in May if people are available to review them and provide feedback.   </w:t>
      </w:r>
    </w:p>
    <w:p w14:paraId="168FC79D" w14:textId="77777777" w:rsidR="009E0FC8" w:rsidRDefault="009E0FC8" w:rsidP="009E0FC8">
      <w:pPr>
        <w:pStyle w:val="ListParagraph"/>
        <w:autoSpaceDE w:val="0"/>
        <w:autoSpaceDN w:val="0"/>
        <w:adjustRightInd w:val="0"/>
        <w:spacing w:after="0" w:line="240" w:lineRule="auto"/>
        <w:rPr>
          <w:rFonts w:ascii="Arial Narrow" w:hAnsi="Arial Narrow" w:cs="Times New Roman"/>
          <w:bCs/>
        </w:rPr>
      </w:pPr>
    </w:p>
    <w:p w14:paraId="4F52D356" w14:textId="42115049" w:rsidR="009E0FC8" w:rsidRPr="009E0FC8" w:rsidRDefault="009E0FC8" w:rsidP="009E0FC8">
      <w:pPr>
        <w:autoSpaceDE w:val="0"/>
        <w:autoSpaceDN w:val="0"/>
        <w:adjustRightInd w:val="0"/>
        <w:spacing w:after="0" w:line="240" w:lineRule="auto"/>
        <w:rPr>
          <w:rFonts w:ascii="Arial Narrow" w:hAnsi="Arial Narrow" w:cs="Times New Roman"/>
          <w:bCs/>
        </w:rPr>
      </w:pPr>
      <w:r w:rsidRPr="009E0FC8">
        <w:rPr>
          <w:rFonts w:ascii="Arial Narrow" w:hAnsi="Arial Narrow" w:cs="Times New Roman"/>
          <w:bCs/>
        </w:rPr>
        <w:t>The CSFD will have the opportunity to review upcoming changes to policy/procedure after the</w:t>
      </w:r>
      <w:r>
        <w:rPr>
          <w:rFonts w:ascii="Arial Narrow" w:hAnsi="Arial Narrow" w:cs="Times New Roman"/>
          <w:bCs/>
        </w:rPr>
        <w:t xml:space="preserve"> meeting via a</w:t>
      </w:r>
      <w:r w:rsidRPr="009E0FC8">
        <w:rPr>
          <w:rFonts w:ascii="Arial Narrow" w:hAnsi="Arial Narrow" w:cs="Times New Roman"/>
          <w:bCs/>
        </w:rPr>
        <w:t xml:space="preserve"> Teams app</w:t>
      </w:r>
      <w:r>
        <w:rPr>
          <w:rFonts w:ascii="Arial Narrow" w:hAnsi="Arial Narrow" w:cs="Times New Roman"/>
          <w:bCs/>
        </w:rPr>
        <w:t>. The Committee suggested HR a</w:t>
      </w:r>
      <w:r w:rsidRPr="009E0FC8">
        <w:rPr>
          <w:rFonts w:ascii="Arial Narrow" w:hAnsi="Arial Narrow" w:cs="Times New Roman"/>
          <w:bCs/>
        </w:rPr>
        <w:t>ttend ‘college-wide’ meetings to address faculty, make introductions, and foster awareness and de-stigmatization.</w:t>
      </w:r>
      <w:r>
        <w:rPr>
          <w:rFonts w:ascii="Arial Narrow" w:hAnsi="Arial Narrow" w:cs="Times New Roman"/>
          <w:bCs/>
        </w:rPr>
        <w:t xml:space="preserve"> The Committee and HR representatives clarified what disabilities are and that education is </w:t>
      </w:r>
      <w:r w:rsidR="00C978A2">
        <w:rPr>
          <w:rFonts w:ascii="Arial Narrow" w:hAnsi="Arial Narrow" w:cs="Times New Roman"/>
          <w:bCs/>
        </w:rPr>
        <w:t>needed</w:t>
      </w:r>
      <w:r>
        <w:rPr>
          <w:rFonts w:ascii="Arial Narrow" w:hAnsi="Arial Narrow" w:cs="Times New Roman"/>
          <w:bCs/>
        </w:rPr>
        <w:t xml:space="preserve"> at the Associate Dean/Dean of College and upper Administration level. This education could occur at the </w:t>
      </w:r>
      <w:r w:rsidRPr="009E0FC8">
        <w:rPr>
          <w:rFonts w:ascii="Arial Narrow" w:eastAsia="Times New Roman" w:hAnsi="Arial Narrow" w:cs="Calibri"/>
        </w:rPr>
        <w:t>“chairs academy.”</w:t>
      </w:r>
      <w:r w:rsidR="005322DD">
        <w:rPr>
          <w:rFonts w:ascii="Arial Narrow" w:eastAsia="Times New Roman" w:hAnsi="Arial Narrow" w:cs="Calibri"/>
        </w:rPr>
        <w:t xml:space="preserve"> Committee members asked the following questions:</w:t>
      </w:r>
    </w:p>
    <w:p w14:paraId="00F6B721" w14:textId="77777777" w:rsidR="005322DD" w:rsidRPr="005322DD" w:rsidRDefault="005322DD" w:rsidP="005322DD">
      <w:pPr>
        <w:pStyle w:val="ListParagraph"/>
        <w:numPr>
          <w:ilvl w:val="0"/>
          <w:numId w:val="18"/>
        </w:numPr>
        <w:autoSpaceDE w:val="0"/>
        <w:autoSpaceDN w:val="0"/>
        <w:adjustRightInd w:val="0"/>
        <w:spacing w:after="0" w:line="240" w:lineRule="auto"/>
        <w:rPr>
          <w:rFonts w:ascii="Arial Narrow" w:hAnsi="Arial Narrow" w:cs="Times New Roman"/>
          <w:bCs/>
        </w:rPr>
      </w:pPr>
      <w:r w:rsidRPr="005322DD">
        <w:rPr>
          <w:rFonts w:ascii="Arial Narrow" w:hAnsi="Arial Narrow" w:cs="Times New Roman"/>
          <w:bCs/>
        </w:rPr>
        <w:t>What degree of information concerning a disability is required to be disclosed to receive accommodations under University policy?</w:t>
      </w:r>
      <w:r w:rsidRPr="005322DD">
        <w:rPr>
          <w:rFonts w:ascii="Arial" w:hAnsi="Arial" w:cs="Arial"/>
          <w:bCs/>
        </w:rPr>
        <w:t>   </w:t>
      </w:r>
      <w:r w:rsidRPr="005322DD">
        <w:rPr>
          <w:rFonts w:ascii="Arial Narrow" w:hAnsi="Arial Narrow" w:cs="Times New Roman"/>
          <w:bCs/>
        </w:rPr>
        <w:t> </w:t>
      </w:r>
    </w:p>
    <w:p w14:paraId="13DC1694" w14:textId="77777777" w:rsidR="005322DD" w:rsidRPr="005322DD" w:rsidRDefault="005322DD" w:rsidP="005322DD">
      <w:pPr>
        <w:numPr>
          <w:ilvl w:val="0"/>
          <w:numId w:val="14"/>
        </w:numPr>
        <w:tabs>
          <w:tab w:val="num" w:pos="720"/>
        </w:tabs>
        <w:autoSpaceDE w:val="0"/>
        <w:autoSpaceDN w:val="0"/>
        <w:adjustRightInd w:val="0"/>
        <w:spacing w:after="0" w:line="240" w:lineRule="auto"/>
        <w:rPr>
          <w:rFonts w:ascii="Arial Narrow" w:hAnsi="Arial Narrow" w:cs="Times New Roman"/>
          <w:bCs/>
        </w:rPr>
      </w:pPr>
      <w:r w:rsidRPr="005322DD">
        <w:rPr>
          <w:rFonts w:ascii="Arial Narrow" w:hAnsi="Arial Narrow" w:cs="Times New Roman"/>
          <w:bCs/>
          <w:i/>
          <w:iCs/>
        </w:rPr>
        <w:t>In instances where the disability is not prima facie or clearly evident, medical documentation must be provided to HR.  Does not need to (preferably should not) be provided to the supervisor. </w:t>
      </w:r>
      <w:r w:rsidRPr="005322DD">
        <w:rPr>
          <w:rFonts w:ascii="Arial Narrow" w:hAnsi="Arial Narrow" w:cs="Times New Roman"/>
          <w:bCs/>
        </w:rPr>
        <w:t> </w:t>
      </w:r>
    </w:p>
    <w:p w14:paraId="7D5AD7F9" w14:textId="17E05B1B" w:rsidR="005322DD" w:rsidRPr="005322DD" w:rsidRDefault="005322DD" w:rsidP="005322DD">
      <w:pPr>
        <w:numPr>
          <w:ilvl w:val="0"/>
          <w:numId w:val="14"/>
        </w:numPr>
        <w:tabs>
          <w:tab w:val="num" w:pos="720"/>
        </w:tabs>
        <w:autoSpaceDE w:val="0"/>
        <w:autoSpaceDN w:val="0"/>
        <w:adjustRightInd w:val="0"/>
        <w:spacing w:after="0" w:line="240" w:lineRule="auto"/>
        <w:rPr>
          <w:rFonts w:ascii="Arial Narrow" w:hAnsi="Arial Narrow" w:cs="Times New Roman"/>
          <w:bCs/>
        </w:rPr>
      </w:pPr>
      <w:r w:rsidRPr="005322DD">
        <w:rPr>
          <w:rFonts w:ascii="Arial Narrow" w:hAnsi="Arial Narrow" w:cs="Times New Roman"/>
          <w:bCs/>
          <w:i/>
          <w:iCs/>
        </w:rPr>
        <w:t xml:space="preserve">The document needs only to cover the medical reason for the accommodation </w:t>
      </w:r>
      <w:r w:rsidR="00C978A2">
        <w:rPr>
          <w:rFonts w:ascii="Arial Narrow" w:hAnsi="Arial Narrow" w:cs="Times New Roman"/>
          <w:bCs/>
          <w:i/>
          <w:iCs/>
        </w:rPr>
        <w:t xml:space="preserve">and </w:t>
      </w:r>
      <w:r w:rsidRPr="005322DD">
        <w:rPr>
          <w:rFonts w:ascii="Arial Narrow" w:hAnsi="Arial Narrow" w:cs="Times New Roman"/>
          <w:bCs/>
          <w:i/>
          <w:iCs/>
        </w:rPr>
        <w:t>does not need to convey the origin or source of the medical reason (e.g. PTSD, car accident, disease, etc.)</w:t>
      </w:r>
      <w:r w:rsidRPr="005322DD">
        <w:rPr>
          <w:rFonts w:ascii="Arial Narrow" w:hAnsi="Arial Narrow" w:cs="Times New Roman"/>
          <w:bCs/>
        </w:rPr>
        <w:t> </w:t>
      </w:r>
    </w:p>
    <w:p w14:paraId="211C573E" w14:textId="2A910101" w:rsidR="005322DD" w:rsidRPr="005322DD" w:rsidRDefault="005322DD" w:rsidP="005322DD">
      <w:pPr>
        <w:pStyle w:val="ListParagraph"/>
        <w:numPr>
          <w:ilvl w:val="0"/>
          <w:numId w:val="18"/>
        </w:numPr>
        <w:autoSpaceDE w:val="0"/>
        <w:autoSpaceDN w:val="0"/>
        <w:adjustRightInd w:val="0"/>
        <w:spacing w:after="0" w:line="240" w:lineRule="auto"/>
        <w:rPr>
          <w:rFonts w:ascii="Arial Narrow" w:hAnsi="Arial Narrow" w:cs="Times New Roman"/>
          <w:bCs/>
        </w:rPr>
      </w:pPr>
      <w:r w:rsidRPr="005322DD">
        <w:rPr>
          <w:rFonts w:ascii="Arial Narrow" w:hAnsi="Arial Narrow" w:cs="Times New Roman"/>
          <w:bCs/>
        </w:rPr>
        <w:t>What protections of or safeguards for, this information exist in University policy? Applicable law?</w:t>
      </w:r>
      <w:r w:rsidRPr="005322DD">
        <w:rPr>
          <w:rFonts w:ascii="Arial" w:hAnsi="Arial" w:cs="Arial"/>
          <w:bCs/>
        </w:rPr>
        <w:t> </w:t>
      </w:r>
      <w:r w:rsidRPr="005322DD">
        <w:rPr>
          <w:rFonts w:ascii="Arial Narrow" w:hAnsi="Arial Narrow" w:cs="Times New Roman"/>
          <w:bCs/>
        </w:rPr>
        <w:t> </w:t>
      </w:r>
    </w:p>
    <w:p w14:paraId="574BB76B" w14:textId="270A43DF" w:rsidR="005322DD" w:rsidRPr="005322DD" w:rsidRDefault="00C978A2" w:rsidP="005322DD">
      <w:pPr>
        <w:numPr>
          <w:ilvl w:val="0"/>
          <w:numId w:val="16"/>
        </w:numPr>
        <w:tabs>
          <w:tab w:val="clear" w:pos="720"/>
          <w:tab w:val="num" w:pos="1080"/>
        </w:tabs>
        <w:autoSpaceDE w:val="0"/>
        <w:autoSpaceDN w:val="0"/>
        <w:adjustRightInd w:val="0"/>
        <w:spacing w:after="0" w:line="240" w:lineRule="auto"/>
        <w:ind w:left="1080"/>
        <w:rPr>
          <w:rFonts w:ascii="Arial Narrow" w:hAnsi="Arial Narrow" w:cs="Times New Roman"/>
          <w:bCs/>
        </w:rPr>
      </w:pPr>
      <w:r>
        <w:rPr>
          <w:rFonts w:ascii="Arial Narrow" w:hAnsi="Arial Narrow" w:cs="Times New Roman"/>
          <w:bCs/>
          <w:i/>
          <w:iCs/>
        </w:rPr>
        <w:t>Health-related</w:t>
      </w:r>
      <w:r w:rsidR="005322DD" w:rsidRPr="005322DD">
        <w:rPr>
          <w:rFonts w:ascii="Arial Narrow" w:hAnsi="Arial Narrow" w:cs="Times New Roman"/>
          <w:bCs/>
          <w:i/>
          <w:iCs/>
        </w:rPr>
        <w:t xml:space="preserve"> information is stored separately from the general personnel file; can only be accessed by HR professionals.  This practice is in line with </w:t>
      </w:r>
      <w:r>
        <w:rPr>
          <w:rFonts w:ascii="Arial Narrow" w:hAnsi="Arial Narrow" w:cs="Times New Roman"/>
          <w:bCs/>
          <w:i/>
          <w:iCs/>
        </w:rPr>
        <w:t xml:space="preserve">the </w:t>
      </w:r>
      <w:r w:rsidR="005322DD" w:rsidRPr="005322DD">
        <w:rPr>
          <w:rFonts w:ascii="Arial Narrow" w:hAnsi="Arial Narrow" w:cs="Times New Roman"/>
          <w:bCs/>
          <w:i/>
          <w:iCs/>
        </w:rPr>
        <w:t>legal requirements of the ADA.</w:t>
      </w:r>
      <w:r w:rsidR="005322DD" w:rsidRPr="005322DD">
        <w:rPr>
          <w:rFonts w:ascii="Arial Narrow" w:hAnsi="Arial Narrow" w:cs="Times New Roman"/>
          <w:bCs/>
        </w:rPr>
        <w:t> </w:t>
      </w:r>
    </w:p>
    <w:p w14:paraId="0EC8722B" w14:textId="1046DF66" w:rsidR="005322DD" w:rsidRDefault="005322DD" w:rsidP="005322DD">
      <w:pPr>
        <w:numPr>
          <w:ilvl w:val="0"/>
          <w:numId w:val="17"/>
        </w:numPr>
        <w:tabs>
          <w:tab w:val="clear" w:pos="720"/>
          <w:tab w:val="num" w:pos="1080"/>
        </w:tabs>
        <w:autoSpaceDE w:val="0"/>
        <w:autoSpaceDN w:val="0"/>
        <w:adjustRightInd w:val="0"/>
        <w:spacing w:after="0" w:line="240" w:lineRule="auto"/>
        <w:ind w:left="1080"/>
        <w:rPr>
          <w:rFonts w:ascii="Arial Narrow" w:hAnsi="Arial Narrow" w:cs="Times New Roman"/>
          <w:bCs/>
        </w:rPr>
      </w:pPr>
      <w:r w:rsidRPr="005322DD">
        <w:rPr>
          <w:rFonts w:ascii="Arial Narrow" w:hAnsi="Arial Narrow" w:cs="Times New Roman"/>
          <w:bCs/>
          <w:i/>
          <w:iCs/>
        </w:rPr>
        <w:t>Information is not released to any party outside of legal requirements, such as subpoenas or other reasons.</w:t>
      </w:r>
      <w:r w:rsidRPr="005322DD">
        <w:rPr>
          <w:rFonts w:ascii="Arial Narrow" w:hAnsi="Arial Narrow" w:cs="Times New Roman"/>
          <w:bCs/>
        </w:rPr>
        <w:t> </w:t>
      </w:r>
    </w:p>
    <w:p w14:paraId="7B058197" w14:textId="77777777" w:rsidR="004578C9" w:rsidRDefault="004578C9" w:rsidP="004578C9">
      <w:pPr>
        <w:autoSpaceDE w:val="0"/>
        <w:autoSpaceDN w:val="0"/>
        <w:adjustRightInd w:val="0"/>
        <w:spacing w:after="0" w:line="240" w:lineRule="auto"/>
        <w:rPr>
          <w:rFonts w:ascii="Arial Narrow" w:hAnsi="Arial Narrow" w:cs="Times New Roman"/>
          <w:bCs/>
        </w:rPr>
      </w:pPr>
    </w:p>
    <w:p w14:paraId="09F50454" w14:textId="2D2B4581" w:rsidR="004578C9" w:rsidRPr="005322DD" w:rsidRDefault="004578C9" w:rsidP="004578C9">
      <w:pPr>
        <w:autoSpaceDE w:val="0"/>
        <w:autoSpaceDN w:val="0"/>
        <w:adjustRightInd w:val="0"/>
        <w:spacing w:after="0" w:line="240" w:lineRule="auto"/>
        <w:rPr>
          <w:rFonts w:ascii="Arial Narrow" w:hAnsi="Arial Narrow" w:cs="Times New Roman"/>
          <w:bCs/>
        </w:rPr>
      </w:pPr>
      <w:r>
        <w:rPr>
          <w:rFonts w:ascii="Arial Narrow" w:hAnsi="Arial Narrow" w:cs="Times New Roman"/>
          <w:bCs/>
        </w:rPr>
        <w:t xml:space="preserve">The Committee is deciding if they will have a meeting in May or not. </w:t>
      </w:r>
    </w:p>
    <w:p w14:paraId="1D7848B6" w14:textId="77777777" w:rsidR="005322DD" w:rsidRDefault="005322DD" w:rsidP="00AD67C6">
      <w:pPr>
        <w:autoSpaceDE w:val="0"/>
        <w:autoSpaceDN w:val="0"/>
        <w:adjustRightInd w:val="0"/>
        <w:spacing w:after="0" w:line="240" w:lineRule="auto"/>
        <w:rPr>
          <w:rFonts w:ascii="Arial Narrow" w:hAnsi="Arial Narrow" w:cs="Times New Roman"/>
          <w:bCs/>
        </w:rPr>
      </w:pPr>
    </w:p>
    <w:p w14:paraId="4F671FF0" w14:textId="24D53120" w:rsidR="00AD67C6" w:rsidRPr="00CB35D8" w:rsidRDefault="00AD67C6" w:rsidP="00AD67C6">
      <w:pPr>
        <w:autoSpaceDE w:val="0"/>
        <w:autoSpaceDN w:val="0"/>
        <w:adjustRightInd w:val="0"/>
        <w:spacing w:after="0" w:line="240" w:lineRule="auto"/>
        <w:rPr>
          <w:rFonts w:ascii="Arial Narrow" w:hAnsi="Arial Narrow" w:cs="Times New Roman"/>
          <w:bCs/>
        </w:rPr>
      </w:pPr>
      <w:r>
        <w:rPr>
          <w:rFonts w:ascii="Arial Narrow" w:hAnsi="Arial Narrow" w:cs="Times New Roman"/>
          <w:bCs/>
        </w:rPr>
        <w:t xml:space="preserve">All seats on the Committee on the Status of Faculty with Disabilities are currently filled. </w:t>
      </w:r>
      <w:r w:rsidR="005322DD">
        <w:rPr>
          <w:rFonts w:ascii="Arial Narrow" w:hAnsi="Arial Narrow" w:cs="Times New Roman"/>
          <w:bCs/>
        </w:rPr>
        <w:t xml:space="preserve">Chair Henson will be stepping down as chair at the end of this term. </w:t>
      </w:r>
      <w:r w:rsidR="00DB3C11" w:rsidRPr="00395821">
        <w:rPr>
          <w:rFonts w:ascii="Arial Narrow" w:hAnsi="Arial Narrow" w:cs="Times New Roman"/>
        </w:rPr>
        <w:t>Group III</w:t>
      </w:r>
      <w:r w:rsidR="00DB3C11">
        <w:rPr>
          <w:rFonts w:ascii="Arial Narrow" w:hAnsi="Arial Narrow" w:cs="Times New Roman"/>
        </w:rPr>
        <w:t xml:space="preserve"> and 1 At-large </w:t>
      </w:r>
      <w:r w:rsidR="00C978A2">
        <w:rPr>
          <w:rFonts w:ascii="Arial Narrow" w:hAnsi="Arial Narrow" w:cs="Times New Roman"/>
        </w:rPr>
        <w:t>position</w:t>
      </w:r>
      <w:r w:rsidR="00DB3C11">
        <w:rPr>
          <w:rFonts w:ascii="Arial Narrow" w:hAnsi="Arial Narrow" w:cs="Times New Roman"/>
        </w:rPr>
        <w:t xml:space="preserve"> will be up for election at the start of the next term. </w:t>
      </w:r>
    </w:p>
    <w:p w14:paraId="4241118E" w14:textId="77777777" w:rsidR="00AD67C6" w:rsidRPr="00CB35D8" w:rsidRDefault="00AD67C6" w:rsidP="00AD67C6">
      <w:pPr>
        <w:autoSpaceDE w:val="0"/>
        <w:autoSpaceDN w:val="0"/>
        <w:adjustRightInd w:val="0"/>
        <w:spacing w:after="0" w:line="240" w:lineRule="auto"/>
        <w:rPr>
          <w:rFonts w:ascii="Arial Narrow" w:hAnsi="Arial Narrow" w:cs="Times New Roman"/>
          <w:b/>
          <w:bCs/>
        </w:rPr>
      </w:pPr>
    </w:p>
    <w:p w14:paraId="554B467B" w14:textId="77777777" w:rsidR="00AD67C6" w:rsidRPr="00130C1D" w:rsidRDefault="00AD67C6" w:rsidP="00AD67C6">
      <w:pPr>
        <w:autoSpaceDE w:val="0"/>
        <w:autoSpaceDN w:val="0"/>
        <w:adjustRightInd w:val="0"/>
        <w:spacing w:after="0" w:line="240" w:lineRule="auto"/>
        <w:rPr>
          <w:rFonts w:ascii="Arial Narrow" w:hAnsi="Arial Narrow" w:cs="Times New Roman"/>
          <w:b/>
          <w:bCs/>
        </w:rPr>
      </w:pPr>
      <w:r w:rsidRPr="00130C1D">
        <w:rPr>
          <w:rFonts w:ascii="Arial Narrow" w:hAnsi="Arial Narrow" w:cs="Times New Roman"/>
          <w:b/>
          <w:bCs/>
        </w:rPr>
        <w:t xml:space="preserve">Ongoing/future projects: </w:t>
      </w:r>
    </w:p>
    <w:p w14:paraId="43DBCAFA" w14:textId="77777777" w:rsidR="00AD67C6" w:rsidRDefault="00AD67C6" w:rsidP="00AD67C6">
      <w:pPr>
        <w:pStyle w:val="paragraph"/>
        <w:spacing w:before="0" w:beforeAutospacing="0" w:after="0" w:afterAutospacing="0"/>
        <w:ind w:left="360"/>
        <w:textAlignment w:val="baseline"/>
        <w:rPr>
          <w:rStyle w:val="normaltextrun"/>
          <w:rFonts w:ascii="Verdana" w:hAnsi="Verdana"/>
          <w:color w:val="2F5496"/>
          <w:sz w:val="22"/>
          <w:szCs w:val="22"/>
        </w:rPr>
      </w:pPr>
    </w:p>
    <w:p w14:paraId="6206C10B" w14:textId="77777777" w:rsidR="00AD67C6" w:rsidRPr="00926906" w:rsidRDefault="00AD67C6" w:rsidP="00AD67C6">
      <w:pPr>
        <w:pStyle w:val="paragraph"/>
        <w:numPr>
          <w:ilvl w:val="0"/>
          <w:numId w:val="7"/>
        </w:numPr>
        <w:spacing w:before="0" w:beforeAutospacing="0" w:after="0" w:afterAutospacing="0"/>
        <w:textAlignment w:val="baseline"/>
        <w:rPr>
          <w:rStyle w:val="normaltextrun"/>
          <w:rFonts w:ascii="Arial Narrow" w:hAnsi="Arial Narrow"/>
          <w:sz w:val="22"/>
          <w:szCs w:val="22"/>
        </w:rPr>
      </w:pPr>
      <w:r w:rsidRPr="00926906">
        <w:rPr>
          <w:rStyle w:val="normaltextrun"/>
          <w:rFonts w:ascii="Arial Narrow" w:hAnsi="Arial Narrow"/>
          <w:sz w:val="22"/>
          <w:szCs w:val="22"/>
        </w:rPr>
        <w:t>Collaborat</w:t>
      </w:r>
      <w:r>
        <w:rPr>
          <w:rStyle w:val="normaltextrun"/>
          <w:rFonts w:ascii="Arial Narrow" w:hAnsi="Arial Narrow"/>
          <w:sz w:val="22"/>
          <w:szCs w:val="22"/>
        </w:rPr>
        <w:t>e with</w:t>
      </w:r>
      <w:r w:rsidRPr="00926906">
        <w:rPr>
          <w:rStyle w:val="normaltextrun"/>
          <w:rFonts w:ascii="Arial Narrow" w:hAnsi="Arial Narrow"/>
          <w:sz w:val="22"/>
          <w:szCs w:val="22"/>
        </w:rPr>
        <w:t xml:space="preserve"> Human Resources (HR) and the Neurodiversity Professional Network (NPN) as needed</w:t>
      </w:r>
      <w:r>
        <w:rPr>
          <w:rStyle w:val="normaltextrun"/>
          <w:rFonts w:ascii="Arial Narrow" w:hAnsi="Arial Narrow"/>
          <w:sz w:val="22"/>
          <w:szCs w:val="22"/>
        </w:rPr>
        <w:t>;</w:t>
      </w:r>
    </w:p>
    <w:p w14:paraId="3828B63D" w14:textId="77777777" w:rsidR="00AD67C6" w:rsidRDefault="00AD67C6" w:rsidP="00AD67C6">
      <w:pPr>
        <w:pStyle w:val="paragraph"/>
        <w:numPr>
          <w:ilvl w:val="0"/>
          <w:numId w:val="7"/>
        </w:numPr>
        <w:spacing w:before="0" w:beforeAutospacing="0" w:after="0" w:afterAutospacing="0"/>
        <w:textAlignment w:val="baseline"/>
        <w:rPr>
          <w:rFonts w:ascii="Arial Narrow" w:hAnsi="Arial Narrow"/>
          <w:sz w:val="22"/>
          <w:szCs w:val="22"/>
        </w:rPr>
      </w:pPr>
      <w:r>
        <w:rPr>
          <w:rStyle w:val="normaltextrun"/>
          <w:rFonts w:ascii="Arial Narrow" w:hAnsi="Arial Narrow"/>
          <w:sz w:val="22"/>
          <w:szCs w:val="22"/>
        </w:rPr>
        <w:t xml:space="preserve">Invite </w:t>
      </w:r>
      <w:r w:rsidRPr="00926906">
        <w:rPr>
          <w:rStyle w:val="normaltextrun"/>
          <w:rFonts w:ascii="Arial Narrow" w:hAnsi="Arial Narrow"/>
          <w:sz w:val="22"/>
          <w:szCs w:val="22"/>
        </w:rPr>
        <w:t xml:space="preserve">guests of various communities to speak about their experiences and how we can support their needs in </w:t>
      </w:r>
      <w:r>
        <w:rPr>
          <w:rStyle w:val="normaltextrun"/>
          <w:rFonts w:ascii="Arial Narrow" w:hAnsi="Arial Narrow"/>
          <w:sz w:val="22"/>
          <w:szCs w:val="22"/>
        </w:rPr>
        <w:t>F</w:t>
      </w:r>
      <w:r w:rsidRPr="00926906">
        <w:rPr>
          <w:rStyle w:val="normaltextrun"/>
          <w:rFonts w:ascii="Arial Narrow" w:hAnsi="Arial Narrow"/>
          <w:sz w:val="22"/>
          <w:szCs w:val="22"/>
        </w:rPr>
        <w:t xml:space="preserve">aculty </w:t>
      </w:r>
      <w:r>
        <w:rPr>
          <w:rStyle w:val="normaltextrun"/>
          <w:rFonts w:ascii="Arial Narrow" w:hAnsi="Arial Narrow"/>
          <w:sz w:val="22"/>
          <w:szCs w:val="22"/>
        </w:rPr>
        <w:t>S</w:t>
      </w:r>
      <w:r w:rsidRPr="00926906">
        <w:rPr>
          <w:rStyle w:val="normaltextrun"/>
          <w:rFonts w:ascii="Arial Narrow" w:hAnsi="Arial Narrow"/>
          <w:sz w:val="22"/>
          <w:szCs w:val="22"/>
        </w:rPr>
        <w:t>enate</w:t>
      </w:r>
      <w:r>
        <w:rPr>
          <w:rStyle w:val="eop"/>
          <w:rFonts w:ascii="Arial Narrow" w:hAnsi="Arial Narrow"/>
          <w:sz w:val="22"/>
          <w:szCs w:val="22"/>
        </w:rPr>
        <w:t>;</w:t>
      </w:r>
    </w:p>
    <w:p w14:paraId="0CE40393" w14:textId="2B8B2AE0" w:rsidR="00AD67C6" w:rsidRDefault="00AD67C6" w:rsidP="00AD67C6">
      <w:pPr>
        <w:pStyle w:val="paragraph"/>
        <w:numPr>
          <w:ilvl w:val="0"/>
          <w:numId w:val="7"/>
        </w:numPr>
        <w:spacing w:before="0" w:beforeAutospacing="0" w:after="0" w:afterAutospacing="0"/>
        <w:textAlignment w:val="baseline"/>
        <w:rPr>
          <w:rFonts w:ascii="Arial Narrow" w:hAnsi="Arial Narrow"/>
          <w:sz w:val="22"/>
          <w:szCs w:val="22"/>
        </w:rPr>
      </w:pPr>
      <w:r>
        <w:rPr>
          <w:rStyle w:val="normaltextrun"/>
          <w:rFonts w:ascii="Arial Narrow" w:hAnsi="Arial Narrow"/>
          <w:sz w:val="22"/>
          <w:szCs w:val="22"/>
        </w:rPr>
        <w:t xml:space="preserve">Increase </w:t>
      </w:r>
      <w:r w:rsidR="00C978A2">
        <w:rPr>
          <w:rStyle w:val="normaltextrun"/>
          <w:rFonts w:ascii="Arial Narrow" w:hAnsi="Arial Narrow"/>
          <w:sz w:val="22"/>
          <w:szCs w:val="22"/>
        </w:rPr>
        <w:t xml:space="preserve">the </w:t>
      </w:r>
      <w:r>
        <w:rPr>
          <w:rStyle w:val="normaltextrun"/>
          <w:rFonts w:ascii="Arial Narrow" w:hAnsi="Arial Narrow"/>
          <w:sz w:val="22"/>
          <w:szCs w:val="22"/>
        </w:rPr>
        <w:t>visibility of committee through collaborations, education programs, and advocacy;</w:t>
      </w:r>
    </w:p>
    <w:p w14:paraId="2269E7D6" w14:textId="77777777" w:rsidR="00AD67C6" w:rsidRDefault="00AD67C6" w:rsidP="00AD67C6">
      <w:pPr>
        <w:pStyle w:val="paragraph"/>
        <w:numPr>
          <w:ilvl w:val="0"/>
          <w:numId w:val="7"/>
        </w:numPr>
        <w:spacing w:before="0" w:beforeAutospacing="0" w:after="0" w:afterAutospacing="0"/>
        <w:textAlignment w:val="baseline"/>
        <w:rPr>
          <w:rFonts w:ascii="Arial Narrow" w:hAnsi="Arial Narrow"/>
          <w:sz w:val="22"/>
          <w:szCs w:val="22"/>
        </w:rPr>
      </w:pPr>
      <w:r w:rsidRPr="00926906">
        <w:rPr>
          <w:rStyle w:val="normaltextrun"/>
          <w:rFonts w:ascii="Arial Narrow" w:hAnsi="Arial Narrow"/>
          <w:sz w:val="22"/>
          <w:szCs w:val="22"/>
        </w:rPr>
        <w:t>Identify resources available through insurance and EAP</w:t>
      </w:r>
      <w:r>
        <w:rPr>
          <w:rStyle w:val="normaltextrun"/>
          <w:rFonts w:ascii="Arial Narrow" w:hAnsi="Arial Narrow"/>
          <w:sz w:val="22"/>
          <w:szCs w:val="22"/>
        </w:rPr>
        <w:t>;</w:t>
      </w:r>
    </w:p>
    <w:p w14:paraId="53EFB084" w14:textId="1F327877" w:rsidR="00AD67C6" w:rsidRPr="00926906" w:rsidRDefault="00AD67C6" w:rsidP="00AD67C6">
      <w:pPr>
        <w:pStyle w:val="paragraph"/>
        <w:numPr>
          <w:ilvl w:val="0"/>
          <w:numId w:val="7"/>
        </w:numPr>
        <w:spacing w:before="0" w:beforeAutospacing="0" w:after="0" w:afterAutospacing="0"/>
        <w:textAlignment w:val="baseline"/>
        <w:rPr>
          <w:rFonts w:ascii="Arial Narrow" w:hAnsi="Arial Narrow"/>
          <w:sz w:val="22"/>
          <w:szCs w:val="22"/>
        </w:rPr>
      </w:pPr>
      <w:r w:rsidRPr="00926906">
        <w:rPr>
          <w:rStyle w:val="normaltextrun"/>
          <w:rFonts w:ascii="Arial Narrow" w:hAnsi="Arial Narrow"/>
          <w:sz w:val="22"/>
          <w:szCs w:val="22"/>
        </w:rPr>
        <w:t>Advocate to create change</w:t>
      </w:r>
      <w:r>
        <w:rPr>
          <w:rStyle w:val="normaltextrun"/>
          <w:rFonts w:ascii="Arial Narrow" w:hAnsi="Arial Narrow"/>
          <w:sz w:val="22"/>
          <w:szCs w:val="22"/>
        </w:rPr>
        <w:t xml:space="preserve"> and </w:t>
      </w:r>
      <w:r w:rsidRPr="00926906">
        <w:rPr>
          <w:rStyle w:val="normaltextrun"/>
          <w:rFonts w:ascii="Arial Narrow" w:hAnsi="Arial Narrow"/>
          <w:sz w:val="22"/>
          <w:szCs w:val="22"/>
        </w:rPr>
        <w:t>identify barriers</w:t>
      </w:r>
      <w:r w:rsidRPr="00926906">
        <w:rPr>
          <w:rStyle w:val="eop"/>
          <w:rFonts w:ascii="Arial Narrow" w:hAnsi="Arial Narrow"/>
          <w:sz w:val="22"/>
          <w:szCs w:val="22"/>
        </w:rPr>
        <w:t> </w:t>
      </w:r>
      <w:r w:rsidR="00C978A2">
        <w:rPr>
          <w:rStyle w:val="eop"/>
          <w:rFonts w:ascii="Arial Narrow" w:hAnsi="Arial Narrow"/>
          <w:sz w:val="22"/>
          <w:szCs w:val="22"/>
        </w:rPr>
        <w:t>to</w:t>
      </w:r>
      <w:r>
        <w:rPr>
          <w:rStyle w:val="eop"/>
          <w:rFonts w:ascii="Arial Narrow" w:hAnsi="Arial Narrow"/>
          <w:sz w:val="22"/>
          <w:szCs w:val="22"/>
        </w:rPr>
        <w:t xml:space="preserve"> access and equity;  </w:t>
      </w:r>
    </w:p>
    <w:p w14:paraId="2D53A580" w14:textId="77777777" w:rsidR="00AD67C6" w:rsidRDefault="00AD67C6" w:rsidP="00AD67C6">
      <w:pPr>
        <w:pStyle w:val="paragraph"/>
        <w:numPr>
          <w:ilvl w:val="0"/>
          <w:numId w:val="7"/>
        </w:numPr>
        <w:spacing w:before="0" w:beforeAutospacing="0" w:after="0" w:afterAutospacing="0"/>
        <w:textAlignment w:val="baseline"/>
        <w:rPr>
          <w:rFonts w:ascii="Arial Narrow" w:hAnsi="Arial Narrow"/>
          <w:sz w:val="22"/>
          <w:szCs w:val="22"/>
        </w:rPr>
      </w:pPr>
      <w:r w:rsidRPr="00926906">
        <w:rPr>
          <w:rStyle w:val="normaltextrun"/>
          <w:rFonts w:ascii="Arial Narrow" w:hAnsi="Arial Narrow"/>
          <w:sz w:val="22"/>
          <w:szCs w:val="22"/>
        </w:rPr>
        <w:t>Review Climate Survey Data Review and develop “strategic” planning to address faculty needs</w:t>
      </w:r>
      <w:r>
        <w:rPr>
          <w:rStyle w:val="normaltextrun"/>
          <w:rFonts w:ascii="Arial Narrow" w:hAnsi="Arial Narrow"/>
          <w:sz w:val="22"/>
          <w:szCs w:val="22"/>
        </w:rPr>
        <w:t xml:space="preserve">; and, </w:t>
      </w:r>
    </w:p>
    <w:p w14:paraId="7D00E867" w14:textId="77777777" w:rsidR="00AD67C6" w:rsidRPr="00B76F60" w:rsidRDefault="00AD67C6" w:rsidP="00AD67C6">
      <w:pPr>
        <w:pStyle w:val="paragraph"/>
        <w:numPr>
          <w:ilvl w:val="0"/>
          <w:numId w:val="7"/>
        </w:numPr>
        <w:spacing w:before="0" w:beforeAutospacing="0" w:after="0" w:afterAutospacing="0"/>
        <w:textAlignment w:val="baseline"/>
        <w:rPr>
          <w:rFonts w:ascii="Arial Narrow" w:hAnsi="Arial Narrow"/>
          <w:sz w:val="22"/>
          <w:szCs w:val="22"/>
        </w:rPr>
      </w:pPr>
      <w:r>
        <w:rPr>
          <w:rStyle w:val="normaltextrun"/>
          <w:rFonts w:ascii="Arial Narrow" w:hAnsi="Arial Narrow"/>
          <w:sz w:val="22"/>
          <w:szCs w:val="22"/>
        </w:rPr>
        <w:t>Survey what other</w:t>
      </w:r>
      <w:r w:rsidRPr="00B76F60">
        <w:rPr>
          <w:rStyle w:val="normaltextrun"/>
          <w:rFonts w:ascii="Arial Narrow" w:hAnsi="Arial Narrow"/>
          <w:sz w:val="22"/>
          <w:szCs w:val="22"/>
        </w:rPr>
        <w:t xml:space="preserve"> universities </w:t>
      </w:r>
      <w:r>
        <w:rPr>
          <w:rStyle w:val="normaltextrun"/>
          <w:rFonts w:ascii="Arial Narrow" w:hAnsi="Arial Narrow"/>
          <w:sz w:val="22"/>
          <w:szCs w:val="22"/>
        </w:rPr>
        <w:t xml:space="preserve">are </w:t>
      </w:r>
      <w:r w:rsidRPr="00B76F60">
        <w:rPr>
          <w:rStyle w:val="normaltextrun"/>
          <w:rFonts w:ascii="Arial Narrow" w:hAnsi="Arial Narrow"/>
          <w:sz w:val="22"/>
          <w:szCs w:val="22"/>
        </w:rPr>
        <w:t>doing</w:t>
      </w:r>
      <w:r>
        <w:rPr>
          <w:rStyle w:val="normaltextrun"/>
          <w:rFonts w:ascii="Arial Narrow" w:hAnsi="Arial Narrow"/>
          <w:sz w:val="22"/>
          <w:szCs w:val="22"/>
        </w:rPr>
        <w:t xml:space="preserve"> to make their ADA Accommodation process equitable </w:t>
      </w:r>
      <w:r>
        <w:rPr>
          <w:rStyle w:val="eop"/>
          <w:rFonts w:ascii="Arial Narrow" w:hAnsi="Arial Narrow"/>
          <w:sz w:val="22"/>
          <w:szCs w:val="22"/>
        </w:rPr>
        <w:t xml:space="preserve">and how other universities ensure their faculty with disabilities are supported. </w:t>
      </w:r>
    </w:p>
    <w:p w14:paraId="6978EA01" w14:textId="47B8E4EA" w:rsidR="00FF31D4" w:rsidRPr="00130C1D" w:rsidRDefault="00FF31D4" w:rsidP="00AD67C6">
      <w:pPr>
        <w:autoSpaceDE w:val="0"/>
        <w:autoSpaceDN w:val="0"/>
        <w:adjustRightInd w:val="0"/>
        <w:spacing w:after="0" w:line="240" w:lineRule="auto"/>
        <w:rPr>
          <w:rFonts w:ascii="Arial Narrow" w:hAnsi="Arial Narrow" w:cs="Times New Roman"/>
        </w:rPr>
      </w:pPr>
    </w:p>
    <w:sectPr w:rsidR="00FF31D4" w:rsidRPr="00130C1D" w:rsidSect="000857B1">
      <w:pgSz w:w="12240" w:h="15840"/>
      <w:pgMar w:top="63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29AAA" w14:textId="77777777" w:rsidR="00527EF5" w:rsidRDefault="00527EF5" w:rsidP="00F16A1C">
      <w:pPr>
        <w:spacing w:after="0" w:line="240" w:lineRule="auto"/>
      </w:pPr>
      <w:r>
        <w:separator/>
      </w:r>
    </w:p>
  </w:endnote>
  <w:endnote w:type="continuationSeparator" w:id="0">
    <w:p w14:paraId="1C7D84CE" w14:textId="77777777" w:rsidR="00527EF5" w:rsidRDefault="00527EF5" w:rsidP="00F1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F2968" w14:textId="77777777" w:rsidR="00527EF5" w:rsidRDefault="00527EF5" w:rsidP="00F16A1C">
      <w:pPr>
        <w:spacing w:after="0" w:line="240" w:lineRule="auto"/>
      </w:pPr>
      <w:r>
        <w:separator/>
      </w:r>
    </w:p>
  </w:footnote>
  <w:footnote w:type="continuationSeparator" w:id="0">
    <w:p w14:paraId="4868FDDE" w14:textId="77777777" w:rsidR="00527EF5" w:rsidRDefault="00527EF5" w:rsidP="00F16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D6B6F"/>
    <w:multiLevelType w:val="multilevel"/>
    <w:tmpl w:val="8322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FA7E5B"/>
    <w:multiLevelType w:val="multilevel"/>
    <w:tmpl w:val="75326B3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 w15:restartNumberingAfterBreak="0">
    <w:nsid w:val="118554C1"/>
    <w:multiLevelType w:val="multilevel"/>
    <w:tmpl w:val="87121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A3063F"/>
    <w:multiLevelType w:val="hybridMultilevel"/>
    <w:tmpl w:val="9EB8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B18A3"/>
    <w:multiLevelType w:val="multilevel"/>
    <w:tmpl w:val="BCEA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2E7DCA"/>
    <w:multiLevelType w:val="hybridMultilevel"/>
    <w:tmpl w:val="DF624B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EF5DEA"/>
    <w:multiLevelType w:val="multilevel"/>
    <w:tmpl w:val="273233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8461D8D"/>
    <w:multiLevelType w:val="multilevel"/>
    <w:tmpl w:val="A5FAFA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B352335"/>
    <w:multiLevelType w:val="multilevel"/>
    <w:tmpl w:val="B728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4E27F5"/>
    <w:multiLevelType w:val="hybridMultilevel"/>
    <w:tmpl w:val="135E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90589A"/>
    <w:multiLevelType w:val="hybridMultilevel"/>
    <w:tmpl w:val="AA3C3898"/>
    <w:lvl w:ilvl="0" w:tplc="73B0953E">
      <w:start w:val="1"/>
      <w:numFmt w:val="bullet"/>
      <w:lvlText w:val="□"/>
      <w:lvlJc w:val="left"/>
      <w:pPr>
        <w:ind w:left="720" w:hanging="360"/>
      </w:pPr>
      <w:rPr>
        <w:rFonts w:ascii="Times New Roman" w:hAnsi="Times New Roman" w:cs="Times New Roman"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55110"/>
    <w:multiLevelType w:val="hybridMultilevel"/>
    <w:tmpl w:val="430ED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761A15"/>
    <w:multiLevelType w:val="hybridMultilevel"/>
    <w:tmpl w:val="8FB8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C1657D"/>
    <w:multiLevelType w:val="multilevel"/>
    <w:tmpl w:val="580401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5E42210"/>
    <w:multiLevelType w:val="hybridMultilevel"/>
    <w:tmpl w:val="F0AA2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17217E"/>
    <w:multiLevelType w:val="hybridMultilevel"/>
    <w:tmpl w:val="33ACBF5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15:restartNumberingAfterBreak="0">
    <w:nsid w:val="6FD57DC6"/>
    <w:multiLevelType w:val="hybridMultilevel"/>
    <w:tmpl w:val="D9D6A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2243BC"/>
    <w:multiLevelType w:val="multilevel"/>
    <w:tmpl w:val="6CD251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C6A5027"/>
    <w:multiLevelType w:val="hybridMultilevel"/>
    <w:tmpl w:val="60EA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8"/>
  </w:num>
  <w:num w:numId="4">
    <w:abstractNumId w:val="10"/>
  </w:num>
  <w:num w:numId="5">
    <w:abstractNumId w:val="15"/>
  </w:num>
  <w:num w:numId="6">
    <w:abstractNumId w:val="11"/>
  </w:num>
  <w:num w:numId="7">
    <w:abstractNumId w:val="5"/>
  </w:num>
  <w:num w:numId="8">
    <w:abstractNumId w:val="14"/>
  </w:num>
  <w:num w:numId="9">
    <w:abstractNumId w:val="2"/>
  </w:num>
  <w:num w:numId="10">
    <w:abstractNumId w:val="13"/>
  </w:num>
  <w:num w:numId="11">
    <w:abstractNumId w:val="7"/>
  </w:num>
  <w:num w:numId="12">
    <w:abstractNumId w:val="4"/>
  </w:num>
  <w:num w:numId="13">
    <w:abstractNumId w:val="0"/>
  </w:num>
  <w:num w:numId="14">
    <w:abstractNumId w:val="1"/>
  </w:num>
  <w:num w:numId="15">
    <w:abstractNumId w:val="8"/>
  </w:num>
  <w:num w:numId="16">
    <w:abstractNumId w:val="6"/>
  </w:num>
  <w:num w:numId="17">
    <w:abstractNumId w:val="17"/>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I0MbAwNDMytDA0MDJT0lEKTi0uzszPAykwrwUApje3rCwAAAA="/>
  </w:docVars>
  <w:rsids>
    <w:rsidRoot w:val="00DD63CD"/>
    <w:rsid w:val="0000320B"/>
    <w:rsid w:val="00015AA3"/>
    <w:rsid w:val="00024459"/>
    <w:rsid w:val="00031A0F"/>
    <w:rsid w:val="000508BF"/>
    <w:rsid w:val="00075748"/>
    <w:rsid w:val="000857B1"/>
    <w:rsid w:val="00095DCF"/>
    <w:rsid w:val="000A3C1C"/>
    <w:rsid w:val="000C3805"/>
    <w:rsid w:val="000F559B"/>
    <w:rsid w:val="001015F0"/>
    <w:rsid w:val="00102D5E"/>
    <w:rsid w:val="001179D6"/>
    <w:rsid w:val="001235B9"/>
    <w:rsid w:val="00130C1D"/>
    <w:rsid w:val="00154E5C"/>
    <w:rsid w:val="001772AD"/>
    <w:rsid w:val="00183909"/>
    <w:rsid w:val="001942E1"/>
    <w:rsid w:val="001B6388"/>
    <w:rsid w:val="001E2FCE"/>
    <w:rsid w:val="001E4A8B"/>
    <w:rsid w:val="002548D5"/>
    <w:rsid w:val="00261B3F"/>
    <w:rsid w:val="002671D8"/>
    <w:rsid w:val="00281117"/>
    <w:rsid w:val="002B5F87"/>
    <w:rsid w:val="002C3B98"/>
    <w:rsid w:val="0030331C"/>
    <w:rsid w:val="00304FF8"/>
    <w:rsid w:val="0031214C"/>
    <w:rsid w:val="00317844"/>
    <w:rsid w:val="003224A1"/>
    <w:rsid w:val="003338FF"/>
    <w:rsid w:val="00391E38"/>
    <w:rsid w:val="003B27A4"/>
    <w:rsid w:val="003C695B"/>
    <w:rsid w:val="003D2CD9"/>
    <w:rsid w:val="003F1177"/>
    <w:rsid w:val="003F3FCB"/>
    <w:rsid w:val="003F4F9B"/>
    <w:rsid w:val="003F5E54"/>
    <w:rsid w:val="0040023B"/>
    <w:rsid w:val="00400927"/>
    <w:rsid w:val="00417032"/>
    <w:rsid w:val="00432802"/>
    <w:rsid w:val="00435576"/>
    <w:rsid w:val="0044093D"/>
    <w:rsid w:val="00442185"/>
    <w:rsid w:val="004578C9"/>
    <w:rsid w:val="00462960"/>
    <w:rsid w:val="004A341C"/>
    <w:rsid w:val="004E53A2"/>
    <w:rsid w:val="004E692C"/>
    <w:rsid w:val="004F0819"/>
    <w:rsid w:val="00502633"/>
    <w:rsid w:val="00505CE2"/>
    <w:rsid w:val="0050685E"/>
    <w:rsid w:val="00527EF5"/>
    <w:rsid w:val="005322DD"/>
    <w:rsid w:val="005812AA"/>
    <w:rsid w:val="00590069"/>
    <w:rsid w:val="005954D0"/>
    <w:rsid w:val="005C3D6A"/>
    <w:rsid w:val="005F7D45"/>
    <w:rsid w:val="00625327"/>
    <w:rsid w:val="006435E0"/>
    <w:rsid w:val="0068556A"/>
    <w:rsid w:val="00690D74"/>
    <w:rsid w:val="0069275A"/>
    <w:rsid w:val="006A27BC"/>
    <w:rsid w:val="006A3157"/>
    <w:rsid w:val="006B1377"/>
    <w:rsid w:val="006C2002"/>
    <w:rsid w:val="006D7284"/>
    <w:rsid w:val="006F03DA"/>
    <w:rsid w:val="006F3D41"/>
    <w:rsid w:val="006F50A9"/>
    <w:rsid w:val="00701BC5"/>
    <w:rsid w:val="00717A8E"/>
    <w:rsid w:val="00723FE2"/>
    <w:rsid w:val="0075059D"/>
    <w:rsid w:val="0078348C"/>
    <w:rsid w:val="007B3776"/>
    <w:rsid w:val="007E36DE"/>
    <w:rsid w:val="007E390A"/>
    <w:rsid w:val="007F2A3C"/>
    <w:rsid w:val="007F3BE3"/>
    <w:rsid w:val="007F4D2B"/>
    <w:rsid w:val="00814FED"/>
    <w:rsid w:val="0082160C"/>
    <w:rsid w:val="0082447F"/>
    <w:rsid w:val="0084419A"/>
    <w:rsid w:val="008611A8"/>
    <w:rsid w:val="0086319C"/>
    <w:rsid w:val="008925BC"/>
    <w:rsid w:val="008C3212"/>
    <w:rsid w:val="008C42AB"/>
    <w:rsid w:val="008C4786"/>
    <w:rsid w:val="008C7169"/>
    <w:rsid w:val="008F150C"/>
    <w:rsid w:val="009012CF"/>
    <w:rsid w:val="009151E8"/>
    <w:rsid w:val="009372D5"/>
    <w:rsid w:val="00947DAF"/>
    <w:rsid w:val="009A4CFC"/>
    <w:rsid w:val="009B0B7F"/>
    <w:rsid w:val="009B0F4C"/>
    <w:rsid w:val="009C5AB4"/>
    <w:rsid w:val="009D701F"/>
    <w:rsid w:val="009E0FC8"/>
    <w:rsid w:val="009E2518"/>
    <w:rsid w:val="009E27E5"/>
    <w:rsid w:val="00A30957"/>
    <w:rsid w:val="00A370E7"/>
    <w:rsid w:val="00A409CA"/>
    <w:rsid w:val="00A5188A"/>
    <w:rsid w:val="00AD5071"/>
    <w:rsid w:val="00AD67C6"/>
    <w:rsid w:val="00B00A6F"/>
    <w:rsid w:val="00B267F7"/>
    <w:rsid w:val="00B40692"/>
    <w:rsid w:val="00B500E3"/>
    <w:rsid w:val="00B63BFB"/>
    <w:rsid w:val="00B666C6"/>
    <w:rsid w:val="00B7069A"/>
    <w:rsid w:val="00B71E24"/>
    <w:rsid w:val="00BA31EA"/>
    <w:rsid w:val="00BA4745"/>
    <w:rsid w:val="00BB59D3"/>
    <w:rsid w:val="00BE0730"/>
    <w:rsid w:val="00BE23F0"/>
    <w:rsid w:val="00BE2B47"/>
    <w:rsid w:val="00BF17E7"/>
    <w:rsid w:val="00BF18DA"/>
    <w:rsid w:val="00BF3605"/>
    <w:rsid w:val="00C32BD0"/>
    <w:rsid w:val="00C62454"/>
    <w:rsid w:val="00C65A52"/>
    <w:rsid w:val="00C67BA0"/>
    <w:rsid w:val="00C73558"/>
    <w:rsid w:val="00C82A75"/>
    <w:rsid w:val="00C923CF"/>
    <w:rsid w:val="00C978A2"/>
    <w:rsid w:val="00CB39F7"/>
    <w:rsid w:val="00CC016D"/>
    <w:rsid w:val="00CC1476"/>
    <w:rsid w:val="00CC44BC"/>
    <w:rsid w:val="00CC6213"/>
    <w:rsid w:val="00CD3191"/>
    <w:rsid w:val="00CD64C3"/>
    <w:rsid w:val="00CE6AB8"/>
    <w:rsid w:val="00D00164"/>
    <w:rsid w:val="00D335D3"/>
    <w:rsid w:val="00D376DE"/>
    <w:rsid w:val="00D55424"/>
    <w:rsid w:val="00D70C45"/>
    <w:rsid w:val="00D8694C"/>
    <w:rsid w:val="00DA3623"/>
    <w:rsid w:val="00DA4912"/>
    <w:rsid w:val="00DB2C78"/>
    <w:rsid w:val="00DB3C11"/>
    <w:rsid w:val="00DC1961"/>
    <w:rsid w:val="00DD63CD"/>
    <w:rsid w:val="00DF058F"/>
    <w:rsid w:val="00DF617A"/>
    <w:rsid w:val="00E104F6"/>
    <w:rsid w:val="00E216DF"/>
    <w:rsid w:val="00E44552"/>
    <w:rsid w:val="00E46ECC"/>
    <w:rsid w:val="00E66857"/>
    <w:rsid w:val="00E76C68"/>
    <w:rsid w:val="00E91951"/>
    <w:rsid w:val="00E9793E"/>
    <w:rsid w:val="00EA6197"/>
    <w:rsid w:val="00EB53CB"/>
    <w:rsid w:val="00EC1FB8"/>
    <w:rsid w:val="00EC2E27"/>
    <w:rsid w:val="00EC4B2C"/>
    <w:rsid w:val="00ED3B14"/>
    <w:rsid w:val="00F16A1C"/>
    <w:rsid w:val="00F4022D"/>
    <w:rsid w:val="00F410AE"/>
    <w:rsid w:val="00F446A2"/>
    <w:rsid w:val="00F530EC"/>
    <w:rsid w:val="00F53C77"/>
    <w:rsid w:val="00F6069A"/>
    <w:rsid w:val="00F71D0C"/>
    <w:rsid w:val="00F83AC6"/>
    <w:rsid w:val="00F95A99"/>
    <w:rsid w:val="00FC18E5"/>
    <w:rsid w:val="00FC656A"/>
    <w:rsid w:val="00FF3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6D569"/>
  <w15:docId w15:val="{B873B5DF-8A47-4AB5-A57B-7F5079CA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9D3"/>
    <w:rPr>
      <w:rFonts w:ascii="Segoe UI" w:hAnsi="Segoe UI" w:cs="Segoe UI"/>
      <w:sz w:val="18"/>
      <w:szCs w:val="18"/>
    </w:rPr>
  </w:style>
  <w:style w:type="paragraph" w:styleId="Header">
    <w:name w:val="header"/>
    <w:basedOn w:val="Normal"/>
    <w:link w:val="HeaderChar"/>
    <w:uiPriority w:val="99"/>
    <w:unhideWhenUsed/>
    <w:rsid w:val="00F16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A1C"/>
  </w:style>
  <w:style w:type="paragraph" w:styleId="Footer">
    <w:name w:val="footer"/>
    <w:basedOn w:val="Normal"/>
    <w:link w:val="FooterChar"/>
    <w:uiPriority w:val="99"/>
    <w:unhideWhenUsed/>
    <w:rsid w:val="00F16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A1C"/>
  </w:style>
  <w:style w:type="paragraph" w:styleId="ListParagraph">
    <w:name w:val="List Paragraph"/>
    <w:basedOn w:val="Normal"/>
    <w:uiPriority w:val="34"/>
    <w:qFormat/>
    <w:rsid w:val="005954D0"/>
    <w:pPr>
      <w:ind w:left="720"/>
      <w:contextualSpacing/>
    </w:pPr>
  </w:style>
  <w:style w:type="character" w:styleId="Hyperlink">
    <w:name w:val="Hyperlink"/>
    <w:basedOn w:val="DefaultParagraphFont"/>
    <w:uiPriority w:val="99"/>
    <w:unhideWhenUsed/>
    <w:rsid w:val="00814FED"/>
    <w:rPr>
      <w:color w:val="0000FF" w:themeColor="hyperlink"/>
      <w:u w:val="single"/>
    </w:rPr>
  </w:style>
  <w:style w:type="character" w:styleId="UnresolvedMention">
    <w:name w:val="Unresolved Mention"/>
    <w:basedOn w:val="DefaultParagraphFont"/>
    <w:uiPriority w:val="99"/>
    <w:semiHidden/>
    <w:unhideWhenUsed/>
    <w:rsid w:val="00FF31D4"/>
    <w:rPr>
      <w:color w:val="605E5C"/>
      <w:shd w:val="clear" w:color="auto" w:fill="E1DFDD"/>
    </w:rPr>
  </w:style>
  <w:style w:type="character" w:customStyle="1" w:styleId="normaltextrun">
    <w:name w:val="normaltextrun"/>
    <w:basedOn w:val="DefaultParagraphFont"/>
    <w:rsid w:val="00AD67C6"/>
  </w:style>
  <w:style w:type="paragraph" w:customStyle="1" w:styleId="paragraph">
    <w:name w:val="paragraph"/>
    <w:basedOn w:val="Normal"/>
    <w:rsid w:val="00AD67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AD6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4339">
      <w:bodyDiv w:val="1"/>
      <w:marLeft w:val="0"/>
      <w:marRight w:val="0"/>
      <w:marTop w:val="0"/>
      <w:marBottom w:val="0"/>
      <w:divBdr>
        <w:top w:val="none" w:sz="0" w:space="0" w:color="auto"/>
        <w:left w:val="none" w:sz="0" w:space="0" w:color="auto"/>
        <w:bottom w:val="none" w:sz="0" w:space="0" w:color="auto"/>
        <w:right w:val="none" w:sz="0" w:space="0" w:color="auto"/>
      </w:divBdr>
    </w:div>
    <w:div w:id="992293362">
      <w:bodyDiv w:val="1"/>
      <w:marLeft w:val="0"/>
      <w:marRight w:val="0"/>
      <w:marTop w:val="0"/>
      <w:marBottom w:val="0"/>
      <w:divBdr>
        <w:top w:val="none" w:sz="0" w:space="0" w:color="auto"/>
        <w:left w:val="none" w:sz="0" w:space="0" w:color="auto"/>
        <w:bottom w:val="none" w:sz="0" w:space="0" w:color="auto"/>
        <w:right w:val="none" w:sz="0" w:space="0" w:color="auto"/>
      </w:divBdr>
      <w:divsChild>
        <w:div w:id="1332486082">
          <w:marLeft w:val="0"/>
          <w:marRight w:val="0"/>
          <w:marTop w:val="0"/>
          <w:marBottom w:val="0"/>
          <w:divBdr>
            <w:top w:val="none" w:sz="0" w:space="0" w:color="auto"/>
            <w:left w:val="none" w:sz="0" w:space="0" w:color="auto"/>
            <w:bottom w:val="none" w:sz="0" w:space="0" w:color="auto"/>
            <w:right w:val="none" w:sz="0" w:space="0" w:color="auto"/>
          </w:divBdr>
        </w:div>
        <w:div w:id="1282374556">
          <w:marLeft w:val="0"/>
          <w:marRight w:val="0"/>
          <w:marTop w:val="0"/>
          <w:marBottom w:val="0"/>
          <w:divBdr>
            <w:top w:val="none" w:sz="0" w:space="0" w:color="auto"/>
            <w:left w:val="none" w:sz="0" w:space="0" w:color="auto"/>
            <w:bottom w:val="none" w:sz="0" w:space="0" w:color="auto"/>
            <w:right w:val="none" w:sz="0" w:space="0" w:color="auto"/>
          </w:divBdr>
        </w:div>
        <w:div w:id="380178117">
          <w:marLeft w:val="0"/>
          <w:marRight w:val="0"/>
          <w:marTop w:val="0"/>
          <w:marBottom w:val="0"/>
          <w:divBdr>
            <w:top w:val="none" w:sz="0" w:space="0" w:color="auto"/>
            <w:left w:val="none" w:sz="0" w:space="0" w:color="auto"/>
            <w:bottom w:val="none" w:sz="0" w:space="0" w:color="auto"/>
            <w:right w:val="none" w:sz="0" w:space="0" w:color="auto"/>
          </w:divBdr>
        </w:div>
        <w:div w:id="107285426">
          <w:marLeft w:val="0"/>
          <w:marRight w:val="0"/>
          <w:marTop w:val="0"/>
          <w:marBottom w:val="0"/>
          <w:divBdr>
            <w:top w:val="none" w:sz="0" w:space="0" w:color="auto"/>
            <w:left w:val="none" w:sz="0" w:space="0" w:color="auto"/>
            <w:bottom w:val="none" w:sz="0" w:space="0" w:color="auto"/>
            <w:right w:val="none" w:sz="0" w:space="0" w:color="auto"/>
          </w:divBdr>
        </w:div>
      </w:divsChild>
    </w:div>
    <w:div w:id="1489398670">
      <w:bodyDiv w:val="1"/>
      <w:marLeft w:val="0"/>
      <w:marRight w:val="0"/>
      <w:marTop w:val="0"/>
      <w:marBottom w:val="0"/>
      <w:divBdr>
        <w:top w:val="none" w:sz="0" w:space="0" w:color="auto"/>
        <w:left w:val="none" w:sz="0" w:space="0" w:color="auto"/>
        <w:bottom w:val="none" w:sz="0" w:space="0" w:color="auto"/>
        <w:right w:val="none" w:sz="0" w:space="0" w:color="auto"/>
      </w:divBdr>
      <w:divsChild>
        <w:div w:id="65567533">
          <w:marLeft w:val="0"/>
          <w:marRight w:val="0"/>
          <w:marTop w:val="0"/>
          <w:marBottom w:val="0"/>
          <w:divBdr>
            <w:top w:val="none" w:sz="0" w:space="0" w:color="auto"/>
            <w:left w:val="none" w:sz="0" w:space="0" w:color="auto"/>
            <w:bottom w:val="none" w:sz="0" w:space="0" w:color="auto"/>
            <w:right w:val="none" w:sz="0" w:space="0" w:color="auto"/>
          </w:divBdr>
        </w:div>
        <w:div w:id="554775193">
          <w:marLeft w:val="0"/>
          <w:marRight w:val="0"/>
          <w:marTop w:val="0"/>
          <w:marBottom w:val="0"/>
          <w:divBdr>
            <w:top w:val="none" w:sz="0" w:space="0" w:color="auto"/>
            <w:left w:val="none" w:sz="0" w:space="0" w:color="auto"/>
            <w:bottom w:val="none" w:sz="0" w:space="0" w:color="auto"/>
            <w:right w:val="none" w:sz="0" w:space="0" w:color="auto"/>
          </w:divBdr>
        </w:div>
        <w:div w:id="472137957">
          <w:marLeft w:val="0"/>
          <w:marRight w:val="0"/>
          <w:marTop w:val="0"/>
          <w:marBottom w:val="0"/>
          <w:divBdr>
            <w:top w:val="none" w:sz="0" w:space="0" w:color="auto"/>
            <w:left w:val="none" w:sz="0" w:space="0" w:color="auto"/>
            <w:bottom w:val="none" w:sz="0" w:space="0" w:color="auto"/>
            <w:right w:val="none" w:sz="0" w:space="0" w:color="auto"/>
          </w:divBdr>
        </w:div>
        <w:div w:id="1262371237">
          <w:marLeft w:val="0"/>
          <w:marRight w:val="0"/>
          <w:marTop w:val="0"/>
          <w:marBottom w:val="0"/>
          <w:divBdr>
            <w:top w:val="none" w:sz="0" w:space="0" w:color="auto"/>
            <w:left w:val="none" w:sz="0" w:space="0" w:color="auto"/>
            <w:bottom w:val="none" w:sz="0" w:space="0" w:color="auto"/>
            <w:right w:val="none" w:sz="0" w:space="0" w:color="auto"/>
          </w:divBdr>
        </w:div>
        <w:div w:id="1150750576">
          <w:marLeft w:val="0"/>
          <w:marRight w:val="0"/>
          <w:marTop w:val="0"/>
          <w:marBottom w:val="0"/>
          <w:divBdr>
            <w:top w:val="none" w:sz="0" w:space="0" w:color="auto"/>
            <w:left w:val="none" w:sz="0" w:space="0" w:color="auto"/>
            <w:bottom w:val="none" w:sz="0" w:space="0" w:color="auto"/>
            <w:right w:val="none" w:sz="0" w:space="0" w:color="auto"/>
          </w:divBdr>
        </w:div>
      </w:divsChild>
    </w:div>
    <w:div w:id="1778063839">
      <w:bodyDiv w:val="1"/>
      <w:marLeft w:val="0"/>
      <w:marRight w:val="0"/>
      <w:marTop w:val="0"/>
      <w:marBottom w:val="0"/>
      <w:divBdr>
        <w:top w:val="none" w:sz="0" w:space="0" w:color="auto"/>
        <w:left w:val="none" w:sz="0" w:space="0" w:color="auto"/>
        <w:bottom w:val="none" w:sz="0" w:space="0" w:color="auto"/>
        <w:right w:val="none" w:sz="0" w:space="0" w:color="auto"/>
      </w:divBdr>
      <w:divsChild>
        <w:div w:id="1556774155">
          <w:marLeft w:val="0"/>
          <w:marRight w:val="0"/>
          <w:marTop w:val="0"/>
          <w:marBottom w:val="0"/>
          <w:divBdr>
            <w:top w:val="none" w:sz="0" w:space="0" w:color="auto"/>
            <w:left w:val="none" w:sz="0" w:space="0" w:color="auto"/>
            <w:bottom w:val="none" w:sz="0" w:space="0" w:color="auto"/>
            <w:right w:val="none" w:sz="0" w:space="0" w:color="auto"/>
          </w:divBdr>
        </w:div>
        <w:div w:id="1615479559">
          <w:marLeft w:val="0"/>
          <w:marRight w:val="0"/>
          <w:marTop w:val="0"/>
          <w:marBottom w:val="0"/>
          <w:divBdr>
            <w:top w:val="none" w:sz="0" w:space="0" w:color="auto"/>
            <w:left w:val="none" w:sz="0" w:space="0" w:color="auto"/>
            <w:bottom w:val="none" w:sz="0" w:space="0" w:color="auto"/>
            <w:right w:val="none" w:sz="0" w:space="0" w:color="auto"/>
          </w:divBdr>
        </w:div>
        <w:div w:id="1303775294">
          <w:marLeft w:val="0"/>
          <w:marRight w:val="0"/>
          <w:marTop w:val="0"/>
          <w:marBottom w:val="0"/>
          <w:divBdr>
            <w:top w:val="none" w:sz="0" w:space="0" w:color="auto"/>
            <w:left w:val="none" w:sz="0" w:space="0" w:color="auto"/>
            <w:bottom w:val="none" w:sz="0" w:space="0" w:color="auto"/>
            <w:right w:val="none" w:sz="0" w:space="0" w:color="auto"/>
          </w:divBdr>
        </w:div>
        <w:div w:id="1164474000">
          <w:marLeft w:val="0"/>
          <w:marRight w:val="0"/>
          <w:marTop w:val="0"/>
          <w:marBottom w:val="0"/>
          <w:divBdr>
            <w:top w:val="none" w:sz="0" w:space="0" w:color="auto"/>
            <w:left w:val="none" w:sz="0" w:space="0" w:color="auto"/>
            <w:bottom w:val="none" w:sz="0" w:space="0" w:color="auto"/>
            <w:right w:val="none" w:sz="0" w:space="0" w:color="auto"/>
          </w:divBdr>
        </w:div>
        <w:div w:id="1576089403">
          <w:marLeft w:val="0"/>
          <w:marRight w:val="0"/>
          <w:marTop w:val="0"/>
          <w:marBottom w:val="0"/>
          <w:divBdr>
            <w:top w:val="none" w:sz="0" w:space="0" w:color="auto"/>
            <w:left w:val="none" w:sz="0" w:space="0" w:color="auto"/>
            <w:bottom w:val="none" w:sz="0" w:space="0" w:color="auto"/>
            <w:right w:val="none" w:sz="0" w:space="0" w:color="auto"/>
          </w:divBdr>
        </w:div>
      </w:divsChild>
    </w:div>
    <w:div w:id="203229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unt.edu/sites/default/files/06.004Pub_0.pdf" TargetMode="External"/><Relationship Id="rId3" Type="http://schemas.openxmlformats.org/officeDocument/2006/relationships/settings" Target="settings.xml"/><Relationship Id="rId7" Type="http://schemas.openxmlformats.org/officeDocument/2006/relationships/hyperlink" Target="mailto:facultysenate@un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paa.unt.edu/retu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3</Pages>
  <Words>1828</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UNT Libraries</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Brannon, Sian</dc:creator>
  <cp:lastModifiedBy>Henson, Brea</cp:lastModifiedBy>
  <cp:revision>7</cp:revision>
  <cp:lastPrinted>2016-06-01T21:08:00Z</cp:lastPrinted>
  <dcterms:created xsi:type="dcterms:W3CDTF">2022-04-25T18:28:00Z</dcterms:created>
  <dcterms:modified xsi:type="dcterms:W3CDTF">2022-04-27T17:16:00Z</dcterms:modified>
</cp:coreProperties>
</file>