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49AB5B09" w:rsidR="00BA1540" w:rsidRPr="00C62A2D" w:rsidRDefault="00BA1540" w:rsidP="00BA1540">
      <w:pPr>
        <w:jc w:val="center"/>
        <w:rPr>
          <w:rFonts w:ascii="Arial Narrow" w:hAnsi="Arial Narrow" w:cstheme="minorHAnsi"/>
          <w:bCs/>
          <w:sz w:val="28"/>
          <w:szCs w:val="28"/>
        </w:rPr>
      </w:pPr>
      <w:r w:rsidRPr="00C62A2D">
        <w:rPr>
          <w:rFonts w:ascii="Arial Narrow" w:hAnsi="Arial Narrow" w:cstheme="minorHAnsi"/>
          <w:bCs/>
          <w:sz w:val="28"/>
          <w:szCs w:val="28"/>
        </w:rPr>
        <w:t>Minutes –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014280">
        <w:rPr>
          <w:rFonts w:ascii="Arial Narrow" w:hAnsi="Arial Narrow" w:cstheme="minorHAnsi"/>
          <w:bCs/>
          <w:sz w:val="28"/>
          <w:szCs w:val="28"/>
        </w:rPr>
        <w:t>September 13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>, 2023</w:t>
      </w:r>
      <w:r w:rsidR="00C62A2D" w:rsidRPr="00C62A2D">
        <w:rPr>
          <w:rFonts w:ascii="Arial Narrow" w:hAnsi="Arial Narrow" w:cstheme="minorHAnsi"/>
          <w:bCs/>
          <w:color w:val="000000" w:themeColor="text1"/>
          <w:sz w:val="28"/>
          <w:szCs w:val="28"/>
        </w:rPr>
        <w:t>,</w:t>
      </w:r>
      <w:r w:rsidR="00C62A2D" w:rsidRPr="00C62A2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62A2D" w:rsidRPr="00C62A2D">
        <w:rPr>
          <w:rFonts w:ascii="Arial Narrow" w:hAnsi="Arial Narrow"/>
          <w:color w:val="000000"/>
          <w:sz w:val="28"/>
          <w:szCs w:val="28"/>
        </w:rPr>
        <w:t>2:00 p.m.</w:t>
      </w:r>
      <w:r w:rsidR="00765B72" w:rsidRPr="00C62A2D">
        <w:rPr>
          <w:rFonts w:ascii="Arial Narrow" w:hAnsi="Arial Narrow" w:cstheme="minorHAnsi"/>
          <w:bCs/>
          <w:color w:val="FF0000"/>
          <w:sz w:val="28"/>
          <w:szCs w:val="28"/>
        </w:rPr>
        <w:t xml:space="preserve">    </w:t>
      </w:r>
    </w:p>
    <w:tbl>
      <w:tblPr>
        <w:tblW w:w="1088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885"/>
      </w:tblGrid>
      <w:tr w:rsidR="00666C5B" w:rsidRPr="00666C5B" w14:paraId="163C0D2D" w14:textId="77777777" w:rsidTr="00945FBA">
        <w:trPr>
          <w:trHeight w:val="341"/>
          <w:jc w:val="center"/>
        </w:trPr>
        <w:tc>
          <w:tcPr>
            <w:tcW w:w="10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A8EFB" w14:textId="77777777" w:rsidR="00666C5B" w:rsidRPr="00666C5B" w:rsidRDefault="00666C5B" w:rsidP="00666C5B">
            <w:pPr>
              <w:framePr w:hSpace="180" w:wrap="around" w:vAnchor="text" w:hAnchor="margin" w:x="-185" w:y="301"/>
              <w:widowControl w:val="0"/>
              <w:autoSpaceDE w:val="0"/>
              <w:autoSpaceDN w:val="0"/>
              <w:adjustRightInd w:val="0"/>
              <w:suppressOverlap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666C5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Attendance</w:t>
            </w:r>
            <w:r w:rsidRPr="00666C5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:  P = Present      A = Absent     L = Leave</w:t>
            </w:r>
          </w:p>
        </w:tc>
      </w:tr>
    </w:tbl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270"/>
        <w:gridCol w:w="1530"/>
        <w:gridCol w:w="810"/>
        <w:gridCol w:w="450"/>
        <w:gridCol w:w="1710"/>
        <w:gridCol w:w="1080"/>
        <w:gridCol w:w="360"/>
      </w:tblGrid>
      <w:tr w:rsidR="0032632C" w:rsidRPr="00985F67" w14:paraId="7C1D9AFF" w14:textId="77777777" w:rsidTr="00B558CB">
        <w:trPr>
          <w:trHeight w:val="530"/>
        </w:trPr>
        <w:tc>
          <w:tcPr>
            <w:tcW w:w="1165" w:type="dxa"/>
          </w:tcPr>
          <w:p w14:paraId="2A44E176" w14:textId="7DE8E25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16A16A23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63E961B9" w14:textId="497187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0B56CF73" w14:textId="23A139A8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620E2EF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52645">
              <w:rPr>
                <w:rFonts w:ascii="Arial Narrow" w:hAnsi="Arial Narrow"/>
                <w:b/>
                <w:bCs/>
                <w:sz w:val="20"/>
                <w:szCs w:val="20"/>
              </w:rPr>
              <w:t>Lemberger-Truelove, Matthew</w:t>
            </w:r>
          </w:p>
        </w:tc>
        <w:tc>
          <w:tcPr>
            <w:tcW w:w="810" w:type="dxa"/>
          </w:tcPr>
          <w:p w14:paraId="552DB9E3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</w:t>
            </w:r>
          </w:p>
          <w:p w14:paraId="50EA2A36" w14:textId="56411DB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270" w:type="dxa"/>
          </w:tcPr>
          <w:p w14:paraId="4262418B" w14:textId="75331580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E7948DD" w14:textId="589CEC4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7EB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Quevedo-Torrero, Jesus Ubaldo</w:t>
            </w:r>
          </w:p>
        </w:tc>
        <w:tc>
          <w:tcPr>
            <w:tcW w:w="810" w:type="dxa"/>
          </w:tcPr>
          <w:p w14:paraId="17227442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CSE</w:t>
            </w:r>
          </w:p>
          <w:p w14:paraId="1DED182F" w14:textId="1FD2CE7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2BC58B02" w14:textId="6E2ED606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54728D96" w14:textId="2E53686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3F3BB5" w14:textId="50D9245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E27E8C" w14:textId="37B0F27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191239A0" w14:textId="77777777" w:rsidTr="00B558CB">
        <w:trPr>
          <w:trHeight w:val="530"/>
        </w:trPr>
        <w:tc>
          <w:tcPr>
            <w:tcW w:w="1165" w:type="dxa"/>
          </w:tcPr>
          <w:p w14:paraId="16D0162F" w14:textId="1EE2760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Bednarz, Jim</w:t>
            </w:r>
          </w:p>
        </w:tc>
        <w:tc>
          <w:tcPr>
            <w:tcW w:w="900" w:type="dxa"/>
          </w:tcPr>
          <w:p w14:paraId="01B4DBAF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65D19A6" w14:textId="125C87A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COS</w:t>
            </w:r>
          </w:p>
        </w:tc>
        <w:tc>
          <w:tcPr>
            <w:tcW w:w="540" w:type="dxa"/>
          </w:tcPr>
          <w:p w14:paraId="4CADD117" w14:textId="70A34CD4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1B1DF70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6CA65498" w14:textId="679AC9E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270" w:type="dxa"/>
          </w:tcPr>
          <w:p w14:paraId="44082E80" w14:textId="22C13E38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8ECB1E8" w14:textId="70176F2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00E39413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7B71B6BE" w14:textId="35B45B6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47C9055" w14:textId="130E34D0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49B9E9B7" w14:textId="57CB539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6916F7" w14:textId="3554E1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A30561" w14:textId="1A53127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1D1B6547" w14:textId="77777777" w:rsidTr="00B558CB">
        <w:trPr>
          <w:trHeight w:val="530"/>
        </w:trPr>
        <w:tc>
          <w:tcPr>
            <w:tcW w:w="1165" w:type="dxa"/>
          </w:tcPr>
          <w:p w14:paraId="1F5FEDB4" w14:textId="0BACD6B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Britain, Jeff</w:t>
            </w:r>
          </w:p>
        </w:tc>
        <w:tc>
          <w:tcPr>
            <w:tcW w:w="900" w:type="dxa"/>
          </w:tcPr>
          <w:p w14:paraId="00B634F4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HTM</w:t>
            </w:r>
          </w:p>
          <w:p w14:paraId="3E2EC68B" w14:textId="691A1B8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</w:rPr>
              <w:t>MHT</w:t>
            </w:r>
          </w:p>
        </w:tc>
        <w:tc>
          <w:tcPr>
            <w:tcW w:w="540" w:type="dxa"/>
          </w:tcPr>
          <w:p w14:paraId="23838629" w14:textId="39CC629B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72E24DD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Lund, Brady</w:t>
            </w:r>
          </w:p>
        </w:tc>
        <w:tc>
          <w:tcPr>
            <w:tcW w:w="810" w:type="dxa"/>
          </w:tcPr>
          <w:p w14:paraId="6ED1B64E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</w:p>
          <w:p w14:paraId="33555AC3" w14:textId="38AA8AA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270" w:type="dxa"/>
          </w:tcPr>
          <w:p w14:paraId="6C87BD42" w14:textId="7670C8CD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E7485B0" w14:textId="4F8D1F6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Schoolfield, Anne</w:t>
            </w:r>
          </w:p>
        </w:tc>
        <w:tc>
          <w:tcPr>
            <w:tcW w:w="810" w:type="dxa"/>
          </w:tcPr>
          <w:p w14:paraId="0FF1E968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47397C64" w14:textId="4E93F52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365DECD" w14:textId="2C2A9654" w:rsidR="0032632C" w:rsidRPr="002C372E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14:paraId="7621031C" w14:textId="36D286BD" w:rsidR="0032632C" w:rsidRPr="00552645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81428E" w14:textId="4587DB0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E32550" w14:textId="29BB81C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7C128B16" w14:textId="77777777" w:rsidTr="0032632C">
        <w:trPr>
          <w:trHeight w:val="481"/>
        </w:trPr>
        <w:tc>
          <w:tcPr>
            <w:tcW w:w="1165" w:type="dxa"/>
          </w:tcPr>
          <w:p w14:paraId="6B396B5D" w14:textId="546D2D3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5CC30F12" w14:textId="7B6CD14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42260034" w14:textId="2678CD7B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6E29C7D" w14:textId="450A682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3B4A701E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E9A39D4" w14:textId="31BC017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CENG </w:t>
            </w:r>
          </w:p>
        </w:tc>
        <w:tc>
          <w:tcPr>
            <w:tcW w:w="270" w:type="dxa"/>
          </w:tcPr>
          <w:p w14:paraId="7DA972B9" w14:textId="3DF7188D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68A31505" w14:textId="1158DC8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Scott </w:t>
            </w:r>
            <w:r w:rsidRPr="00265681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Bracey, Pamela</w:t>
            </w:r>
          </w:p>
        </w:tc>
        <w:tc>
          <w:tcPr>
            <w:tcW w:w="810" w:type="dxa"/>
          </w:tcPr>
          <w:p w14:paraId="329A542E" w14:textId="19105AF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450" w:type="dxa"/>
          </w:tcPr>
          <w:p w14:paraId="659C379C" w14:textId="73E3DDA9" w:rsidR="0032632C" w:rsidRPr="00985F67" w:rsidRDefault="00F7067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350E3FC7" w14:textId="47438DE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B1828A" w14:textId="7904C69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E9F2BF" w14:textId="07AFA97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559B21C6" w14:textId="77777777" w:rsidTr="00226841">
        <w:trPr>
          <w:trHeight w:val="431"/>
        </w:trPr>
        <w:tc>
          <w:tcPr>
            <w:tcW w:w="1165" w:type="dxa"/>
          </w:tcPr>
          <w:p w14:paraId="6E6EB503" w14:textId="6F39E3B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1AE24577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69BC7170" w14:textId="758FB97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7D58D151" w14:textId="03F0F9F1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149138E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223FD2E0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18D295A3" w14:textId="0589ABA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1C34C8E" w14:textId="034492BF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1C5CC239" w14:textId="0A6EE4AC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Shiner, David</w:t>
            </w:r>
          </w:p>
        </w:tc>
        <w:tc>
          <w:tcPr>
            <w:tcW w:w="810" w:type="dxa"/>
          </w:tcPr>
          <w:p w14:paraId="5B474677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</w:p>
          <w:p w14:paraId="2D93C7FE" w14:textId="586734F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196C3976" w14:textId="615C8217" w:rsidR="0032632C" w:rsidRPr="00985F67" w:rsidRDefault="00F7067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3150" w:type="dxa"/>
            <w:gridSpan w:val="3"/>
            <w:shd w:val="clear" w:color="auto" w:fill="E2EFD9"/>
          </w:tcPr>
          <w:p w14:paraId="40FA18ED" w14:textId="2F0A04B5" w:rsidR="0032632C" w:rsidRPr="00EC0E5D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EC0E5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Temporary Senators (voting)</w:t>
            </w:r>
          </w:p>
        </w:tc>
      </w:tr>
      <w:tr w:rsidR="0032632C" w:rsidRPr="00985F67" w14:paraId="610A9F5B" w14:textId="77777777" w:rsidTr="00B558CB">
        <w:trPr>
          <w:trHeight w:val="431"/>
        </w:trPr>
        <w:tc>
          <w:tcPr>
            <w:tcW w:w="1165" w:type="dxa"/>
          </w:tcPr>
          <w:p w14:paraId="3B6B956D" w14:textId="450A91A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418264D2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2950510A" w14:textId="4262AC1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0941A954" w14:textId="1187E69E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59496A8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70891429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(ACS)</w:t>
            </w:r>
          </w:p>
          <w:p w14:paraId="2649C517" w14:textId="55D7558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CACS</w:t>
            </w:r>
          </w:p>
        </w:tc>
        <w:tc>
          <w:tcPr>
            <w:tcW w:w="270" w:type="dxa"/>
          </w:tcPr>
          <w:p w14:paraId="771AC3F1" w14:textId="3FFD43C0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8DBE46B" w14:textId="0A6803F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 Carrillo, Hector</w:t>
            </w:r>
          </w:p>
        </w:tc>
        <w:tc>
          <w:tcPr>
            <w:tcW w:w="810" w:type="dxa"/>
          </w:tcPr>
          <w:p w14:paraId="536C9D2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745E91D" w14:textId="08D4CDA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500CE90E" w14:textId="0BDE9C35" w:rsidR="0032632C" w:rsidRPr="00985F67" w:rsidRDefault="00F7067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1A55B11A" w14:textId="7D96B66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57D2D">
              <w:rPr>
                <w:rFonts w:ascii="Arial Narrow" w:hAnsi="Arial Narrow" w:cs="Helvetica"/>
                <w:color w:val="000000"/>
                <w:sz w:val="20"/>
                <w:szCs w:val="20"/>
              </w:rPr>
              <w:t>Hlavacik</w:t>
            </w: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, Mark</w:t>
            </w:r>
          </w:p>
        </w:tc>
        <w:tc>
          <w:tcPr>
            <w:tcW w:w="1080" w:type="dxa"/>
          </w:tcPr>
          <w:p w14:paraId="2D04E0A5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COMM</w:t>
            </w:r>
          </w:p>
          <w:p w14:paraId="64780550" w14:textId="115A159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6B70CA37" w14:textId="19283CE9" w:rsidR="0032632C" w:rsidRPr="00985F67" w:rsidRDefault="00B102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131BB02C" w14:textId="77777777" w:rsidTr="00B558CB">
        <w:tc>
          <w:tcPr>
            <w:tcW w:w="1165" w:type="dxa"/>
          </w:tcPr>
          <w:p w14:paraId="6F905E2B" w14:textId="63AF2F1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52AEC83E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107977FB" w14:textId="1644DD8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EFCA271" w14:textId="6EA157D7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40F977A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10EEB854" w14:textId="3D7050C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270" w:type="dxa"/>
          </w:tcPr>
          <w:p w14:paraId="31223B8B" w14:textId="544C772C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95312D9" w14:textId="66E1A71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Tixier, Scott</w:t>
            </w:r>
          </w:p>
        </w:tc>
        <w:tc>
          <w:tcPr>
            <w:tcW w:w="810" w:type="dxa"/>
          </w:tcPr>
          <w:p w14:paraId="79D475D2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5306D005" w14:textId="66B8F04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47672AB4" w14:textId="29B03A0D" w:rsidR="0032632C" w:rsidRPr="00985F67" w:rsidRDefault="00F7067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14:paraId="5BDE21E4" w14:textId="19E0E90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Sexton, Mike</w:t>
            </w:r>
          </w:p>
        </w:tc>
        <w:tc>
          <w:tcPr>
            <w:tcW w:w="1080" w:type="dxa"/>
          </w:tcPr>
          <w:p w14:paraId="4D3F3AA3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73C7143F" w14:textId="26608BA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360" w:type="dxa"/>
          </w:tcPr>
          <w:p w14:paraId="3760AEB9" w14:textId="5054514C" w:rsidR="0032632C" w:rsidRPr="00985F67" w:rsidRDefault="00B102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5E73603C" w14:textId="77777777" w:rsidTr="00B558CB">
        <w:tc>
          <w:tcPr>
            <w:tcW w:w="1165" w:type="dxa"/>
          </w:tcPr>
          <w:p w14:paraId="28424DF8" w14:textId="0CFAA145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060998A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8B58584" w14:textId="393113A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6CFF6FE" w14:textId="389ABD0F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64EFB7C9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5B6A7E0C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17EE1CEC" w14:textId="1F727F02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24D85018" w14:textId="48B20DAF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9857D34" w14:textId="5FE6985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810" w:type="dxa"/>
          </w:tcPr>
          <w:p w14:paraId="2C6F964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58120EF8" w14:textId="4FE4021F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47D519E5" w14:textId="45E43E23" w:rsidR="0032632C" w:rsidRPr="00985F67" w:rsidRDefault="00F17B5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554F4799" w14:textId="6458C0BB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57D2D">
              <w:rPr>
                <w:rFonts w:ascii="Arial Narrow" w:hAnsi="Arial Narrow"/>
                <w:sz w:val="20"/>
                <w:szCs w:val="20"/>
              </w:rPr>
              <w:t>Welch, Lisa</w:t>
            </w:r>
          </w:p>
        </w:tc>
        <w:tc>
          <w:tcPr>
            <w:tcW w:w="1080" w:type="dxa"/>
          </w:tcPr>
          <w:p w14:paraId="75EE68B4" w14:textId="56B0A7B0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BIOL</w:t>
            </w:r>
          </w:p>
          <w:p w14:paraId="5D7A9784" w14:textId="552BB413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360" w:type="dxa"/>
          </w:tcPr>
          <w:p w14:paraId="4313821D" w14:textId="176B2E85" w:rsidR="0032632C" w:rsidRPr="00985F67" w:rsidRDefault="00B102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32632C" w:rsidRPr="00985F67" w14:paraId="0075BE47" w14:textId="77777777" w:rsidTr="00B558CB">
        <w:tc>
          <w:tcPr>
            <w:tcW w:w="1165" w:type="dxa"/>
          </w:tcPr>
          <w:p w14:paraId="0B3FC580" w14:textId="4C25BE82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Condrey, Coby</w:t>
            </w:r>
          </w:p>
        </w:tc>
        <w:tc>
          <w:tcPr>
            <w:tcW w:w="900" w:type="dxa"/>
          </w:tcPr>
          <w:p w14:paraId="288881F7" w14:textId="5F0A6F38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17EE98A1" w14:textId="3B14B40F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067F31B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Najour, Caroline</w:t>
            </w:r>
          </w:p>
        </w:tc>
        <w:tc>
          <w:tcPr>
            <w:tcW w:w="810" w:type="dxa"/>
          </w:tcPr>
          <w:p w14:paraId="58A3FA79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7E5049A" w14:textId="25CCD37E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47EE43BD" w14:textId="244F59C2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AA9818E" w14:textId="7932362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810" w:type="dxa"/>
          </w:tcPr>
          <w:p w14:paraId="1655512A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545B8B37" w14:textId="621772A0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6F8A7E7" w14:textId="6030A60C" w:rsidR="0032632C" w:rsidRPr="00985F67" w:rsidRDefault="00F17B5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1C4E2A7A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C050D3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2632C" w:rsidRPr="00985F67" w14:paraId="733D9117" w14:textId="77777777" w:rsidTr="00B558CB">
        <w:tc>
          <w:tcPr>
            <w:tcW w:w="1165" w:type="dxa"/>
          </w:tcPr>
          <w:p w14:paraId="4F7AD485" w14:textId="5B26D17A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7B3F10F4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3637E4F5" w14:textId="3D7A66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19576166" w14:textId="329FA666" w:rsidR="0032632C" w:rsidRPr="00985F67" w:rsidRDefault="00790054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8404A17" w14:textId="49012C21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4D06DC0F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65672B7F" w14:textId="1B34FEC6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41FC8A7E" w14:textId="761A2993" w:rsidR="0032632C" w:rsidRPr="00985F67" w:rsidRDefault="00043D8B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059D812" w14:textId="38955112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Shiner, David</w:t>
            </w:r>
          </w:p>
        </w:tc>
        <w:tc>
          <w:tcPr>
            <w:tcW w:w="810" w:type="dxa"/>
          </w:tcPr>
          <w:p w14:paraId="5353FD6C" w14:textId="77777777" w:rsidR="0032632C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</w:p>
          <w:p w14:paraId="61C2EB46" w14:textId="582E08ED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0DC8DA3D" w14:textId="455EF253" w:rsidR="0032632C" w:rsidRPr="00985F67" w:rsidRDefault="00F17B56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6D6908A9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7E2591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32632C" w:rsidRPr="00985F67" w:rsidRDefault="0032632C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25396B0C" w14:textId="77777777" w:rsidTr="00B558CB">
        <w:tc>
          <w:tcPr>
            <w:tcW w:w="1165" w:type="dxa"/>
          </w:tcPr>
          <w:p w14:paraId="36475B9A" w14:textId="09E0582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900" w:type="dxa"/>
          </w:tcPr>
          <w:p w14:paraId="7EA27E6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6A91F1EB" w14:textId="3AD7EBAB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7BFAAF71" w14:textId="02D99EBF" w:rsidR="00EF6B37" w:rsidRPr="00985F67" w:rsidRDefault="0079005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B29718B" w14:textId="087E4B9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Nasco, Dennis</w:t>
            </w:r>
          </w:p>
        </w:tc>
        <w:tc>
          <w:tcPr>
            <w:tcW w:w="810" w:type="dxa"/>
          </w:tcPr>
          <w:p w14:paraId="7025F7B4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5FF5C620" w14:textId="7B9CA22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72BE914A" w14:textId="34813026" w:rsidR="00EF6B37" w:rsidRPr="00985F67" w:rsidRDefault="00043D8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3D8B1A8" w14:textId="26646470" w:rsidR="00EF6B37" w:rsidRDefault="00F17B56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Wilson, Carol</w:t>
            </w:r>
          </w:p>
        </w:tc>
        <w:tc>
          <w:tcPr>
            <w:tcW w:w="810" w:type="dxa"/>
          </w:tcPr>
          <w:p w14:paraId="7B24318D" w14:textId="7C62EB63" w:rsidR="00EF6B37" w:rsidRDefault="00F17B56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</w:tc>
        <w:tc>
          <w:tcPr>
            <w:tcW w:w="450" w:type="dxa"/>
          </w:tcPr>
          <w:p w14:paraId="368DDEEA" w14:textId="79ED2115" w:rsidR="00EF6B37" w:rsidRPr="00985F67" w:rsidRDefault="00F17B56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710" w:type="dxa"/>
          </w:tcPr>
          <w:p w14:paraId="7BAD9809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AE9A17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5A31E8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2BEA6FD1" w14:textId="77777777" w:rsidTr="00B558CB">
        <w:tc>
          <w:tcPr>
            <w:tcW w:w="1165" w:type="dxa"/>
          </w:tcPr>
          <w:p w14:paraId="0A2C225F" w14:textId="1873C4B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Hutchison, Paul</w:t>
            </w:r>
          </w:p>
        </w:tc>
        <w:tc>
          <w:tcPr>
            <w:tcW w:w="900" w:type="dxa"/>
          </w:tcPr>
          <w:p w14:paraId="2C4DB842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ACCT</w:t>
            </w:r>
          </w:p>
          <w:p w14:paraId="5A2F5EF7" w14:textId="3CA27C6A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RCOB</w:t>
            </w:r>
          </w:p>
        </w:tc>
        <w:tc>
          <w:tcPr>
            <w:tcW w:w="540" w:type="dxa"/>
          </w:tcPr>
          <w:p w14:paraId="665B1C5E" w14:textId="2B17DEA8" w:rsidR="00EF6B37" w:rsidRPr="00985F67" w:rsidRDefault="0079005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05C3EE7" w14:textId="4305DCC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Nodeland, Brooke</w:t>
            </w:r>
          </w:p>
        </w:tc>
        <w:tc>
          <w:tcPr>
            <w:tcW w:w="810" w:type="dxa"/>
          </w:tcPr>
          <w:p w14:paraId="52F3AF0F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7DE60E50" w14:textId="698FBA73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270" w:type="dxa"/>
          </w:tcPr>
          <w:p w14:paraId="7DC01090" w14:textId="4DA7C642" w:rsidR="00EF6B37" w:rsidRPr="00985F67" w:rsidRDefault="00043D8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C486E1B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1B4DD26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94BE63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58D60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779E7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AC3E9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4F5987F6" w14:textId="77777777" w:rsidTr="00B558CB">
        <w:tc>
          <w:tcPr>
            <w:tcW w:w="1165" w:type="dxa"/>
          </w:tcPr>
          <w:p w14:paraId="5B4ED1CB" w14:textId="4EA2A04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AD5F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Iaia, Joseph</w:t>
            </w:r>
          </w:p>
        </w:tc>
        <w:tc>
          <w:tcPr>
            <w:tcW w:w="900" w:type="dxa"/>
          </w:tcPr>
          <w:p w14:paraId="4FEB9ADC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MATH</w:t>
            </w:r>
          </w:p>
          <w:p w14:paraId="79D34C6F" w14:textId="1CA0C650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COS</w:t>
            </w:r>
          </w:p>
        </w:tc>
        <w:tc>
          <w:tcPr>
            <w:tcW w:w="540" w:type="dxa"/>
          </w:tcPr>
          <w:p w14:paraId="3A28298C" w14:textId="321CEE7A" w:rsidR="00EF6B37" w:rsidRPr="00985F67" w:rsidRDefault="0079005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1CEB701" w14:textId="7E563E20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Ojha, Divesh</w:t>
            </w:r>
          </w:p>
        </w:tc>
        <w:tc>
          <w:tcPr>
            <w:tcW w:w="810" w:type="dxa"/>
          </w:tcPr>
          <w:p w14:paraId="4D9A43D1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LOM</w:t>
            </w:r>
          </w:p>
          <w:p w14:paraId="624F5E5A" w14:textId="32287BDF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19E39D5B" w14:textId="3BC31F28" w:rsidR="00EF6B37" w:rsidRPr="00985F67" w:rsidRDefault="00043D8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C186CCC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012A58D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665EB16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F8952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7F54DC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E74546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EF6B37" w:rsidRPr="00985F67" w14:paraId="1181B8A2" w14:textId="77777777" w:rsidTr="00F80D4C">
        <w:tc>
          <w:tcPr>
            <w:tcW w:w="1165" w:type="dxa"/>
          </w:tcPr>
          <w:p w14:paraId="176A8F01" w14:textId="5EE49D1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900" w:type="dxa"/>
          </w:tcPr>
          <w:p w14:paraId="036C4844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6DFCD9E0" w14:textId="6C1D0D4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183F4F47" w14:textId="0C220699" w:rsidR="00EF6B37" w:rsidRPr="00985F67" w:rsidRDefault="00790054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FD115A8" w14:textId="5624F6C6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631BDED2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2338B715" w14:textId="3F4016C6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51D46D6E" w14:textId="4A5D8F44" w:rsidR="00EF6B37" w:rsidRPr="00985F67" w:rsidRDefault="00043D8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D76F5C4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7BF541E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0ADCA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6551E316" w14:textId="2A047B78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 SENATORS (non-voting)</w:t>
            </w:r>
          </w:p>
        </w:tc>
      </w:tr>
      <w:tr w:rsidR="00EF6B37" w:rsidRPr="00985F67" w14:paraId="6CA52D66" w14:textId="77777777" w:rsidTr="00B558CB">
        <w:tc>
          <w:tcPr>
            <w:tcW w:w="1165" w:type="dxa"/>
          </w:tcPr>
          <w:p w14:paraId="22F08EF5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1A9231A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0B4449B" w14:textId="126AA834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B8D5F0" w14:textId="18B686C5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2D5CE911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03F41F26" w14:textId="6065FF2D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270" w:type="dxa"/>
          </w:tcPr>
          <w:p w14:paraId="475BA8CE" w14:textId="303E620A" w:rsidR="00EF6B37" w:rsidRPr="00985F67" w:rsidRDefault="00043D8B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267C2ED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1ADBAA5" w14:textId="77777777" w:rsidR="00EF6B3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DDF66E" w14:textId="7777777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438D10" w14:textId="50CB3B3E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>Dorcas Bisisi</w:t>
            </w:r>
          </w:p>
        </w:tc>
        <w:tc>
          <w:tcPr>
            <w:tcW w:w="1080" w:type="dxa"/>
          </w:tcPr>
          <w:p w14:paraId="60878B00" w14:textId="3EA6C627" w:rsidR="00EF6B37" w:rsidRPr="00985F67" w:rsidRDefault="00EF6B37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SGA</w:t>
            </w:r>
          </w:p>
        </w:tc>
        <w:tc>
          <w:tcPr>
            <w:tcW w:w="360" w:type="dxa"/>
          </w:tcPr>
          <w:p w14:paraId="4AEC772F" w14:textId="2ECEF784" w:rsidR="00EF6B37" w:rsidRPr="00985F67" w:rsidRDefault="00283D19" w:rsidP="00EF6B37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EF6B37" w:rsidRPr="00985F67" w14:paraId="5DD0F509" w14:textId="77777777" w:rsidTr="00B558CB">
        <w:tc>
          <w:tcPr>
            <w:tcW w:w="1165" w:type="dxa"/>
          </w:tcPr>
          <w:p w14:paraId="5FA915A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4AFA956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2003F0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7DDF75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DF25A08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74A62B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17A17B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09AA7B3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206AD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EF099" w14:textId="1D44F206" w:rsidR="00EF6B37" w:rsidRPr="00EF6B37" w:rsidRDefault="00EF6B37" w:rsidP="00EF6B37">
            <w:pPr>
              <w:rPr>
                <w:rFonts w:ascii="Arial Narrow" w:hAnsi="Arial Narrow" w:cs="Calibri"/>
                <w:color w:val="000000"/>
              </w:rPr>
            </w:pPr>
            <w:r w:rsidRPr="00B558CB">
              <w:rPr>
                <w:rFonts w:ascii="Arial Narrow" w:hAnsi="Arial Narrow" w:cs="Calibri"/>
                <w:color w:val="000000"/>
              </w:rPr>
              <w:t>Sri Lakshmi Thanuja Beeram</w:t>
            </w:r>
          </w:p>
        </w:tc>
        <w:tc>
          <w:tcPr>
            <w:tcW w:w="1080" w:type="dxa"/>
          </w:tcPr>
          <w:p w14:paraId="48511684" w14:textId="651622E1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GSC</w:t>
            </w:r>
          </w:p>
        </w:tc>
        <w:tc>
          <w:tcPr>
            <w:tcW w:w="360" w:type="dxa"/>
          </w:tcPr>
          <w:p w14:paraId="69D9A662" w14:textId="0198AED0" w:rsidR="00EF6B37" w:rsidRPr="00985F67" w:rsidRDefault="00283D19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EF6B37" w:rsidRPr="00985F67" w14:paraId="4CEA66A0" w14:textId="77777777" w:rsidTr="00B558CB">
        <w:tc>
          <w:tcPr>
            <w:tcW w:w="1165" w:type="dxa"/>
          </w:tcPr>
          <w:p w14:paraId="5D05D68E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404E1D3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A582622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BAEF4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533C738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6E7D7E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D135EB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80E6ED6" w14:textId="77777777" w:rsidR="00EF6B3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BEC1F5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3D960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571E0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26D5F1" w14:textId="77777777" w:rsidR="00EF6B37" w:rsidRPr="00985F67" w:rsidRDefault="00EF6B37" w:rsidP="0032632C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3AF6134B" w14:textId="7762C488" w:rsidR="00127648" w:rsidRDefault="00962A50" w:rsidP="00962A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Abbreviations: </w:t>
      </w:r>
      <w:r w:rsidR="0063312B">
        <w:rPr>
          <w:rFonts w:ascii="Arial Narrow" w:hAnsi="Arial Narrow"/>
        </w:rPr>
        <w:t xml:space="preserve">AVP = Assistant Vice Provost. </w:t>
      </w:r>
      <w:r w:rsidR="0079393B">
        <w:rPr>
          <w:rFonts w:ascii="Arial Narrow" w:hAnsi="Arial Narrow"/>
        </w:rPr>
        <w:t xml:space="preserve">CLEAR = </w:t>
      </w:r>
      <w:r w:rsidR="000E2EA2" w:rsidRPr="000E2EA2">
        <w:rPr>
          <w:rFonts w:ascii="Arial Narrow" w:hAnsi="Arial Narrow"/>
        </w:rPr>
        <w:t>Center for Learning Experimentation, Application and Research</w:t>
      </w:r>
      <w:r w:rsidR="000E2EA2">
        <w:rPr>
          <w:rFonts w:ascii="Arial Narrow" w:hAnsi="Arial Narrow"/>
        </w:rPr>
        <w:t>.</w:t>
      </w:r>
      <w:r w:rsidR="000E2EA2" w:rsidRPr="000E2EA2">
        <w:rPr>
          <w:rFonts w:ascii="Arial Narrow" w:hAnsi="Arial Narrow"/>
        </w:rPr>
        <w:t xml:space="preserve"> </w:t>
      </w:r>
      <w:r w:rsidR="00FC54BB">
        <w:rPr>
          <w:rFonts w:ascii="Arial Narrow" w:hAnsi="Arial Narrow"/>
        </w:rPr>
        <w:t>CUPA = College and University Professional Association</w:t>
      </w:r>
      <w:r w:rsidR="009B58D5">
        <w:rPr>
          <w:rFonts w:ascii="Arial Narrow" w:hAnsi="Arial Narrow"/>
        </w:rPr>
        <w:t xml:space="preserve">, an organization that compiles compensation information for faculty nationwide. </w:t>
      </w:r>
      <w:r w:rsidR="009B2183">
        <w:rPr>
          <w:rFonts w:ascii="Arial Narrow" w:hAnsi="Arial Narrow"/>
        </w:rPr>
        <w:t xml:space="preserve">DEI = </w:t>
      </w:r>
      <w:r w:rsidR="0063312B">
        <w:rPr>
          <w:rFonts w:ascii="Arial Narrow" w:hAnsi="Arial Narrow"/>
        </w:rPr>
        <w:t>D</w:t>
      </w:r>
      <w:r w:rsidR="009B2183">
        <w:rPr>
          <w:rFonts w:ascii="Arial Narrow" w:hAnsi="Arial Narrow"/>
        </w:rPr>
        <w:t xml:space="preserve">iversity, </w:t>
      </w:r>
      <w:r w:rsidR="00C46256">
        <w:rPr>
          <w:rFonts w:ascii="Arial Narrow" w:hAnsi="Arial Narrow"/>
        </w:rPr>
        <w:t>E</w:t>
      </w:r>
      <w:r w:rsidR="009B2183">
        <w:rPr>
          <w:rFonts w:ascii="Arial Narrow" w:hAnsi="Arial Narrow"/>
        </w:rPr>
        <w:t xml:space="preserve">quity, and </w:t>
      </w:r>
      <w:r w:rsidR="00C46256">
        <w:rPr>
          <w:rFonts w:ascii="Arial Narrow" w:hAnsi="Arial Narrow"/>
        </w:rPr>
        <w:t>I</w:t>
      </w:r>
      <w:r w:rsidR="009B2183">
        <w:rPr>
          <w:rFonts w:ascii="Arial Narrow" w:hAnsi="Arial Narrow"/>
        </w:rPr>
        <w:t xml:space="preserve">nclusion as practices within UNT. </w:t>
      </w:r>
      <w:r w:rsidR="007135ED">
        <w:rPr>
          <w:rFonts w:ascii="Arial Narrow" w:hAnsi="Arial Narrow"/>
        </w:rPr>
        <w:t xml:space="preserve">FPOC = Faculty Policy Oversite Committee. </w:t>
      </w:r>
      <w:r w:rsidR="0079393B">
        <w:rPr>
          <w:rFonts w:ascii="Arial Narrow" w:hAnsi="Arial Narrow"/>
        </w:rPr>
        <w:t xml:space="preserve">FS = Faculty Senate. </w:t>
      </w:r>
      <w:r w:rsidR="00902971">
        <w:rPr>
          <w:rFonts w:ascii="Arial Narrow" w:hAnsi="Arial Narrow"/>
        </w:rPr>
        <w:t xml:space="preserve">GSA = </w:t>
      </w:r>
      <w:r w:rsidR="00C46256">
        <w:rPr>
          <w:rFonts w:ascii="Arial Narrow" w:hAnsi="Arial Narrow"/>
        </w:rPr>
        <w:t>G</w:t>
      </w:r>
      <w:r w:rsidR="00902971">
        <w:rPr>
          <w:rFonts w:ascii="Arial Narrow" w:hAnsi="Arial Narrow"/>
        </w:rPr>
        <w:t xml:space="preserve">raduate </w:t>
      </w:r>
      <w:r w:rsidR="00C46256">
        <w:rPr>
          <w:rFonts w:ascii="Arial Narrow" w:hAnsi="Arial Narrow"/>
        </w:rPr>
        <w:t>S</w:t>
      </w:r>
      <w:r w:rsidR="0042471B">
        <w:rPr>
          <w:rFonts w:ascii="Arial Narrow" w:hAnsi="Arial Narrow"/>
        </w:rPr>
        <w:t>ervices</w:t>
      </w:r>
      <w:r w:rsidR="00902971">
        <w:rPr>
          <w:rFonts w:ascii="Arial Narrow" w:hAnsi="Arial Narrow"/>
        </w:rPr>
        <w:t xml:space="preserve"> </w:t>
      </w:r>
      <w:r w:rsidR="00C46256">
        <w:rPr>
          <w:rFonts w:ascii="Arial Narrow" w:hAnsi="Arial Narrow"/>
        </w:rPr>
        <w:t>A</w:t>
      </w:r>
      <w:r w:rsidR="00902971">
        <w:rPr>
          <w:rFonts w:ascii="Arial Narrow" w:hAnsi="Arial Narrow"/>
        </w:rPr>
        <w:t>ssistan</w:t>
      </w:r>
      <w:r w:rsidR="008C1550">
        <w:rPr>
          <w:rFonts w:ascii="Arial Narrow" w:hAnsi="Arial Narrow"/>
        </w:rPr>
        <w:t xml:space="preserve">t. </w:t>
      </w:r>
      <w:r w:rsidR="002C39E6">
        <w:rPr>
          <w:rFonts w:ascii="Arial Narrow" w:hAnsi="Arial Narrow"/>
        </w:rPr>
        <w:t>MC = Multicultural Center.</w:t>
      </w:r>
      <w:r>
        <w:rPr>
          <w:rFonts w:ascii="Arial Narrow" w:hAnsi="Arial Narrow"/>
        </w:rPr>
        <w:t xml:space="preserve"> </w:t>
      </w:r>
      <w:r w:rsidR="00464369">
        <w:rPr>
          <w:rFonts w:ascii="Arial Narrow" w:hAnsi="Arial Narrow"/>
        </w:rPr>
        <w:t xml:space="preserve">ODA = Office of Disability Access, Division of Student Affairs. </w:t>
      </w:r>
      <w:r w:rsidR="002C39E6">
        <w:rPr>
          <w:rFonts w:ascii="Arial Narrow" w:hAnsi="Arial Narrow"/>
        </w:rPr>
        <w:t>OGC = UNT</w:t>
      </w:r>
      <w:r w:rsidR="003204B8">
        <w:rPr>
          <w:rFonts w:ascii="Arial Narrow" w:hAnsi="Arial Narrow"/>
        </w:rPr>
        <w:t xml:space="preserve"> System Office of General Counsel. </w:t>
      </w:r>
      <w:r w:rsidR="005713BE">
        <w:rPr>
          <w:rFonts w:ascii="Arial Narrow" w:hAnsi="Arial Narrow"/>
        </w:rPr>
        <w:t xml:space="preserve">TUF = Texas University Fund. </w:t>
      </w:r>
      <w:r w:rsidR="001934A4">
        <w:rPr>
          <w:rFonts w:ascii="Arial Narrow" w:hAnsi="Arial Narrow"/>
        </w:rPr>
        <w:t>VP = Vice President</w:t>
      </w:r>
      <w:r w:rsidR="000E2EA2">
        <w:rPr>
          <w:rFonts w:ascii="Arial Narrow" w:hAnsi="Arial Narrow"/>
        </w:rPr>
        <w:t>.</w:t>
      </w:r>
    </w:p>
    <w:p w14:paraId="3D4FB376" w14:textId="77777777" w:rsidR="00C46256" w:rsidRDefault="00C46256" w:rsidP="00962A50">
      <w:pPr>
        <w:rPr>
          <w:rFonts w:ascii="Arial Narrow" w:hAnsi="Arial Narrow"/>
        </w:rPr>
      </w:pPr>
    </w:p>
    <w:p w14:paraId="50743C75" w14:textId="1FF06A2B" w:rsidR="00043BBF" w:rsidRDefault="00043BBF" w:rsidP="00962A50">
      <w:pPr>
        <w:rPr>
          <w:rFonts w:ascii="Arial Narrow" w:hAnsi="Arial Narrow"/>
        </w:rPr>
      </w:pPr>
      <w:r w:rsidRPr="00AC00BE">
        <w:rPr>
          <w:rFonts w:ascii="Arial Narrow" w:hAnsi="Arial Narrow"/>
        </w:rPr>
        <w:t>Guests:</w:t>
      </w:r>
      <w:r w:rsidR="00A2671D">
        <w:rPr>
          <w:rFonts w:ascii="Arial Narrow" w:hAnsi="Arial Narrow"/>
        </w:rPr>
        <w:t xml:space="preserve"> AVP Angie Cartwright, </w:t>
      </w:r>
      <w:r w:rsidR="00F46614">
        <w:rPr>
          <w:rFonts w:ascii="Arial Narrow" w:hAnsi="Arial Narrow"/>
        </w:rPr>
        <w:t xml:space="preserve">Dr. William Cherry, </w:t>
      </w:r>
      <w:r w:rsidR="00A44E82">
        <w:rPr>
          <w:rFonts w:ascii="Arial Narrow" w:hAnsi="Arial Narrow"/>
        </w:rPr>
        <w:t xml:space="preserve">Dr. </w:t>
      </w:r>
      <w:r w:rsidR="00A44E82" w:rsidRPr="00B00F8C">
        <w:rPr>
          <w:rFonts w:ascii="Arial Narrow" w:hAnsi="Arial Narrow"/>
        </w:rPr>
        <w:t>Natal</w:t>
      </w:r>
      <w:r w:rsidR="002809E7">
        <w:rPr>
          <w:rFonts w:ascii="Arial Narrow" w:hAnsi="Arial Narrow"/>
        </w:rPr>
        <w:t>i</w:t>
      </w:r>
      <w:r w:rsidR="00A44E82" w:rsidRPr="00B00F8C">
        <w:rPr>
          <w:rFonts w:ascii="Arial Narrow" w:hAnsi="Arial Narrow"/>
        </w:rPr>
        <w:t>e Ellis</w:t>
      </w:r>
      <w:r w:rsidR="00A44E82">
        <w:rPr>
          <w:rFonts w:ascii="Arial Narrow" w:hAnsi="Arial Narrow"/>
        </w:rPr>
        <w:t>, Ms. C</w:t>
      </w:r>
      <w:r w:rsidR="00A44E82" w:rsidRPr="00B00F8C">
        <w:rPr>
          <w:rFonts w:ascii="Arial Narrow" w:hAnsi="Arial Narrow"/>
        </w:rPr>
        <w:t>ourtney Glazer</w:t>
      </w:r>
      <w:r w:rsidR="00A44E82">
        <w:rPr>
          <w:rFonts w:ascii="Arial Narrow" w:hAnsi="Arial Narrow"/>
        </w:rPr>
        <w:t xml:space="preserve">, </w:t>
      </w:r>
      <w:r w:rsidR="00F46614">
        <w:rPr>
          <w:rFonts w:ascii="Arial Narrow" w:hAnsi="Arial Narrow"/>
        </w:rPr>
        <w:t xml:space="preserve">AVP Lisa Maxwell, </w:t>
      </w:r>
      <w:r w:rsidR="00A2671D">
        <w:rPr>
          <w:rFonts w:ascii="Arial Narrow" w:hAnsi="Arial Narrow"/>
        </w:rPr>
        <w:t>Provost Mike McPherson,</w:t>
      </w:r>
      <w:r w:rsidR="00F46614">
        <w:rPr>
          <w:rFonts w:ascii="Arial Narrow" w:hAnsi="Arial Narrow"/>
        </w:rPr>
        <w:t xml:space="preserve"> </w:t>
      </w:r>
      <w:r w:rsidR="002D4B63">
        <w:rPr>
          <w:rFonts w:ascii="Arial Narrow" w:hAnsi="Arial Narrow"/>
        </w:rPr>
        <w:t xml:space="preserve">Assistant VP Rudi Thompson, </w:t>
      </w:r>
      <w:r w:rsidR="000927FF">
        <w:rPr>
          <w:rFonts w:ascii="Arial Narrow" w:hAnsi="Arial Narrow"/>
        </w:rPr>
        <w:t>VP Joanne Woodard</w:t>
      </w:r>
      <w:r w:rsidR="002D4B63">
        <w:rPr>
          <w:rFonts w:ascii="Arial Narrow" w:hAnsi="Arial Narrow"/>
        </w:rPr>
        <w:t>.</w:t>
      </w:r>
    </w:p>
    <w:p w14:paraId="37884063" w14:textId="77777777" w:rsidR="008D233C" w:rsidRDefault="008D233C" w:rsidP="00765B72">
      <w:pPr>
        <w:rPr>
          <w:rFonts w:ascii="Arial Narrow" w:hAnsi="Arial Narrow"/>
        </w:rPr>
      </w:pPr>
    </w:p>
    <w:p w14:paraId="0C0F8649" w14:textId="66B48EA8" w:rsidR="00014946" w:rsidRDefault="00160706" w:rsidP="00765B72">
      <w:pPr>
        <w:rPr>
          <w:rFonts w:ascii="Arial Narrow" w:hAnsi="Arial Narrow"/>
        </w:rPr>
      </w:pPr>
      <w:r>
        <w:rPr>
          <w:rFonts w:ascii="Arial Narrow" w:hAnsi="Arial Narrow"/>
        </w:rPr>
        <w:t>Total voting members</w:t>
      </w:r>
      <w:r w:rsidR="008D233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42</w:t>
      </w:r>
      <w:r w:rsidR="008D233C">
        <w:rPr>
          <w:rFonts w:ascii="Arial Narrow" w:hAnsi="Arial Narrow"/>
        </w:rPr>
        <w:t xml:space="preserve">; required for quorum: 22. Quorum </w:t>
      </w:r>
      <w:r w:rsidR="00D12E86">
        <w:rPr>
          <w:rFonts w:ascii="Arial Narrow" w:hAnsi="Arial Narrow"/>
        </w:rPr>
        <w:t>present.</w:t>
      </w:r>
    </w:p>
    <w:p w14:paraId="28DED343" w14:textId="075B6738" w:rsidR="00014946" w:rsidRDefault="00014946" w:rsidP="00765B72">
      <w:pPr>
        <w:rPr>
          <w:rFonts w:ascii="Arial Narrow" w:hAnsi="Arial Narrow"/>
        </w:rPr>
      </w:pPr>
    </w:p>
    <w:p w14:paraId="2CB0DC7D" w14:textId="505EF86F" w:rsidR="00D97F31" w:rsidRPr="00AC00BE" w:rsidRDefault="00D97F31">
      <w:pPr>
        <w:rPr>
          <w:rFonts w:ascii="Arial Narrow" w:hAnsi="Arial Narrow"/>
        </w:rPr>
      </w:pPr>
    </w:p>
    <w:p w14:paraId="366FC0F4" w14:textId="77777777" w:rsidR="00043BBF" w:rsidRPr="00AC00BE" w:rsidRDefault="00043BBF" w:rsidP="00A36B1C">
      <w:pPr>
        <w:ind w:left="-720"/>
        <w:rPr>
          <w:rFonts w:ascii="Arial Narrow" w:hAnsi="Arial Narrow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813F93" w14:paraId="3A07CE63" w14:textId="77777777" w:rsidTr="00B73476">
        <w:trPr>
          <w:jc w:val="center"/>
        </w:trPr>
        <w:tc>
          <w:tcPr>
            <w:tcW w:w="1062" w:type="dxa"/>
          </w:tcPr>
          <w:p w14:paraId="6D91E902" w14:textId="77777777" w:rsidR="00A36B1C" w:rsidRPr="00813F93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I.</w:t>
            </w:r>
          </w:p>
        </w:tc>
        <w:tc>
          <w:tcPr>
            <w:tcW w:w="2477" w:type="dxa"/>
          </w:tcPr>
          <w:p w14:paraId="7DA8E2D0" w14:textId="44987122" w:rsidR="00A36B1C" w:rsidRPr="00C8667F" w:rsidRDefault="009E1539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Welcome</w:t>
            </w:r>
            <w:r w:rsidR="00275075" w:rsidRPr="00C8667F">
              <w:rPr>
                <w:rFonts w:ascii="Arial Narrow" w:hAnsi="Arial Narrow"/>
                <w:sz w:val="22"/>
                <w:szCs w:val="22"/>
              </w:rPr>
              <w:t xml:space="preserve"> and</w:t>
            </w:r>
            <w:r w:rsidRPr="00C8667F">
              <w:rPr>
                <w:rFonts w:ascii="Arial Narrow" w:hAnsi="Arial Narrow"/>
                <w:sz w:val="22"/>
                <w:szCs w:val="22"/>
              </w:rPr>
              <w:t xml:space="preserve"> Introductions</w:t>
            </w:r>
          </w:p>
        </w:tc>
        <w:tc>
          <w:tcPr>
            <w:tcW w:w="6654" w:type="dxa"/>
          </w:tcPr>
          <w:p w14:paraId="65446155" w14:textId="69F8FE94" w:rsidR="001322C3" w:rsidRPr="001322C3" w:rsidRDefault="00B9592B" w:rsidP="00275075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9179F4">
              <w:rPr>
                <w:sz w:val="22"/>
                <w:szCs w:val="22"/>
              </w:rPr>
              <w:t xml:space="preserve"> pm.</w:t>
            </w:r>
            <w:r>
              <w:rPr>
                <w:sz w:val="22"/>
                <w:szCs w:val="22"/>
              </w:rPr>
              <w:t xml:space="preserve"> </w:t>
            </w:r>
            <w:r w:rsidR="00275075" w:rsidRPr="00C8667F">
              <w:rPr>
                <w:sz w:val="22"/>
                <w:szCs w:val="22"/>
              </w:rPr>
              <w:t>Welcome new senators</w:t>
            </w:r>
            <w:r w:rsidR="00275075" w:rsidRPr="00C8667F">
              <w:rPr>
                <w:rFonts w:cstheme="minorHAnsi"/>
                <w:sz w:val="22"/>
                <w:szCs w:val="22"/>
              </w:rPr>
              <w:t xml:space="preserve"> </w:t>
            </w:r>
            <w:r w:rsidR="00D13756">
              <w:rPr>
                <w:rFonts w:cstheme="minorHAnsi"/>
                <w:sz w:val="22"/>
                <w:szCs w:val="22"/>
              </w:rPr>
              <w:br/>
            </w:r>
            <w:r w:rsidR="00B847EF">
              <w:rPr>
                <w:rFonts w:cstheme="minorHAnsi"/>
                <w:sz w:val="22"/>
                <w:szCs w:val="22"/>
              </w:rPr>
              <w:t xml:space="preserve">Chair </w:t>
            </w:r>
            <w:r w:rsidR="00D13756">
              <w:rPr>
                <w:rFonts w:cstheme="minorHAnsi"/>
                <w:sz w:val="22"/>
                <w:szCs w:val="22"/>
              </w:rPr>
              <w:t>Chamberlin welcomed new senators</w:t>
            </w:r>
            <w:r w:rsidR="00D12E86">
              <w:rPr>
                <w:rFonts w:cstheme="minorHAnsi"/>
                <w:sz w:val="22"/>
                <w:szCs w:val="22"/>
              </w:rPr>
              <w:t xml:space="preserve">, reminded them </w:t>
            </w:r>
            <w:r w:rsidR="00D13756">
              <w:rPr>
                <w:rFonts w:cstheme="minorHAnsi"/>
                <w:sz w:val="22"/>
                <w:szCs w:val="22"/>
              </w:rPr>
              <w:t xml:space="preserve">to pick up </w:t>
            </w:r>
            <w:r w:rsidR="00B847EF">
              <w:rPr>
                <w:rFonts w:cstheme="minorHAnsi"/>
                <w:sz w:val="22"/>
                <w:szCs w:val="22"/>
              </w:rPr>
              <w:t xml:space="preserve">orientation </w:t>
            </w:r>
            <w:r w:rsidR="00D13756">
              <w:rPr>
                <w:rFonts w:cstheme="minorHAnsi"/>
                <w:sz w:val="22"/>
                <w:szCs w:val="22"/>
              </w:rPr>
              <w:t>packet</w:t>
            </w:r>
            <w:r w:rsidR="004D6990">
              <w:rPr>
                <w:rFonts w:cstheme="minorHAnsi"/>
                <w:sz w:val="22"/>
                <w:szCs w:val="22"/>
              </w:rPr>
              <w:t xml:space="preserve">s. </w:t>
            </w:r>
            <w:r w:rsidR="00B847EF">
              <w:rPr>
                <w:rFonts w:cstheme="minorHAnsi"/>
                <w:sz w:val="22"/>
                <w:szCs w:val="22"/>
              </w:rPr>
              <w:t>Reminder f</w:t>
            </w:r>
            <w:r w:rsidR="004D6990">
              <w:rPr>
                <w:rFonts w:cstheme="minorHAnsi"/>
                <w:sz w:val="22"/>
                <w:szCs w:val="22"/>
              </w:rPr>
              <w:t>or all: use a microphone when speaking to the group, be sure to turn it on.</w:t>
            </w:r>
          </w:p>
          <w:p w14:paraId="4CFA5125" w14:textId="5C0C7F38" w:rsidR="00205B1B" w:rsidRPr="00C8667F" w:rsidRDefault="004D6990" w:rsidP="001322C3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2:02</w:t>
            </w:r>
            <w:r w:rsidR="009179F4">
              <w:rPr>
                <w:rFonts w:cstheme="minorHAnsi"/>
                <w:sz w:val="22"/>
                <w:szCs w:val="22"/>
              </w:rPr>
              <w:t xml:space="preserve"> pm.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322C3" w:rsidRPr="00C8667F">
              <w:rPr>
                <w:sz w:val="22"/>
                <w:szCs w:val="22"/>
              </w:rPr>
              <w:t xml:space="preserve">Approval of temporary senators </w:t>
            </w:r>
            <w:r w:rsidR="001322C3" w:rsidRPr="00C8667F">
              <w:rPr>
                <w:b/>
                <w:bCs/>
                <w:sz w:val="22"/>
                <w:szCs w:val="22"/>
              </w:rPr>
              <w:t>[vote]</w:t>
            </w:r>
            <w:r w:rsidR="001322C3">
              <w:rPr>
                <w:sz w:val="22"/>
                <w:szCs w:val="22"/>
              </w:rPr>
              <w:br/>
            </w:r>
            <w:r w:rsidR="009624C1" w:rsidRPr="00A433A7">
              <w:rPr>
                <w:sz w:val="22"/>
                <w:szCs w:val="22"/>
                <w:highlight w:val="yellow"/>
              </w:rPr>
              <w:t xml:space="preserve">Motion to approve new temporary senators by Senator </w:t>
            </w:r>
            <w:r w:rsidR="00BD6107" w:rsidRPr="00A433A7">
              <w:rPr>
                <w:sz w:val="22"/>
                <w:szCs w:val="22"/>
                <w:highlight w:val="yellow"/>
              </w:rPr>
              <w:t>Jo</w:t>
            </w:r>
            <w:r w:rsidR="00B34644" w:rsidRPr="00A433A7">
              <w:rPr>
                <w:sz w:val="22"/>
                <w:szCs w:val="22"/>
                <w:highlight w:val="yellow"/>
              </w:rPr>
              <w:t>yner</w:t>
            </w:r>
            <w:r w:rsidR="009624C1" w:rsidRPr="00A433A7">
              <w:rPr>
                <w:sz w:val="22"/>
                <w:szCs w:val="22"/>
                <w:highlight w:val="yellow"/>
              </w:rPr>
              <w:t xml:space="preserve">, second by </w:t>
            </w:r>
            <w:r w:rsidR="00CF1FA8">
              <w:rPr>
                <w:sz w:val="22"/>
                <w:szCs w:val="22"/>
                <w:highlight w:val="yellow"/>
              </w:rPr>
              <w:t xml:space="preserve">Senator </w:t>
            </w:r>
            <w:r w:rsidR="009624C1" w:rsidRPr="00A433A7">
              <w:rPr>
                <w:sz w:val="22"/>
                <w:szCs w:val="22"/>
                <w:highlight w:val="yellow"/>
              </w:rPr>
              <w:t>Campbell.</w:t>
            </w:r>
            <w:r w:rsidR="00A433A7" w:rsidRPr="00A433A7">
              <w:rPr>
                <w:sz w:val="22"/>
                <w:szCs w:val="22"/>
                <w:highlight w:val="yellow"/>
              </w:rPr>
              <w:t xml:space="preserve"> The </w:t>
            </w:r>
            <w:r w:rsidR="007E7529">
              <w:rPr>
                <w:sz w:val="22"/>
                <w:szCs w:val="22"/>
                <w:highlight w:val="yellow"/>
              </w:rPr>
              <w:t>FS</w:t>
            </w:r>
            <w:r w:rsidR="00A433A7" w:rsidRPr="00A433A7">
              <w:rPr>
                <w:sz w:val="22"/>
                <w:szCs w:val="22"/>
                <w:highlight w:val="yellow"/>
              </w:rPr>
              <w:t xml:space="preserve"> approved the motion unanimously.</w:t>
            </w:r>
          </w:p>
        </w:tc>
      </w:tr>
      <w:tr w:rsidR="004B56D5" w:rsidRPr="00813F93" w14:paraId="7AA6344A" w14:textId="77777777" w:rsidTr="00B73476">
        <w:trPr>
          <w:jc w:val="center"/>
        </w:trPr>
        <w:tc>
          <w:tcPr>
            <w:tcW w:w="1062" w:type="dxa"/>
          </w:tcPr>
          <w:p w14:paraId="58856C8D" w14:textId="525D2020" w:rsidR="004B56D5" w:rsidRPr="00813F93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2477" w:type="dxa"/>
          </w:tcPr>
          <w:p w14:paraId="74BEDC7F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Approval of Minutes (May 10 and June 14, 2023) </w:t>
            </w:r>
            <w:r w:rsidRPr="00C8667F">
              <w:rPr>
                <w:rFonts w:ascii="Arial Narrow" w:hAnsi="Arial Narrow"/>
                <w:b/>
                <w:bCs/>
                <w:sz w:val="22"/>
                <w:szCs w:val="22"/>
              </w:rPr>
              <w:t>[vote]</w:t>
            </w:r>
          </w:p>
          <w:p w14:paraId="11A24D18" w14:textId="2B8B974C" w:rsidR="004B56D5" w:rsidRPr="00C8667F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1A744C77" w14:textId="5C30C6B6" w:rsidR="00205B1B" w:rsidRPr="001322C3" w:rsidRDefault="00CF1FA8" w:rsidP="009B40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2:03</w:t>
            </w:r>
            <w:r w:rsidR="009179F4">
              <w:rPr>
                <w:rFonts w:cstheme="minorHAnsi"/>
                <w:sz w:val="22"/>
                <w:szCs w:val="22"/>
              </w:rPr>
              <w:t xml:space="preserve"> pm.</w:t>
            </w:r>
            <w:r>
              <w:rPr>
                <w:rFonts w:cstheme="minorHAnsi"/>
                <w:sz w:val="22"/>
                <w:szCs w:val="22"/>
              </w:rPr>
              <w:t xml:space="preserve"> Approval of Minutes (May 10 and June 14, 2023)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B41CC">
              <w:rPr>
                <w:rFonts w:cstheme="minorHAnsi"/>
                <w:sz w:val="22"/>
                <w:szCs w:val="22"/>
                <w:highlight w:val="yellow"/>
              </w:rPr>
              <w:t xml:space="preserve">Motion to approve minutes as received by Senator </w:t>
            </w:r>
            <w:r w:rsidR="00007BEC" w:rsidRPr="006B41CC">
              <w:rPr>
                <w:rFonts w:cstheme="minorHAnsi"/>
                <w:sz w:val="22"/>
                <w:szCs w:val="22"/>
                <w:highlight w:val="yellow"/>
              </w:rPr>
              <w:t>Hutchison</w:t>
            </w:r>
            <w:r w:rsidRPr="006B41CC">
              <w:rPr>
                <w:rFonts w:cstheme="minorHAnsi"/>
                <w:sz w:val="22"/>
                <w:szCs w:val="22"/>
                <w:highlight w:val="yellow"/>
              </w:rPr>
              <w:t xml:space="preserve">, second by Senator </w:t>
            </w:r>
            <w:r w:rsidR="00B34644" w:rsidRPr="006B41CC">
              <w:rPr>
                <w:rFonts w:cstheme="minorHAnsi"/>
                <w:sz w:val="22"/>
                <w:szCs w:val="22"/>
                <w:highlight w:val="yellow"/>
              </w:rPr>
              <w:t>Narayanan</w:t>
            </w:r>
            <w:r w:rsidRPr="006B41CC">
              <w:rPr>
                <w:rFonts w:cstheme="minorHAnsi"/>
                <w:sz w:val="22"/>
                <w:szCs w:val="22"/>
                <w:highlight w:val="yellow"/>
              </w:rPr>
              <w:t xml:space="preserve">. </w:t>
            </w:r>
            <w:r w:rsidR="006B41CC" w:rsidRPr="006B41CC">
              <w:rPr>
                <w:rFonts w:cstheme="minorHAnsi"/>
                <w:sz w:val="22"/>
                <w:szCs w:val="22"/>
                <w:highlight w:val="yellow"/>
              </w:rPr>
              <w:t xml:space="preserve">The </w:t>
            </w:r>
            <w:r w:rsidR="007E7529">
              <w:rPr>
                <w:rFonts w:cstheme="minorHAnsi"/>
                <w:sz w:val="22"/>
                <w:szCs w:val="22"/>
                <w:highlight w:val="yellow"/>
              </w:rPr>
              <w:t>FS</w:t>
            </w:r>
            <w:r w:rsidR="006B41CC" w:rsidRPr="006B41CC">
              <w:rPr>
                <w:rFonts w:cstheme="minorHAnsi"/>
                <w:sz w:val="22"/>
                <w:szCs w:val="22"/>
                <w:highlight w:val="yellow"/>
              </w:rPr>
              <w:t xml:space="preserve"> approved the motion with 1 abstention and all other</w:t>
            </w:r>
            <w:r w:rsidR="00623F3F">
              <w:rPr>
                <w:rFonts w:cstheme="minorHAnsi"/>
                <w:sz w:val="22"/>
                <w:szCs w:val="22"/>
                <w:highlight w:val="yellow"/>
              </w:rPr>
              <w:t>s</w:t>
            </w:r>
            <w:r w:rsidR="006B41CC" w:rsidRPr="006B41CC">
              <w:rPr>
                <w:rFonts w:cstheme="minorHAnsi"/>
                <w:sz w:val="22"/>
                <w:szCs w:val="22"/>
                <w:highlight w:val="yellow"/>
              </w:rPr>
              <w:t xml:space="preserve"> in favor</w:t>
            </w:r>
            <w:r w:rsidR="00007BEC" w:rsidRPr="006B41CC">
              <w:rPr>
                <w:rFonts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B73476" w:rsidRPr="00813F93" w14:paraId="7E6097C9" w14:textId="77777777" w:rsidTr="00B73476">
        <w:trPr>
          <w:jc w:val="center"/>
        </w:trPr>
        <w:tc>
          <w:tcPr>
            <w:tcW w:w="1062" w:type="dxa"/>
          </w:tcPr>
          <w:p w14:paraId="3850CD22" w14:textId="1B6DDC54" w:rsidR="00B73476" w:rsidRPr="00813F93" w:rsidRDefault="00B73476" w:rsidP="00B7347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II</w:t>
            </w:r>
            <w:r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Pr="00813F93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14:paraId="719AAC99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University Update (President Neal Smatresk / Provost Mike McPherson)</w:t>
            </w:r>
          </w:p>
          <w:p w14:paraId="0EDA5397" w14:textId="71D7746F" w:rsidR="00B73476" w:rsidRPr="00C8667F" w:rsidRDefault="00B73476" w:rsidP="00B734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54" w:type="dxa"/>
            <w:noWrap/>
          </w:tcPr>
          <w:p w14:paraId="3399F3B7" w14:textId="01FAC074" w:rsidR="0001749C" w:rsidRDefault="009179F4" w:rsidP="0001749C">
            <w:pPr>
              <w:widowControl w:val="0"/>
              <w:autoSpaceDE w:val="0"/>
              <w:autoSpaceDN w:val="0"/>
              <w:adjustRightInd w:val="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2:05 pm.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Provost McPherson offered President Smatresk's apologies as </w:t>
            </w:r>
            <w:r w:rsidR="003E551A">
              <w:rPr>
                <w:rFonts w:ascii="Arial Narrow" w:hAnsi="Arial Narrow"/>
                <w:sz w:val="22"/>
                <w:szCs w:val="22"/>
              </w:rPr>
              <w:t>the president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is unable to attend today.</w:t>
            </w:r>
          </w:p>
          <w:p w14:paraId="31BF6053" w14:textId="7DC92DE5" w:rsidR="00275075" w:rsidRPr="00C8667F" w:rsidRDefault="00275075" w:rsidP="0027507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eastAsia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DEI update</w:t>
            </w:r>
            <w:r w:rsidR="0001749C">
              <w:rPr>
                <w:rFonts w:ascii="Arial Narrow" w:eastAsia="Arial Narrow" w:hAnsi="Arial Narrow"/>
                <w:sz w:val="22"/>
                <w:szCs w:val="22"/>
              </w:rPr>
              <w:br/>
            </w:r>
            <w:r w:rsidR="0001749C">
              <w:rPr>
                <w:rFonts w:ascii="Arial Narrow" w:hAnsi="Arial Narrow"/>
                <w:sz w:val="22"/>
                <w:szCs w:val="22"/>
              </w:rPr>
              <w:t>Regarding Senate Bill 17, effective January 1, 2024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: UNT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must comply, consequences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for non-compliance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are dire.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UNT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also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has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an obligation to support our diverse students, faculty, &amp; staff. IDEA office dissolves October 1.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UNT has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NOT been the first in the state to dismantle DEI-related offices; the timing is coincidental to Joanne Woodard's retirement on October 1,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with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no need to bring in an interim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VP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for just a few months. The President has been very concerned to ensure that people in that division know about their future. All will have a job, some a different one. Organizational changes: OEO &amp; Title IX moved to </w:t>
            </w:r>
            <w:r w:rsidR="001934A4">
              <w:rPr>
                <w:rFonts w:ascii="Arial Narrow" w:hAnsi="Arial Narrow"/>
                <w:sz w:val="22"/>
                <w:szCs w:val="22"/>
              </w:rPr>
              <w:t xml:space="preserve">the Division of </w:t>
            </w:r>
            <w:r w:rsidR="0001749C">
              <w:rPr>
                <w:rFonts w:ascii="Arial Narrow" w:hAnsi="Arial Narrow"/>
                <w:sz w:val="22"/>
                <w:szCs w:val="22"/>
              </w:rPr>
              <w:t>Finance &amp; Admin</w:t>
            </w:r>
            <w:r w:rsidR="001934A4">
              <w:rPr>
                <w:rFonts w:ascii="Arial Narrow" w:hAnsi="Arial Narrow"/>
                <w:sz w:val="22"/>
                <w:szCs w:val="22"/>
              </w:rPr>
              <w:t>istration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; they are required to exist by </w:t>
            </w:r>
            <w:r w:rsidR="002C39E6">
              <w:rPr>
                <w:rFonts w:ascii="Arial Narrow" w:hAnsi="Arial Narrow"/>
                <w:sz w:val="22"/>
                <w:szCs w:val="22"/>
              </w:rPr>
              <w:t>law and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operate semi-independently. Pride Alliance and 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Multicultural Center 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are moving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Division of Student Affairs. Aside on MC: we </w:t>
            </w:r>
            <w:r w:rsidR="0001749C">
              <w:rPr>
                <w:rFonts w:ascii="Arial Narrow" w:hAnsi="Arial Narrow"/>
                <w:i/>
                <w:iCs/>
                <w:sz w:val="22"/>
                <w:szCs w:val="22"/>
              </w:rPr>
              <w:t>are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building a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 new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MC. </w:t>
            </w:r>
            <w:r w:rsidR="009B2183">
              <w:rPr>
                <w:rFonts w:ascii="Arial Narrow" w:hAnsi="Arial Narrow"/>
                <w:sz w:val="22"/>
                <w:szCs w:val="22"/>
              </w:rPr>
              <w:t>However,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there is a hiccup in the process with the construction vendor due to bond coverage glitches. This will delay construction; but it is not the case that we are stopping creation of </w:t>
            </w:r>
            <w:r w:rsidR="002C39E6">
              <w:rPr>
                <w:rFonts w:ascii="Arial Narrow" w:hAnsi="Arial Narrow"/>
                <w:sz w:val="22"/>
                <w:szCs w:val="22"/>
              </w:rPr>
              <w:t>it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. SB 17 does not </w:t>
            </w:r>
            <w:r w:rsidR="002C39E6">
              <w:rPr>
                <w:rFonts w:ascii="Arial Narrow" w:hAnsi="Arial Narrow"/>
                <w:sz w:val="22"/>
                <w:szCs w:val="22"/>
              </w:rPr>
              <w:t>a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ffect teaching, instruction, 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or </w:t>
            </w:r>
            <w:r w:rsidR="0001749C">
              <w:rPr>
                <w:rFonts w:ascii="Arial Narrow" w:hAnsi="Arial Narrow"/>
                <w:sz w:val="22"/>
                <w:szCs w:val="22"/>
              </w:rPr>
              <w:t>curriculum; SB exempts instruction, as well as student activities</w:t>
            </w:r>
            <w:r w:rsidR="002C39E6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="0001749C">
              <w:rPr>
                <w:rFonts w:ascii="Arial Narrow" w:hAnsi="Arial Narrow"/>
                <w:sz w:val="22"/>
                <w:szCs w:val="22"/>
              </w:rPr>
              <w:t>student</w:t>
            </w:r>
            <w:r w:rsidR="002C39E6">
              <w:rPr>
                <w:rFonts w:ascii="Arial Narrow" w:hAnsi="Arial Narrow"/>
                <w:sz w:val="22"/>
                <w:szCs w:val="22"/>
              </w:rPr>
              <w:t>s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may do what they wish. Guest speakers and performers are exempt as well. </w:t>
            </w:r>
            <w:r w:rsidR="002C39E6">
              <w:rPr>
                <w:rFonts w:ascii="Arial Narrow" w:hAnsi="Arial Narrow"/>
                <w:sz w:val="22"/>
                <w:szCs w:val="22"/>
              </w:rPr>
              <w:t>Administration is s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eeking guidance from OGC on </w:t>
            </w:r>
            <w:r w:rsidR="007B6A41">
              <w:rPr>
                <w:rFonts w:ascii="Arial Narrow" w:hAnsi="Arial Narrow"/>
                <w:sz w:val="22"/>
                <w:szCs w:val="22"/>
              </w:rPr>
              <w:t xml:space="preserve">various other matters, especially, </w:t>
            </w:r>
            <w:r w:rsidR="0001749C">
              <w:rPr>
                <w:rFonts w:ascii="Arial Narrow" w:hAnsi="Arial Narrow"/>
                <w:sz w:val="22"/>
                <w:szCs w:val="22"/>
              </w:rPr>
              <w:t>college advisory committees (DEI committees), faculty resource groups and/or employee resource groups</w:t>
            </w:r>
            <w:r w:rsidR="007B6A41">
              <w:rPr>
                <w:rFonts w:ascii="Arial Narrow" w:hAnsi="Arial Narrow"/>
                <w:sz w:val="22"/>
                <w:szCs w:val="22"/>
              </w:rPr>
              <w:t>. These groups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will have to be inclusive, </w:t>
            </w:r>
            <w:r w:rsidR="007C2AFB">
              <w:rPr>
                <w:rFonts w:ascii="Arial Narrow" w:hAnsi="Arial Narrow"/>
                <w:sz w:val="22"/>
                <w:szCs w:val="22"/>
              </w:rPr>
              <w:t xml:space="preserve">and all groups must have a fair </w:t>
            </w:r>
            <w:r w:rsidR="007A61C8">
              <w:rPr>
                <w:rFonts w:ascii="Arial Narrow" w:hAnsi="Arial Narrow"/>
                <w:sz w:val="22"/>
                <w:szCs w:val="22"/>
              </w:rPr>
              <w:t xml:space="preserve">chance to receive financial support. These groups will now be </w:t>
            </w:r>
            <w:r w:rsidR="0060011F">
              <w:rPr>
                <w:rFonts w:ascii="Arial Narrow" w:hAnsi="Arial Narrow"/>
                <w:sz w:val="22"/>
                <w:szCs w:val="22"/>
              </w:rPr>
              <w:t xml:space="preserve">organized under the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Provost </w:t>
            </w:r>
            <w:r w:rsidR="0060011F">
              <w:rPr>
                <w:rFonts w:ascii="Arial Narrow" w:hAnsi="Arial Narrow"/>
                <w:sz w:val="22"/>
                <w:szCs w:val="22"/>
              </w:rPr>
              <w:t>in the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Office of Faculty Success</w:t>
            </w:r>
            <w:r w:rsidR="0060011F">
              <w:rPr>
                <w:rFonts w:ascii="Arial Narrow" w:hAnsi="Arial Narrow"/>
                <w:sz w:val="22"/>
                <w:szCs w:val="22"/>
              </w:rPr>
              <w:t xml:space="preserve">; the </w:t>
            </w:r>
            <w:r w:rsidR="009B2183">
              <w:rPr>
                <w:rFonts w:ascii="Arial Narrow" w:hAnsi="Arial Narrow"/>
                <w:sz w:val="22"/>
                <w:szCs w:val="22"/>
              </w:rPr>
              <w:t>provost</w:t>
            </w:r>
            <w:r w:rsidR="0060011F">
              <w:rPr>
                <w:rFonts w:ascii="Arial Narrow" w:hAnsi="Arial Narrow"/>
                <w:sz w:val="22"/>
                <w:szCs w:val="22"/>
              </w:rPr>
              <w:t xml:space="preserve"> expects them to continue doing their work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as in the past. </w:t>
            </w:r>
            <w:r w:rsidR="009B2183">
              <w:rPr>
                <w:rFonts w:ascii="Arial Narrow" w:hAnsi="Arial Narrow"/>
                <w:sz w:val="22"/>
                <w:szCs w:val="22"/>
              </w:rPr>
              <w:t xml:space="preserve">Per SB 17, </w:t>
            </w:r>
            <w:r w:rsidR="0060011F">
              <w:rPr>
                <w:rFonts w:ascii="Arial Narrow" w:hAnsi="Arial Narrow"/>
                <w:sz w:val="22"/>
                <w:szCs w:val="22"/>
              </w:rPr>
              <w:t xml:space="preserve">UNT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cannot have DEI statements required for applications, no rubrics to evaluate statements, no mandatory DEI training, </w:t>
            </w:r>
            <w:r w:rsidR="00143E86">
              <w:rPr>
                <w:rFonts w:ascii="Arial Narrow" w:hAnsi="Arial Narrow"/>
                <w:sz w:val="22"/>
                <w:szCs w:val="22"/>
              </w:rPr>
              <w:t xml:space="preserve">nor </w:t>
            </w:r>
            <w:r w:rsidR="0001749C">
              <w:rPr>
                <w:rFonts w:ascii="Arial Narrow" w:hAnsi="Arial Narrow"/>
                <w:sz w:val="22"/>
                <w:szCs w:val="22"/>
              </w:rPr>
              <w:t>can</w:t>
            </w:r>
            <w:r w:rsidR="00143E86">
              <w:rPr>
                <w:rFonts w:ascii="Arial Narrow" w:hAnsi="Arial Narrow"/>
                <w:sz w:val="22"/>
                <w:szCs w:val="22"/>
              </w:rPr>
              <w:t xml:space="preserve"> UNT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pay anyone to provide DEI training. </w:t>
            </w:r>
            <w:r w:rsidR="00143E86">
              <w:rPr>
                <w:rFonts w:ascii="Arial Narrow" w:hAnsi="Arial Narrow"/>
                <w:sz w:val="22"/>
                <w:szCs w:val="22"/>
              </w:rPr>
              <w:t>The Provost opened the floor for question</w:t>
            </w:r>
            <w:r w:rsidR="002E22C1">
              <w:rPr>
                <w:rFonts w:ascii="Arial Narrow" w:hAnsi="Arial Narrow"/>
                <w:sz w:val="22"/>
                <w:szCs w:val="22"/>
              </w:rPr>
              <w:t>s</w:t>
            </w:r>
            <w:r w:rsidR="00143E86">
              <w:rPr>
                <w:rFonts w:ascii="Arial Narrow" w:hAnsi="Arial Narrow"/>
                <w:sz w:val="22"/>
                <w:szCs w:val="22"/>
              </w:rPr>
              <w:t>.</w:t>
            </w:r>
            <w:r w:rsidR="0001749C">
              <w:rPr>
                <w:rFonts w:ascii="Arial Narrow" w:hAnsi="Arial Narrow"/>
                <w:sz w:val="22"/>
                <w:szCs w:val="22"/>
              </w:rPr>
              <w:br/>
            </w:r>
            <w:r w:rsidR="007E5DFE">
              <w:rPr>
                <w:rFonts w:ascii="Arial Narrow" w:hAnsi="Arial Narrow"/>
                <w:sz w:val="22"/>
                <w:szCs w:val="22"/>
              </w:rPr>
              <w:t>Q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143E86">
              <w:rPr>
                <w:rFonts w:ascii="Arial Narrow" w:hAnsi="Arial Narrow"/>
                <w:sz w:val="22"/>
                <w:szCs w:val="22"/>
              </w:rPr>
              <w:t>I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f we have </w:t>
            </w:r>
            <w:r w:rsidR="00143E86">
              <w:rPr>
                <w:rFonts w:ascii="Arial Narrow" w:hAnsi="Arial Narrow"/>
                <w:sz w:val="22"/>
                <w:szCs w:val="22"/>
              </w:rPr>
              <w:t>DEI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committees now, what should we do? </w:t>
            </w:r>
            <w:r w:rsidR="007E5DFE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143E86">
              <w:rPr>
                <w:rFonts w:ascii="Arial Narrow" w:hAnsi="Arial Narrow"/>
                <w:sz w:val="22"/>
                <w:szCs w:val="22"/>
              </w:rPr>
              <w:t xml:space="preserve">We are </w:t>
            </w:r>
            <w:r w:rsidR="0001749C">
              <w:rPr>
                <w:rFonts w:ascii="Arial Narrow" w:hAnsi="Arial Narrow"/>
                <w:sz w:val="22"/>
                <w:szCs w:val="22"/>
              </w:rPr>
              <w:t>seeking clarity from OGC. The committees can continue for now as the law doesn't come into effect until January</w:t>
            </w:r>
            <w:r w:rsidR="00143E86">
              <w:rPr>
                <w:rFonts w:ascii="Arial Narrow" w:hAnsi="Arial Narrow"/>
                <w:sz w:val="22"/>
                <w:szCs w:val="22"/>
              </w:rPr>
              <w:t>.</w:t>
            </w:r>
            <w:r w:rsidR="0001749C">
              <w:rPr>
                <w:rFonts w:ascii="Arial Narrow" w:hAnsi="Arial Narrow"/>
                <w:sz w:val="22"/>
                <w:szCs w:val="22"/>
              </w:rPr>
              <w:br/>
            </w:r>
            <w:r w:rsidR="007E5DFE">
              <w:rPr>
                <w:rFonts w:ascii="Arial Narrow" w:hAnsi="Arial Narrow"/>
                <w:sz w:val="22"/>
                <w:szCs w:val="22"/>
              </w:rPr>
              <w:t xml:space="preserve">Q: </w:t>
            </w:r>
            <w:r w:rsidR="0001749C">
              <w:rPr>
                <w:rFonts w:ascii="Arial Narrow" w:hAnsi="Arial Narrow"/>
                <w:sz w:val="22"/>
                <w:szCs w:val="22"/>
              </w:rPr>
              <w:t>Will departments recognizing DEI in bylaws have to change them?</w:t>
            </w:r>
            <w:r w:rsidR="0001749C" w:rsidRPr="002C057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7140">
              <w:rPr>
                <w:rFonts w:ascii="Arial Narrow" w:hAnsi="Arial Narrow"/>
                <w:sz w:val="22"/>
                <w:szCs w:val="22"/>
              </w:rPr>
              <w:br/>
              <w:t>A: P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robably not, but send </w:t>
            </w:r>
            <w:r w:rsidR="00577140">
              <w:rPr>
                <w:rFonts w:ascii="Arial Narrow" w:hAnsi="Arial Narrow"/>
                <w:sz w:val="22"/>
                <w:szCs w:val="22"/>
              </w:rPr>
              <w:t>copies to the provost for review.</w:t>
            </w:r>
            <w:r w:rsidR="0001749C">
              <w:rPr>
                <w:rFonts w:ascii="Arial Narrow" w:hAnsi="Arial Narrow"/>
                <w:sz w:val="22"/>
                <w:szCs w:val="22"/>
              </w:rPr>
              <w:br/>
            </w:r>
            <w:r w:rsidR="00577140">
              <w:rPr>
                <w:rFonts w:ascii="Arial Narrow" w:hAnsi="Arial Narrow"/>
                <w:sz w:val="22"/>
                <w:szCs w:val="22"/>
              </w:rPr>
              <w:t>Q</w:t>
            </w:r>
            <w:r w:rsidR="0001749C">
              <w:rPr>
                <w:rFonts w:ascii="Arial Narrow" w:hAnsi="Arial Narrow"/>
                <w:sz w:val="22"/>
                <w:szCs w:val="22"/>
              </w:rPr>
              <w:t>: For a hiring committee, can we ask applicants to address how to meet needs of diverse student body</w:t>
            </w:r>
            <w:r w:rsidR="00577140">
              <w:rPr>
                <w:rFonts w:ascii="Arial Narrow" w:hAnsi="Arial Narrow"/>
                <w:sz w:val="22"/>
                <w:szCs w:val="22"/>
              </w:rPr>
              <w:t>?</w:t>
            </w:r>
            <w:r w:rsidR="00577140">
              <w:rPr>
                <w:rFonts w:ascii="Arial Narrow" w:hAnsi="Arial Narrow"/>
                <w:sz w:val="22"/>
                <w:szCs w:val="22"/>
              </w:rPr>
              <w:br/>
              <w:t>A: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7140">
              <w:rPr>
                <w:rFonts w:ascii="Arial Narrow" w:hAnsi="Arial Narrow"/>
                <w:sz w:val="22"/>
                <w:szCs w:val="22"/>
              </w:rPr>
              <w:t>W</w:t>
            </w:r>
            <w:r w:rsidR="0001749C">
              <w:rPr>
                <w:rFonts w:ascii="Arial Narrow" w:hAnsi="Arial Narrow"/>
                <w:sz w:val="22"/>
                <w:szCs w:val="22"/>
              </w:rPr>
              <w:t>e do have a diverse community, so it is fin</w:t>
            </w:r>
            <w:r w:rsidR="00577140">
              <w:rPr>
                <w:rFonts w:ascii="Arial Narrow" w:hAnsi="Arial Narrow"/>
                <w:sz w:val="22"/>
                <w:szCs w:val="22"/>
              </w:rPr>
              <w:t>e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to ask an applicant about how to interact </w:t>
            </w:r>
            <w:r w:rsidR="00852ECF">
              <w:rPr>
                <w:rFonts w:ascii="Arial Narrow" w:hAnsi="Arial Narrow"/>
                <w:sz w:val="22"/>
                <w:szCs w:val="22"/>
              </w:rPr>
              <w:t>and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engage with a divers</w:t>
            </w:r>
            <w:r w:rsidR="00852ECF">
              <w:rPr>
                <w:rFonts w:ascii="Arial Narrow" w:hAnsi="Arial Narrow"/>
                <w:sz w:val="22"/>
                <w:szCs w:val="22"/>
              </w:rPr>
              <w:t>e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student body</w:t>
            </w:r>
            <w:r w:rsidR="00852ECF">
              <w:rPr>
                <w:rFonts w:ascii="Arial Narrow" w:hAnsi="Arial Narrow"/>
                <w:sz w:val="22"/>
                <w:szCs w:val="22"/>
              </w:rPr>
              <w:t>.</w:t>
            </w:r>
            <w:r w:rsidR="00852ECF">
              <w:rPr>
                <w:rFonts w:ascii="Arial Narrow" w:hAnsi="Arial Narrow"/>
                <w:sz w:val="22"/>
                <w:szCs w:val="22"/>
              </w:rPr>
              <w:br/>
            </w:r>
            <w:r w:rsidR="00852ECF">
              <w:rPr>
                <w:rFonts w:ascii="Arial Narrow" w:hAnsi="Arial Narrow"/>
                <w:sz w:val="22"/>
                <w:szCs w:val="22"/>
              </w:rPr>
              <w:lastRenderedPageBreak/>
              <w:t xml:space="preserve">Q: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Can we use a rubric to score applicant responses to the diverse student body question? </w:t>
            </w:r>
            <w:r w:rsidR="00852ECF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52ECF">
              <w:rPr>
                <w:rFonts w:ascii="Arial Narrow" w:hAnsi="Arial Narrow"/>
                <w:sz w:val="22"/>
                <w:szCs w:val="22"/>
              </w:rPr>
              <w:t>T</w:t>
            </w:r>
            <w:r w:rsidR="0001749C">
              <w:rPr>
                <w:rFonts w:ascii="Arial Narrow" w:hAnsi="Arial Narrow"/>
                <w:sz w:val="22"/>
                <w:szCs w:val="22"/>
              </w:rPr>
              <w:t>he rubric cannot refer to DEI; tread carefully</w:t>
            </w:r>
            <w:r w:rsidR="00852ECF">
              <w:rPr>
                <w:rFonts w:ascii="Arial Narrow" w:hAnsi="Arial Narrow"/>
                <w:sz w:val="22"/>
                <w:szCs w:val="22"/>
              </w:rPr>
              <w:t xml:space="preserve"> here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1749C">
              <w:rPr>
                <w:rFonts w:ascii="Arial Narrow" w:hAnsi="Arial Narrow"/>
                <w:sz w:val="22"/>
                <w:szCs w:val="22"/>
              </w:rPr>
              <w:br/>
            </w:r>
            <w:r w:rsidR="008F0996">
              <w:rPr>
                <w:rFonts w:ascii="Arial Narrow" w:hAnsi="Arial Narrow"/>
                <w:sz w:val="22"/>
                <w:szCs w:val="22"/>
              </w:rPr>
              <w:t>Final comment on DEI: A</w:t>
            </w:r>
            <w:r w:rsidR="0001749C">
              <w:rPr>
                <w:rFonts w:ascii="Arial Narrow" w:hAnsi="Arial Narrow"/>
                <w:sz w:val="22"/>
                <w:szCs w:val="22"/>
              </w:rPr>
              <w:t>dmin</w:t>
            </w:r>
            <w:r w:rsidR="008F0996">
              <w:rPr>
                <w:rFonts w:ascii="Arial Narrow" w:hAnsi="Arial Narrow"/>
                <w:sz w:val="22"/>
                <w:szCs w:val="22"/>
              </w:rPr>
              <w:t>istration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 will continue to communicate about </w:t>
            </w:r>
            <w:r w:rsidR="008F0996">
              <w:rPr>
                <w:rFonts w:ascii="Arial Narrow" w:hAnsi="Arial Narrow"/>
                <w:sz w:val="22"/>
                <w:szCs w:val="22"/>
              </w:rPr>
              <w:t>developments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5A0C95">
              <w:rPr>
                <w:rFonts w:ascii="Arial Narrow" w:hAnsi="Arial Narrow"/>
                <w:sz w:val="22"/>
                <w:szCs w:val="22"/>
              </w:rPr>
              <w:t xml:space="preserve">The provost has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submitted a list of non-curriculum DEI-related topics </w:t>
            </w:r>
            <w:r w:rsidR="005A0C95">
              <w:rPr>
                <w:rFonts w:ascii="Arial Narrow" w:hAnsi="Arial Narrow"/>
                <w:sz w:val="22"/>
                <w:szCs w:val="22"/>
              </w:rPr>
              <w:t xml:space="preserve">for review by OGC; we are </w:t>
            </w:r>
            <w:r w:rsidR="0001749C">
              <w:rPr>
                <w:rFonts w:ascii="Arial Narrow" w:hAnsi="Arial Narrow"/>
                <w:sz w:val="22"/>
                <w:szCs w:val="22"/>
              </w:rPr>
              <w:t xml:space="preserve">waiting for </w:t>
            </w:r>
            <w:r w:rsidR="005A0C95">
              <w:rPr>
                <w:rFonts w:ascii="Arial Narrow" w:hAnsi="Arial Narrow"/>
                <w:sz w:val="22"/>
                <w:szCs w:val="22"/>
              </w:rPr>
              <w:t xml:space="preserve">OGC </w:t>
            </w:r>
            <w:r w:rsidR="0001749C">
              <w:rPr>
                <w:rFonts w:ascii="Arial Narrow" w:hAnsi="Arial Narrow"/>
                <w:sz w:val="22"/>
                <w:szCs w:val="22"/>
              </w:rPr>
              <w:t>to weigh in.</w:t>
            </w:r>
          </w:p>
          <w:p w14:paraId="15DF0D72" w14:textId="39C83862" w:rsidR="00275075" w:rsidRPr="002E0892" w:rsidRDefault="00275075" w:rsidP="0027507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eastAsia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Compensation – merit, COLA, compression</w:t>
            </w:r>
            <w:r w:rsidR="005A0C95">
              <w:rPr>
                <w:rFonts w:ascii="Arial Narrow" w:eastAsia="Arial Narrow" w:hAnsi="Arial Narrow"/>
                <w:sz w:val="22"/>
                <w:szCs w:val="22"/>
              </w:rPr>
              <w:br/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President Smatresk has said there will be a pay raise this academic year. The size is unknown at this point, because it depends on passing </w:t>
            </w:r>
            <w:r w:rsidR="005713BE">
              <w:rPr>
                <w:rFonts w:ascii="Arial Narrow" w:hAnsi="Arial Narrow"/>
                <w:sz w:val="22"/>
                <w:szCs w:val="22"/>
              </w:rPr>
              <w:t>a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 constitutional amendment</w:t>
            </w:r>
            <w:r w:rsidR="005713BE">
              <w:rPr>
                <w:rFonts w:ascii="Arial Narrow" w:hAnsi="Arial Narrow"/>
                <w:sz w:val="22"/>
                <w:szCs w:val="22"/>
              </w:rPr>
              <w:t xml:space="preserve"> authorizing the Texas University Fund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. [Explanation of 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FC785C">
              <w:rPr>
                <w:rFonts w:ascii="Arial Narrow" w:hAnsi="Arial Narrow"/>
                <w:sz w:val="22"/>
                <w:szCs w:val="22"/>
              </w:rPr>
              <w:t>P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ermanent </w:t>
            </w:r>
            <w:r w:rsidR="00FC785C">
              <w:rPr>
                <w:rFonts w:ascii="Arial Narrow" w:hAnsi="Arial Narrow"/>
                <w:sz w:val="22"/>
                <w:szCs w:val="22"/>
              </w:rPr>
              <w:t>U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niversity </w:t>
            </w:r>
            <w:r w:rsidR="00FC785C">
              <w:rPr>
                <w:rFonts w:ascii="Arial Narrow" w:hAnsi="Arial Narrow"/>
                <w:sz w:val="22"/>
                <w:szCs w:val="22"/>
              </w:rPr>
              <w:t>F</w:t>
            </w:r>
            <w:r w:rsidR="00EE7E61">
              <w:rPr>
                <w:rFonts w:ascii="Arial Narrow" w:hAnsi="Arial Narrow"/>
                <w:sz w:val="22"/>
                <w:szCs w:val="22"/>
              </w:rPr>
              <w:t>und that goes only to University of Texas at Austin and Texas A&amp;M University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and the work of 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persuading </w:t>
            </w:r>
            <w:r w:rsidR="00EE7E61">
              <w:rPr>
                <w:rFonts w:ascii="Arial Narrow" w:hAnsi="Arial Narrow"/>
                <w:sz w:val="22"/>
                <w:szCs w:val="22"/>
              </w:rPr>
              <w:t>the Texas L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egislature to create TUF.] 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UNT 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will get additional revenue, about $20 million annually, with a potential that we will be eligible for $40 million annually. The big IF is getting the Texas voters to approve it in November. We can encourage people to vote. This could be a game-changer for us. We expect there will be a "market" and a merit component to the compensation increase. Every 3 years 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the provost conducts 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a faculty salary study, </w:t>
            </w:r>
            <w:r w:rsidR="00EE7E61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examine equity and other issues. This study will happen in the spring of 2024; </w:t>
            </w:r>
            <w:r w:rsidR="002E22C1">
              <w:rPr>
                <w:rFonts w:ascii="Arial Narrow" w:hAnsi="Arial Narrow"/>
                <w:sz w:val="22"/>
                <w:szCs w:val="22"/>
              </w:rPr>
              <w:t xml:space="preserve">the provost expects </w:t>
            </w:r>
            <w:r w:rsidR="00FC785C">
              <w:rPr>
                <w:rFonts w:ascii="Arial Narrow" w:hAnsi="Arial Narrow"/>
                <w:sz w:val="22"/>
                <w:szCs w:val="22"/>
              </w:rPr>
              <w:t xml:space="preserve">that </w:t>
            </w:r>
            <w:r w:rsidR="002E22C1">
              <w:rPr>
                <w:rFonts w:ascii="Arial Narrow" w:hAnsi="Arial Narrow"/>
                <w:sz w:val="22"/>
                <w:szCs w:val="22"/>
              </w:rPr>
              <w:t xml:space="preserve">study will </w:t>
            </w:r>
            <w:r w:rsidR="00FC785C">
              <w:rPr>
                <w:rFonts w:ascii="Arial Narrow" w:hAnsi="Arial Narrow"/>
                <w:sz w:val="22"/>
                <w:szCs w:val="22"/>
              </w:rPr>
              <w:t>also address some compression issues.</w:t>
            </w:r>
            <w:r w:rsidR="002E22C1">
              <w:rPr>
                <w:rFonts w:ascii="Arial Narrow" w:hAnsi="Arial Narrow"/>
                <w:sz w:val="22"/>
                <w:szCs w:val="22"/>
              </w:rPr>
              <w:t xml:space="preserve"> The Provost opened the floor for questions.</w:t>
            </w:r>
            <w:r w:rsidR="00FC785C">
              <w:rPr>
                <w:rFonts w:ascii="Arial Narrow" w:hAnsi="Arial Narrow"/>
                <w:sz w:val="22"/>
                <w:szCs w:val="22"/>
              </w:rPr>
              <w:br/>
            </w:r>
            <w:r w:rsidR="002E22C1">
              <w:rPr>
                <w:rFonts w:ascii="Arial Narrow" w:eastAsia="Arial Narrow" w:hAnsi="Arial Narrow"/>
                <w:sz w:val="22"/>
                <w:szCs w:val="22"/>
              </w:rPr>
              <w:t xml:space="preserve">Q: What is the status of the library faculty study </w:t>
            </w:r>
            <w:r w:rsidR="00F710C4">
              <w:rPr>
                <w:rFonts w:ascii="Arial Narrow" w:eastAsia="Arial Narrow" w:hAnsi="Arial Narrow"/>
                <w:sz w:val="22"/>
                <w:szCs w:val="22"/>
              </w:rPr>
              <w:t>scheduled for the spring of 2023?</w:t>
            </w:r>
            <w:r w:rsidR="00F710C4">
              <w:rPr>
                <w:rFonts w:ascii="Arial Narrow" w:eastAsia="Arial Narrow" w:hAnsi="Arial Narrow"/>
                <w:sz w:val="22"/>
                <w:szCs w:val="22"/>
              </w:rPr>
              <w:br/>
              <w:t>A: T</w:t>
            </w:r>
            <w:r w:rsidR="00F710C4">
              <w:rPr>
                <w:rFonts w:ascii="Arial Narrow" w:hAnsi="Arial Narrow"/>
                <w:sz w:val="22"/>
                <w:szCs w:val="22"/>
              </w:rPr>
              <w:t>he library faculty study is still a month or two away from completion.</w:t>
            </w:r>
            <w:r w:rsidR="00F710C4">
              <w:rPr>
                <w:rFonts w:ascii="Arial Narrow" w:hAnsi="Arial Narrow"/>
                <w:sz w:val="22"/>
                <w:szCs w:val="22"/>
              </w:rPr>
              <w:br/>
              <w:t xml:space="preserve">Q: The budget last year seemed like we had to pay debts that were </w:t>
            </w:r>
            <w:r w:rsidR="00C12760">
              <w:rPr>
                <w:rFonts w:ascii="Arial Narrow" w:hAnsi="Arial Narrow"/>
                <w:sz w:val="22"/>
                <w:szCs w:val="22"/>
              </w:rPr>
              <w:t>one-time, unplanned expenses</w:t>
            </w:r>
            <w:r w:rsidR="00F710C4">
              <w:rPr>
                <w:rFonts w:ascii="Arial Narrow" w:hAnsi="Arial Narrow"/>
                <w:sz w:val="22"/>
                <w:szCs w:val="22"/>
              </w:rPr>
              <w:t>. Presumably this year the debt would be gone so we should be in better shape, even outside the TUF fund</w:t>
            </w:r>
            <w:r w:rsidR="00C12760">
              <w:rPr>
                <w:rFonts w:ascii="Arial Narrow" w:hAnsi="Arial Narrow"/>
                <w:sz w:val="22"/>
                <w:szCs w:val="22"/>
              </w:rPr>
              <w:t>.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2760">
              <w:rPr>
                <w:rFonts w:ascii="Arial Narrow" w:hAnsi="Arial Narrow"/>
                <w:sz w:val="22"/>
                <w:szCs w:val="22"/>
              </w:rPr>
              <w:t>W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hat if the TUF doesn't pass? </w:t>
            </w:r>
            <w:r w:rsidR="00C12760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C12760">
              <w:rPr>
                <w:rFonts w:ascii="Arial Narrow" w:hAnsi="Arial Narrow"/>
                <w:sz w:val="22"/>
                <w:szCs w:val="22"/>
              </w:rPr>
              <w:t>I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f it doesn't pass then our budget will be flat. Factors like inflation are affecting us, plus our exponential growth has created new costs. </w:t>
            </w:r>
            <w:r w:rsidR="00F710C4">
              <w:rPr>
                <w:rFonts w:ascii="Arial Narrow" w:hAnsi="Arial Narrow"/>
                <w:sz w:val="22"/>
                <w:szCs w:val="22"/>
              </w:rPr>
              <w:br/>
            </w:r>
            <w:r w:rsidR="00C12760">
              <w:rPr>
                <w:rFonts w:ascii="Arial Narrow" w:hAnsi="Arial Narrow"/>
                <w:sz w:val="22"/>
                <w:szCs w:val="22"/>
              </w:rPr>
              <w:t>Q</w:t>
            </w:r>
            <w:r w:rsidR="00F710C4">
              <w:rPr>
                <w:rFonts w:ascii="Arial Narrow" w:hAnsi="Arial Narrow"/>
                <w:sz w:val="22"/>
                <w:szCs w:val="22"/>
              </w:rPr>
              <w:t>: What about the lawsuit</w:t>
            </w:r>
            <w:r w:rsidR="00C12760">
              <w:rPr>
                <w:rFonts w:ascii="Arial Narrow" w:hAnsi="Arial Narrow"/>
                <w:sz w:val="22"/>
                <w:szCs w:val="22"/>
              </w:rPr>
              <w:t xml:space="preserve"> [regarding </w:t>
            </w:r>
            <w:r w:rsidR="004A0061">
              <w:rPr>
                <w:rFonts w:ascii="Arial Narrow" w:hAnsi="Arial Narrow"/>
                <w:sz w:val="22"/>
                <w:szCs w:val="22"/>
              </w:rPr>
              <w:t xml:space="preserve">charging </w:t>
            </w:r>
            <w:r w:rsidR="00C12760">
              <w:rPr>
                <w:rFonts w:ascii="Arial Narrow" w:hAnsi="Arial Narrow"/>
                <w:sz w:val="22"/>
                <w:szCs w:val="22"/>
              </w:rPr>
              <w:t>out of state tuition</w:t>
            </w:r>
            <w:r w:rsidR="004A0061">
              <w:rPr>
                <w:rFonts w:ascii="Arial Narrow" w:hAnsi="Arial Narrow"/>
                <w:sz w:val="22"/>
                <w:szCs w:val="22"/>
              </w:rPr>
              <w:t>]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="004A0061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4A0061">
              <w:rPr>
                <w:rFonts w:ascii="Arial Narrow" w:hAnsi="Arial Narrow"/>
                <w:sz w:val="22"/>
                <w:szCs w:val="22"/>
              </w:rPr>
              <w:t>Beginning i</w:t>
            </w:r>
            <w:r w:rsidR="00F710C4">
              <w:rPr>
                <w:rFonts w:ascii="Arial Narrow" w:hAnsi="Arial Narrow"/>
                <w:sz w:val="22"/>
                <w:szCs w:val="22"/>
              </w:rPr>
              <w:t>n the spring</w:t>
            </w:r>
            <w:r w:rsidR="004A0061">
              <w:rPr>
                <w:rFonts w:ascii="Arial Narrow" w:hAnsi="Arial Narrow"/>
                <w:sz w:val="22"/>
                <w:szCs w:val="22"/>
              </w:rPr>
              <w:t xml:space="preserve"> semester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, we </w:t>
            </w:r>
            <w:r w:rsidR="000D3304">
              <w:rPr>
                <w:rFonts w:ascii="Arial Narrow" w:hAnsi="Arial Narrow"/>
                <w:sz w:val="22"/>
                <w:szCs w:val="22"/>
              </w:rPr>
              <w:t xml:space="preserve">resume </w:t>
            </w:r>
            <w:r w:rsidR="00F710C4">
              <w:rPr>
                <w:rFonts w:ascii="Arial Narrow" w:hAnsi="Arial Narrow"/>
                <w:sz w:val="22"/>
                <w:szCs w:val="22"/>
              </w:rPr>
              <w:t>can charg</w:t>
            </w:r>
            <w:r w:rsidR="000D3304">
              <w:rPr>
                <w:rFonts w:ascii="Arial Narrow" w:hAnsi="Arial Narrow"/>
                <w:sz w:val="22"/>
                <w:szCs w:val="22"/>
              </w:rPr>
              <w:t>ing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 out of state tuition to domestic students</w:t>
            </w:r>
            <w:r w:rsidR="004A006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D3304">
              <w:rPr>
                <w:rFonts w:ascii="Arial Narrow" w:hAnsi="Arial Narrow"/>
                <w:sz w:val="22"/>
                <w:szCs w:val="22"/>
              </w:rPr>
              <w:t>T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hat will help </w:t>
            </w:r>
            <w:r w:rsidR="000D3304">
              <w:rPr>
                <w:rFonts w:ascii="Arial Narrow" w:hAnsi="Arial Narrow"/>
                <w:sz w:val="22"/>
                <w:szCs w:val="22"/>
              </w:rPr>
              <w:t>UNT's finances</w:t>
            </w:r>
            <w:r w:rsidR="00F710C4">
              <w:rPr>
                <w:rFonts w:ascii="Arial Narrow" w:hAnsi="Arial Narrow"/>
                <w:sz w:val="22"/>
                <w:szCs w:val="22"/>
              </w:rPr>
              <w:t>.</w:t>
            </w:r>
            <w:r w:rsidR="00F710C4">
              <w:rPr>
                <w:rFonts w:ascii="Arial Narrow" w:hAnsi="Arial Narrow"/>
                <w:sz w:val="22"/>
                <w:szCs w:val="22"/>
              </w:rPr>
              <w:br/>
            </w:r>
            <w:r w:rsidR="000D3304">
              <w:rPr>
                <w:rFonts w:ascii="Arial Narrow" w:hAnsi="Arial Narrow"/>
                <w:sz w:val="22"/>
                <w:szCs w:val="22"/>
              </w:rPr>
              <w:t>Q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C969EC">
              <w:rPr>
                <w:rFonts w:ascii="Arial Narrow" w:hAnsi="Arial Narrow"/>
                <w:sz w:val="22"/>
                <w:szCs w:val="22"/>
              </w:rPr>
              <w:t xml:space="preserve">I want to see the compensation data for my department 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from </w:t>
            </w:r>
            <w:r w:rsidR="00C969EC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last two cycles but </w:t>
            </w:r>
            <w:r w:rsidR="00C969EC">
              <w:rPr>
                <w:rFonts w:ascii="Arial Narrow" w:hAnsi="Arial Narrow"/>
                <w:sz w:val="22"/>
                <w:szCs w:val="22"/>
              </w:rPr>
              <w:t>my chair won't provide it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. Who can see the data? How can there be more transparency? </w:t>
            </w:r>
            <w:r w:rsidR="00C969EC">
              <w:rPr>
                <w:rFonts w:ascii="Arial Narrow" w:hAnsi="Arial Narrow"/>
                <w:sz w:val="22"/>
                <w:szCs w:val="22"/>
              </w:rPr>
              <w:br/>
            </w:r>
            <w:r w:rsidR="00FC54BB">
              <w:rPr>
                <w:rFonts w:ascii="Arial Narrow" w:hAnsi="Arial Narrow"/>
                <w:sz w:val="22"/>
                <w:szCs w:val="22"/>
              </w:rPr>
              <w:t>A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: CUPA data is purchased, and the licensing agreement is that we cannot give widespread access to the dataset. The </w:t>
            </w:r>
            <w:r w:rsidR="00320A56">
              <w:rPr>
                <w:rFonts w:ascii="Arial Narrow" w:hAnsi="Arial Narrow"/>
                <w:sz w:val="22"/>
                <w:szCs w:val="22"/>
              </w:rPr>
              <w:t xml:space="preserve">salary study 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committee can look at it </w:t>
            </w:r>
            <w:r w:rsidR="00320A56">
              <w:rPr>
                <w:rFonts w:ascii="Arial Narrow" w:hAnsi="Arial Narrow"/>
                <w:sz w:val="22"/>
                <w:szCs w:val="22"/>
              </w:rPr>
              <w:t xml:space="preserve">but 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must comply with </w:t>
            </w:r>
            <w:r w:rsidR="00320A56">
              <w:rPr>
                <w:rFonts w:ascii="Arial Narrow" w:hAnsi="Arial Narrow"/>
                <w:sz w:val="22"/>
                <w:szCs w:val="22"/>
              </w:rPr>
              <w:t>non-disclosure</w:t>
            </w:r>
            <w:r w:rsidR="00F710C4">
              <w:rPr>
                <w:rFonts w:ascii="Arial Narrow" w:hAnsi="Arial Narrow"/>
                <w:sz w:val="22"/>
                <w:szCs w:val="22"/>
              </w:rPr>
              <w:t xml:space="preserve"> requirements.</w:t>
            </w:r>
          </w:p>
          <w:p w14:paraId="6FC372F5" w14:textId="00AFC975" w:rsidR="00275075" w:rsidRPr="00C8667F" w:rsidRDefault="00275075" w:rsidP="0027507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eastAsia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UNT sustainability planning</w:t>
            </w:r>
            <w:r w:rsidR="002E0892">
              <w:rPr>
                <w:rFonts w:ascii="Arial Narrow" w:eastAsia="Arial Narrow" w:hAnsi="Arial Narrow"/>
                <w:sz w:val="22"/>
                <w:szCs w:val="22"/>
              </w:rPr>
              <w:br/>
            </w:r>
            <w:r w:rsidR="002E0892">
              <w:rPr>
                <w:rFonts w:ascii="Arial Narrow" w:hAnsi="Arial Narrow"/>
                <w:sz w:val="22"/>
                <w:szCs w:val="22"/>
              </w:rPr>
              <w:t xml:space="preserve">President Smatresk intends to take another look at this matter and then decide how to proceed. He is </w:t>
            </w:r>
            <w:r w:rsidR="00262D71">
              <w:rPr>
                <w:rFonts w:ascii="Arial Narrow" w:hAnsi="Arial Narrow"/>
                <w:sz w:val="22"/>
                <w:szCs w:val="22"/>
              </w:rPr>
              <w:t>favorable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 to </w:t>
            </w:r>
            <w:r w:rsidR="002E0892">
              <w:rPr>
                <w:rFonts w:ascii="Arial Narrow" w:hAnsi="Arial Narrow"/>
                <w:sz w:val="22"/>
                <w:szCs w:val="22"/>
              </w:rPr>
              <w:t>making plans to raise awareness at first.</w:t>
            </w:r>
          </w:p>
          <w:p w14:paraId="66264457" w14:textId="63ED68D4" w:rsidR="00275075" w:rsidRPr="00C8667F" w:rsidRDefault="00275075" w:rsidP="0027507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eastAsia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ODA testing accommodations</w:t>
            </w:r>
            <w:r w:rsidR="006C4291">
              <w:rPr>
                <w:rFonts w:ascii="Arial Narrow" w:eastAsia="Arial Narrow" w:hAnsi="Arial Narrow"/>
                <w:sz w:val="22"/>
                <w:szCs w:val="22"/>
              </w:rPr>
              <w:br/>
            </w:r>
            <w:r w:rsidR="006C4291">
              <w:rPr>
                <w:rFonts w:ascii="Arial Narrow" w:hAnsi="Arial Narrow"/>
                <w:sz w:val="22"/>
                <w:szCs w:val="22"/>
              </w:rPr>
              <w:t>ODA cannot serve all the requests</w:t>
            </w:r>
            <w:r w:rsidR="00D34003">
              <w:rPr>
                <w:rFonts w:ascii="Arial Narrow" w:hAnsi="Arial Narrow"/>
                <w:sz w:val="22"/>
                <w:szCs w:val="22"/>
              </w:rPr>
              <w:t>, and f</w:t>
            </w:r>
            <w:r w:rsidR="006C4291">
              <w:rPr>
                <w:rFonts w:ascii="Arial Narrow" w:hAnsi="Arial Narrow"/>
                <w:sz w:val="22"/>
                <w:szCs w:val="22"/>
              </w:rPr>
              <w:t>aculty are struggling</w:t>
            </w:r>
            <w:r w:rsidR="00D34003">
              <w:rPr>
                <w:rFonts w:ascii="Arial Narrow" w:hAnsi="Arial Narrow"/>
                <w:sz w:val="22"/>
                <w:szCs w:val="22"/>
              </w:rPr>
              <w:t xml:space="preserve"> to respond to students</w:t>
            </w:r>
            <w:r w:rsidR="006C4291">
              <w:rPr>
                <w:rFonts w:ascii="Arial Narrow" w:hAnsi="Arial Narrow"/>
                <w:sz w:val="22"/>
                <w:szCs w:val="22"/>
              </w:rPr>
              <w:t>. ODA will be moving out of Sage Hall into Chestnut</w:t>
            </w:r>
            <w:r w:rsidR="000D1E8C">
              <w:rPr>
                <w:rFonts w:ascii="Arial Narrow" w:hAnsi="Arial Narrow"/>
                <w:sz w:val="22"/>
                <w:szCs w:val="22"/>
              </w:rPr>
              <w:t xml:space="preserve"> Hall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D1E8C">
              <w:rPr>
                <w:rFonts w:ascii="Arial Narrow" w:hAnsi="Arial Narrow"/>
                <w:sz w:val="22"/>
                <w:szCs w:val="22"/>
              </w:rPr>
              <w:t xml:space="preserve">Currently 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we have 16 testing spaces in Sage. </w:t>
            </w:r>
            <w:r w:rsidR="000D1E8C">
              <w:rPr>
                <w:rFonts w:ascii="Arial Narrow" w:hAnsi="Arial Narrow"/>
                <w:sz w:val="22"/>
                <w:szCs w:val="22"/>
              </w:rPr>
              <w:t>In Chestnut there will be a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t least 26, possibly 31. Help is coming, but </w:t>
            </w:r>
            <w:r w:rsidR="000D1E8C">
              <w:rPr>
                <w:rFonts w:ascii="Arial Narrow" w:hAnsi="Arial Narrow"/>
                <w:sz w:val="22"/>
                <w:szCs w:val="22"/>
              </w:rPr>
              <w:t xml:space="preserve">it will be in </w:t>
            </w:r>
            <w:r w:rsidR="006C4291">
              <w:rPr>
                <w:rFonts w:ascii="Arial Narrow" w:hAnsi="Arial Narrow"/>
                <w:sz w:val="22"/>
                <w:szCs w:val="22"/>
              </w:rPr>
              <w:t>the spring</w:t>
            </w:r>
            <w:r w:rsidR="000D1E8C">
              <w:rPr>
                <w:rFonts w:ascii="Arial Narrow" w:hAnsi="Arial Narrow"/>
                <w:sz w:val="22"/>
                <w:szCs w:val="22"/>
              </w:rPr>
              <w:t xml:space="preserve"> semester</w:t>
            </w:r>
            <w:r w:rsidR="006C4291">
              <w:rPr>
                <w:rFonts w:ascii="Arial Narrow" w:hAnsi="Arial Narrow"/>
                <w:sz w:val="22"/>
                <w:szCs w:val="22"/>
              </w:rPr>
              <w:t>. Dr. With</w:t>
            </w:r>
            <w:r w:rsidR="00904A56">
              <w:rPr>
                <w:rFonts w:ascii="Arial Narrow" w:hAnsi="Arial Narrow"/>
                <w:sz w:val="22"/>
                <w:szCs w:val="22"/>
              </w:rPr>
              <w:t>,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 VP of Student Affairs</w:t>
            </w:r>
            <w:r w:rsidR="00904A56">
              <w:rPr>
                <w:rFonts w:ascii="Arial Narrow" w:hAnsi="Arial Narrow"/>
                <w:sz w:val="22"/>
                <w:szCs w:val="22"/>
              </w:rPr>
              <w:t>,</w:t>
            </w:r>
            <w:r w:rsidR="006C4291">
              <w:rPr>
                <w:rFonts w:ascii="Arial Narrow" w:hAnsi="Arial Narrow"/>
                <w:sz w:val="22"/>
                <w:szCs w:val="22"/>
              </w:rPr>
              <w:t xml:space="preserve"> is asking ODA what </w:t>
            </w:r>
            <w:r w:rsidR="00904A56">
              <w:rPr>
                <w:rFonts w:ascii="Arial Narrow" w:hAnsi="Arial Narrow"/>
                <w:sz w:val="22"/>
                <w:szCs w:val="22"/>
              </w:rPr>
              <w:t xml:space="preserve">they </w:t>
            </w:r>
            <w:r w:rsidR="006C4291">
              <w:rPr>
                <w:rFonts w:ascii="Arial Narrow" w:hAnsi="Arial Narrow"/>
                <w:sz w:val="22"/>
                <w:szCs w:val="22"/>
              </w:rPr>
              <w:t>can do now.</w:t>
            </w:r>
          </w:p>
          <w:p w14:paraId="40DE1C9D" w14:textId="19A19B17" w:rsidR="0095716B" w:rsidRPr="0095716B" w:rsidRDefault="00275075" w:rsidP="002E089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eastAsia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Graduate student compensation and benefits</w:t>
            </w:r>
            <w:r w:rsidRPr="00C8667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007BEC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Some </w:t>
            </w:r>
            <w:r w:rsidR="00904A56">
              <w:rPr>
                <w:rFonts w:ascii="Arial Narrow" w:hAnsi="Arial Narrow"/>
                <w:sz w:val="22"/>
                <w:szCs w:val="22"/>
              </w:rPr>
              <w:t xml:space="preserve">improvement 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is coming, but </w:t>
            </w:r>
            <w:r w:rsidR="00904A56">
              <w:rPr>
                <w:rFonts w:ascii="Arial Narrow" w:hAnsi="Arial Narrow"/>
                <w:sz w:val="22"/>
                <w:szCs w:val="22"/>
              </w:rPr>
              <w:t xml:space="preserve">probably it will be </w:t>
            </w:r>
            <w:r w:rsidR="000544BE">
              <w:rPr>
                <w:rFonts w:ascii="Arial Narrow" w:hAnsi="Arial Narrow"/>
                <w:sz w:val="22"/>
                <w:szCs w:val="22"/>
              </w:rPr>
              <w:t>a small step forward. Again</w:t>
            </w:r>
            <w:r w:rsidR="00904A56">
              <w:rPr>
                <w:rFonts w:ascii="Arial Narrow" w:hAnsi="Arial Narrow"/>
                <w:sz w:val="22"/>
                <w:szCs w:val="22"/>
              </w:rPr>
              <w:t>,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 TUF passing will decide how</w:t>
            </w:r>
            <w:r w:rsidR="00904A56">
              <w:rPr>
                <w:rFonts w:ascii="Arial Narrow" w:hAnsi="Arial Narrow"/>
                <w:sz w:val="22"/>
                <w:szCs w:val="22"/>
              </w:rPr>
              <w:t xml:space="preserve"> much </w:t>
            </w:r>
            <w:r w:rsidR="009F7F3B">
              <w:rPr>
                <w:rFonts w:ascii="Arial Narrow" w:hAnsi="Arial Narrow"/>
                <w:sz w:val="22"/>
                <w:szCs w:val="22"/>
              </w:rPr>
              <w:t>the provost can do. On the list of options are: a better t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uition benefit program; </w:t>
            </w:r>
            <w:r w:rsidR="009F7F3B">
              <w:rPr>
                <w:rFonts w:ascii="Arial Narrow" w:hAnsi="Arial Narrow"/>
                <w:sz w:val="22"/>
                <w:szCs w:val="22"/>
              </w:rPr>
              <w:t>h</w:t>
            </w:r>
            <w:r w:rsidR="000544BE">
              <w:rPr>
                <w:rFonts w:ascii="Arial Narrow" w:hAnsi="Arial Narrow"/>
                <w:sz w:val="22"/>
                <w:szCs w:val="22"/>
              </w:rPr>
              <w:t>ealth insurance for grad students</w:t>
            </w:r>
            <w:r w:rsidR="00741196">
              <w:rPr>
                <w:rFonts w:ascii="Arial Narrow" w:hAnsi="Arial Narrow"/>
                <w:sz w:val="22"/>
                <w:szCs w:val="22"/>
              </w:rPr>
              <w:t>; better, more competitive s</w:t>
            </w:r>
            <w:r w:rsidR="000544BE">
              <w:rPr>
                <w:rFonts w:ascii="Arial Narrow" w:hAnsi="Arial Narrow"/>
                <w:sz w:val="22"/>
                <w:szCs w:val="22"/>
              </w:rPr>
              <w:t>tipends</w:t>
            </w:r>
            <w:r w:rsidR="00741196">
              <w:rPr>
                <w:rFonts w:ascii="Arial Narrow" w:hAnsi="Arial Narrow"/>
                <w:sz w:val="22"/>
                <w:szCs w:val="22"/>
              </w:rPr>
              <w:t>.</w:t>
            </w:r>
            <w:r w:rsidR="002F79D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Nothing </w:t>
            </w:r>
            <w:r w:rsidR="002F79D5">
              <w:rPr>
                <w:rFonts w:ascii="Arial Narrow" w:hAnsi="Arial Narrow"/>
                <w:sz w:val="22"/>
                <w:szCs w:val="22"/>
              </w:rPr>
              <w:t xml:space="preserve">has been 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decided </w:t>
            </w:r>
            <w:r w:rsidR="002F79D5">
              <w:rPr>
                <w:rFonts w:ascii="Arial Narrow" w:hAnsi="Arial Narrow"/>
                <w:sz w:val="22"/>
                <w:szCs w:val="22"/>
              </w:rPr>
              <w:t xml:space="preserve">regarding </w:t>
            </w:r>
            <w:r w:rsidR="000544BE">
              <w:rPr>
                <w:rFonts w:ascii="Arial Narrow" w:hAnsi="Arial Narrow"/>
                <w:sz w:val="22"/>
                <w:szCs w:val="22"/>
              </w:rPr>
              <w:t xml:space="preserve">what to do first, but a stipend increase is </w:t>
            </w:r>
            <w:r w:rsidR="00902971">
              <w:rPr>
                <w:rFonts w:ascii="Arial Narrow" w:hAnsi="Arial Narrow"/>
                <w:sz w:val="22"/>
                <w:szCs w:val="22"/>
              </w:rPr>
              <w:t xml:space="preserve">most </w:t>
            </w:r>
            <w:r w:rsidR="000544BE">
              <w:rPr>
                <w:rFonts w:ascii="Arial Narrow" w:hAnsi="Arial Narrow"/>
                <w:sz w:val="22"/>
                <w:szCs w:val="22"/>
              </w:rPr>
              <w:t>likely.</w:t>
            </w:r>
            <w:r w:rsidR="00C4403B">
              <w:rPr>
                <w:rFonts w:ascii="Arial Narrow" w:hAnsi="Arial Narrow"/>
                <w:sz w:val="22"/>
                <w:szCs w:val="22"/>
              </w:rPr>
              <w:br/>
            </w:r>
            <w:r w:rsidR="00902971">
              <w:rPr>
                <w:rFonts w:ascii="Arial Narrow" w:hAnsi="Arial Narrow"/>
                <w:sz w:val="22"/>
                <w:szCs w:val="22"/>
              </w:rPr>
              <w:t>Regarding a q</w:t>
            </w:r>
            <w:r w:rsidR="00C4403B">
              <w:rPr>
                <w:rFonts w:ascii="Arial Narrow" w:hAnsi="Arial Narrow"/>
                <w:sz w:val="22"/>
                <w:szCs w:val="22"/>
              </w:rPr>
              <w:t>uestion about allowing GS</w:t>
            </w:r>
            <w:r w:rsidR="00902971">
              <w:rPr>
                <w:rFonts w:ascii="Arial Narrow" w:hAnsi="Arial Narrow"/>
                <w:sz w:val="22"/>
                <w:szCs w:val="22"/>
              </w:rPr>
              <w:t>As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 to work outside the university</w:t>
            </w:r>
            <w:r w:rsidR="008C1550">
              <w:rPr>
                <w:rFonts w:ascii="Arial Narrow" w:hAnsi="Arial Narrow"/>
                <w:sz w:val="22"/>
                <w:szCs w:val="22"/>
              </w:rPr>
              <w:t>, i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nternational students are forbidden by their student visa rules to do so. For domestic </w:t>
            </w:r>
            <w:r w:rsidR="008C1550">
              <w:rPr>
                <w:rFonts w:ascii="Arial Narrow" w:hAnsi="Arial Narrow"/>
                <w:sz w:val="22"/>
                <w:szCs w:val="22"/>
              </w:rPr>
              <w:t>students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, there is nothing at </w:t>
            </w:r>
            <w:r w:rsidR="001372C7">
              <w:rPr>
                <w:rFonts w:ascii="Arial Narrow" w:hAnsi="Arial Narrow"/>
                <w:sz w:val="22"/>
                <w:szCs w:val="22"/>
              </w:rPr>
              <w:t xml:space="preserve">UNT </w:t>
            </w:r>
            <w:r w:rsidR="00C4403B">
              <w:rPr>
                <w:rFonts w:ascii="Arial Narrow" w:hAnsi="Arial Narrow"/>
                <w:sz w:val="22"/>
                <w:szCs w:val="22"/>
              </w:rPr>
              <w:t>that prevents them</w:t>
            </w:r>
            <w:r w:rsidR="001372C7">
              <w:rPr>
                <w:rFonts w:ascii="Arial Narrow" w:hAnsi="Arial Narrow"/>
                <w:sz w:val="22"/>
                <w:szCs w:val="22"/>
              </w:rPr>
              <w:t>, although some departments may discourage outside work</w:t>
            </w:r>
            <w:r w:rsidR="0095716B">
              <w:rPr>
                <w:rFonts w:ascii="Arial Narrow" w:hAnsi="Arial Narrow"/>
                <w:sz w:val="22"/>
                <w:szCs w:val="22"/>
              </w:rPr>
              <w:t>,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 even though it is understandable why economics may press graduate students </w:t>
            </w:r>
            <w:r w:rsidR="0095716B">
              <w:rPr>
                <w:rFonts w:ascii="Arial Narrow" w:hAnsi="Arial Narrow"/>
                <w:sz w:val="22"/>
                <w:szCs w:val="22"/>
              </w:rPr>
              <w:t>to pursue additional income</w:t>
            </w:r>
            <w:r w:rsidR="00F24C0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8C59135" w14:textId="4361FAF1" w:rsidR="00026B52" w:rsidRPr="002C057D" w:rsidRDefault="0095716B" w:rsidP="008C35D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eastAsia="Arial Narrow" w:hAnsi="Arial Narrow"/>
                <w:sz w:val="22"/>
                <w:szCs w:val="22"/>
              </w:rPr>
              <w:t>Faculty recruitment and retention</w:t>
            </w:r>
            <w:r>
              <w:rPr>
                <w:rFonts w:ascii="Arial Narrow" w:eastAsia="Arial Narrow" w:hAnsi="Arial Narrow"/>
                <w:sz w:val="22"/>
                <w:szCs w:val="22"/>
              </w:rPr>
              <w:br/>
            </w:r>
            <w:r w:rsidR="008C35D3">
              <w:rPr>
                <w:rFonts w:ascii="Arial Narrow" w:hAnsi="Arial Narrow"/>
                <w:sz w:val="22"/>
                <w:szCs w:val="22"/>
              </w:rPr>
              <w:t xml:space="preserve">The administration is 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concerned about this issue. </w:t>
            </w:r>
            <w:r w:rsidR="004775F0">
              <w:rPr>
                <w:rFonts w:ascii="Arial Narrow" w:hAnsi="Arial Narrow"/>
                <w:sz w:val="22"/>
                <w:szCs w:val="22"/>
              </w:rPr>
              <w:t>There have been c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olleagues who have left </w:t>
            </w:r>
            <w:r w:rsidR="008C35D3">
              <w:rPr>
                <w:rFonts w:ascii="Arial Narrow" w:hAnsi="Arial Narrow"/>
                <w:sz w:val="22"/>
                <w:szCs w:val="22"/>
              </w:rPr>
              <w:t xml:space="preserve">because </w:t>
            </w:r>
            <w:r w:rsidR="00C4403B">
              <w:rPr>
                <w:rFonts w:ascii="Arial Narrow" w:hAnsi="Arial Narrow"/>
                <w:sz w:val="22"/>
                <w:szCs w:val="22"/>
              </w:rPr>
              <w:t>they don't feel safe</w:t>
            </w:r>
            <w:r w:rsidR="004775F0">
              <w:rPr>
                <w:rFonts w:ascii="Arial Narrow" w:hAnsi="Arial Narrow"/>
                <w:sz w:val="22"/>
                <w:szCs w:val="22"/>
              </w:rPr>
              <w:t xml:space="preserve"> or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 appreciated. </w:t>
            </w:r>
            <w:r w:rsidR="004775F0">
              <w:rPr>
                <w:rFonts w:ascii="Arial Narrow" w:hAnsi="Arial Narrow"/>
                <w:sz w:val="22"/>
                <w:szCs w:val="22"/>
              </w:rPr>
              <w:t>There may have been c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andidates who rejected offers from us for similar reasons. There are still good things about UNT to recommend us. We are not cutting programs. Our community is good, </w:t>
            </w:r>
            <w:r w:rsidR="004775F0">
              <w:rPr>
                <w:rFonts w:ascii="Arial Narrow" w:hAnsi="Arial Narrow"/>
                <w:sz w:val="22"/>
                <w:szCs w:val="22"/>
              </w:rPr>
              <w:t xml:space="preserve">and we have </w:t>
            </w:r>
            <w:r w:rsidR="00C4403B">
              <w:rPr>
                <w:rFonts w:ascii="Arial Narrow" w:hAnsi="Arial Narrow"/>
                <w:sz w:val="22"/>
                <w:szCs w:val="22"/>
              </w:rPr>
              <w:t xml:space="preserve">good colleagues. </w:t>
            </w:r>
            <w:r w:rsidR="00E06C04">
              <w:rPr>
                <w:rFonts w:ascii="Arial Narrow" w:hAnsi="Arial Narrow"/>
                <w:sz w:val="22"/>
                <w:szCs w:val="22"/>
              </w:rPr>
              <w:t>It is easy to get upset about what happens in Austin</w:t>
            </w:r>
            <w:r w:rsidR="00DD7794">
              <w:rPr>
                <w:rFonts w:ascii="Arial Narrow" w:hAnsi="Arial Narrow"/>
                <w:sz w:val="22"/>
                <w:szCs w:val="22"/>
              </w:rPr>
              <w:t xml:space="preserve"> [i.e. the actions of the Legislature]</w:t>
            </w:r>
            <w:r w:rsidR="00E06C04">
              <w:rPr>
                <w:rFonts w:ascii="Arial Narrow" w:hAnsi="Arial Narrow"/>
                <w:sz w:val="22"/>
                <w:szCs w:val="22"/>
              </w:rPr>
              <w:t>, but we can still focus on our original mission, and use our power to change lives and keep working on what we can do make things happen here.</w:t>
            </w:r>
            <w:r w:rsidR="00602E9B">
              <w:rPr>
                <w:rFonts w:ascii="Arial Narrow" w:hAnsi="Arial Narrow"/>
                <w:sz w:val="22"/>
                <w:szCs w:val="22"/>
              </w:rPr>
              <w:br/>
              <w:t>The Provost opened the floor for questions.</w:t>
            </w:r>
            <w:r w:rsidR="00E06C04">
              <w:rPr>
                <w:rFonts w:ascii="Arial Narrow" w:hAnsi="Arial Narrow"/>
                <w:sz w:val="22"/>
                <w:szCs w:val="22"/>
              </w:rPr>
              <w:br/>
            </w:r>
            <w:r w:rsidR="00602E9B">
              <w:rPr>
                <w:rFonts w:ascii="Arial Narrow" w:hAnsi="Arial Narrow"/>
                <w:sz w:val="22"/>
                <w:szCs w:val="22"/>
              </w:rPr>
              <w:t>Q</w:t>
            </w:r>
            <w:r w:rsidR="00E06C0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A52BA7">
              <w:rPr>
                <w:rFonts w:ascii="Arial Narrow" w:hAnsi="Arial Narrow"/>
                <w:sz w:val="22"/>
                <w:szCs w:val="22"/>
              </w:rPr>
              <w:t>Colleagues have asked about a statement from former Pr</w:t>
            </w:r>
            <w:r w:rsidR="00602E9B">
              <w:rPr>
                <w:rFonts w:ascii="Arial Narrow" w:hAnsi="Arial Narrow"/>
                <w:sz w:val="22"/>
                <w:szCs w:val="22"/>
              </w:rPr>
              <w:t>o</w:t>
            </w:r>
            <w:r w:rsidR="00A52BA7">
              <w:rPr>
                <w:rFonts w:ascii="Arial Narrow" w:hAnsi="Arial Narrow"/>
                <w:sz w:val="22"/>
                <w:szCs w:val="22"/>
              </w:rPr>
              <w:t xml:space="preserve">vost Cowley that fulltime UNT faculty needed to live in </w:t>
            </w:r>
            <w:r w:rsidR="00602E9B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A52BA7">
              <w:rPr>
                <w:rFonts w:ascii="Arial Narrow" w:hAnsi="Arial Narrow"/>
                <w:sz w:val="22"/>
                <w:szCs w:val="22"/>
              </w:rPr>
              <w:t xml:space="preserve">Dallas / Fort Worth </w:t>
            </w:r>
            <w:r w:rsidR="009F21DB">
              <w:rPr>
                <w:rFonts w:ascii="Arial Narrow" w:hAnsi="Arial Narrow"/>
                <w:sz w:val="22"/>
                <w:szCs w:val="22"/>
              </w:rPr>
              <w:t xml:space="preserve">(DFW) </w:t>
            </w:r>
            <w:r w:rsidR="00A52BA7">
              <w:rPr>
                <w:rFonts w:ascii="Arial Narrow" w:hAnsi="Arial Narrow"/>
                <w:sz w:val="22"/>
                <w:szCs w:val="22"/>
              </w:rPr>
              <w:t xml:space="preserve">area, but in the virtual world that </w:t>
            </w:r>
            <w:r w:rsidR="00602E9B">
              <w:rPr>
                <w:rFonts w:ascii="Arial Narrow" w:hAnsi="Arial Narrow"/>
                <w:sz w:val="22"/>
                <w:szCs w:val="22"/>
              </w:rPr>
              <w:t xml:space="preserve">is not </w:t>
            </w:r>
            <w:r w:rsidR="00A52BA7">
              <w:rPr>
                <w:rFonts w:ascii="Arial Narrow" w:hAnsi="Arial Narrow"/>
                <w:sz w:val="22"/>
                <w:szCs w:val="22"/>
              </w:rPr>
              <w:t xml:space="preserve">needed, </w:t>
            </w:r>
            <w:r w:rsidR="008106FE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="00A52BA7">
              <w:rPr>
                <w:rFonts w:ascii="Arial Narrow" w:hAnsi="Arial Narrow"/>
                <w:sz w:val="22"/>
                <w:szCs w:val="22"/>
              </w:rPr>
              <w:t xml:space="preserve">faculty working online </w:t>
            </w:r>
            <w:r w:rsidR="008106FE">
              <w:rPr>
                <w:rFonts w:ascii="Arial Narrow" w:hAnsi="Arial Narrow"/>
                <w:sz w:val="22"/>
                <w:szCs w:val="22"/>
              </w:rPr>
              <w:t xml:space="preserve">could </w:t>
            </w:r>
            <w:r w:rsidR="006C03C1">
              <w:rPr>
                <w:rFonts w:ascii="Arial Narrow" w:hAnsi="Arial Narrow"/>
                <w:sz w:val="22"/>
                <w:szCs w:val="22"/>
              </w:rPr>
              <w:t xml:space="preserve">live out of state. What is Provost McPherson's opinion? </w:t>
            </w:r>
            <w:r w:rsidR="008106FE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6C03C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106FE">
              <w:rPr>
                <w:rFonts w:ascii="Arial Narrow" w:hAnsi="Arial Narrow"/>
                <w:sz w:val="22"/>
                <w:szCs w:val="22"/>
              </w:rPr>
              <w:t>L</w:t>
            </w:r>
            <w:r w:rsidR="006C03C1">
              <w:rPr>
                <w:rFonts w:ascii="Arial Narrow" w:hAnsi="Arial Narrow"/>
                <w:sz w:val="22"/>
                <w:szCs w:val="22"/>
              </w:rPr>
              <w:t>et'</w:t>
            </w:r>
            <w:r w:rsidR="00B960A4">
              <w:rPr>
                <w:rFonts w:ascii="Arial Narrow" w:hAnsi="Arial Narrow"/>
                <w:sz w:val="22"/>
                <w:szCs w:val="22"/>
              </w:rPr>
              <w:t xml:space="preserve">s avoid absolute statements, </w:t>
            </w:r>
            <w:r w:rsidR="008106FE">
              <w:rPr>
                <w:rFonts w:ascii="Arial Narrow" w:hAnsi="Arial Narrow"/>
                <w:sz w:val="22"/>
                <w:szCs w:val="22"/>
              </w:rPr>
              <w:t xml:space="preserve">but </w:t>
            </w:r>
            <w:r w:rsidR="00B960A4">
              <w:rPr>
                <w:rFonts w:ascii="Arial Narrow" w:hAnsi="Arial Narrow"/>
                <w:sz w:val="22"/>
                <w:szCs w:val="22"/>
              </w:rPr>
              <w:t xml:space="preserve">it builds a stronger community when people are </w:t>
            </w:r>
            <w:r w:rsidR="009F21DB">
              <w:rPr>
                <w:rFonts w:ascii="Arial Narrow" w:hAnsi="Arial Narrow"/>
                <w:sz w:val="22"/>
                <w:szCs w:val="22"/>
              </w:rPr>
              <w:t>present on campus, th</w:t>
            </w:r>
            <w:r w:rsidR="00B960A4">
              <w:rPr>
                <w:rFonts w:ascii="Arial Narrow" w:hAnsi="Arial Narrow"/>
                <w:sz w:val="22"/>
                <w:szCs w:val="22"/>
              </w:rPr>
              <w:t xml:space="preserve">ough there can be exceptions. </w:t>
            </w:r>
            <w:r w:rsidR="00B960A4">
              <w:rPr>
                <w:rFonts w:ascii="Arial Narrow" w:hAnsi="Arial Narrow"/>
                <w:sz w:val="22"/>
                <w:szCs w:val="22"/>
              </w:rPr>
              <w:br/>
            </w:r>
            <w:r w:rsidR="009F21DB">
              <w:rPr>
                <w:rFonts w:ascii="Arial Narrow" w:hAnsi="Arial Narrow"/>
                <w:sz w:val="22"/>
                <w:szCs w:val="22"/>
              </w:rPr>
              <w:t>Q</w:t>
            </w:r>
            <w:r w:rsidR="00B960A4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D24AE">
              <w:rPr>
                <w:rFonts w:ascii="Arial Narrow" w:hAnsi="Arial Narrow"/>
                <w:sz w:val="22"/>
                <w:szCs w:val="22"/>
              </w:rPr>
              <w:t xml:space="preserve">Are there a lot of faculty living outside DFW? </w:t>
            </w:r>
            <w:r w:rsidR="009F21DB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8D24AE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F21DB">
              <w:rPr>
                <w:rFonts w:ascii="Arial Narrow" w:hAnsi="Arial Narrow"/>
                <w:sz w:val="22"/>
                <w:szCs w:val="22"/>
              </w:rPr>
              <w:t>N</w:t>
            </w:r>
            <w:r w:rsidR="008D24AE">
              <w:rPr>
                <w:rFonts w:ascii="Arial Narrow" w:hAnsi="Arial Narrow"/>
                <w:sz w:val="22"/>
                <w:szCs w:val="22"/>
              </w:rPr>
              <w:t>o, only one or two a year get approved.</w:t>
            </w:r>
            <w:r w:rsidR="008D24AE">
              <w:rPr>
                <w:rFonts w:ascii="Arial Narrow" w:hAnsi="Arial Narrow"/>
                <w:sz w:val="22"/>
                <w:szCs w:val="22"/>
              </w:rPr>
              <w:br/>
            </w:r>
            <w:r w:rsidR="00B92954">
              <w:rPr>
                <w:rFonts w:ascii="Arial Narrow" w:hAnsi="Arial Narrow"/>
                <w:sz w:val="22"/>
                <w:szCs w:val="22"/>
              </w:rPr>
              <w:t>Q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525541">
              <w:rPr>
                <w:rFonts w:ascii="Arial Narrow" w:hAnsi="Arial Narrow"/>
                <w:sz w:val="22"/>
                <w:szCs w:val="22"/>
              </w:rPr>
              <w:t>How did we do with f</w:t>
            </w:r>
            <w:r w:rsidR="00461F6D">
              <w:rPr>
                <w:rFonts w:ascii="Arial Narrow" w:hAnsi="Arial Narrow"/>
                <w:sz w:val="22"/>
                <w:szCs w:val="22"/>
              </w:rPr>
              <w:t>ormula funding</w:t>
            </w:r>
            <w:r w:rsidR="00525541">
              <w:rPr>
                <w:rFonts w:ascii="Arial Narrow" w:hAnsi="Arial Narrow"/>
                <w:sz w:val="22"/>
                <w:szCs w:val="22"/>
              </w:rPr>
              <w:t>, putting aside the TUF issue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="00B92954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B92954">
              <w:rPr>
                <w:rFonts w:ascii="Arial Narrow" w:hAnsi="Arial Narrow"/>
                <w:sz w:val="22"/>
                <w:szCs w:val="22"/>
              </w:rPr>
              <w:t>Y</w:t>
            </w:r>
            <w:r w:rsidR="00461F6D">
              <w:rPr>
                <w:rFonts w:ascii="Arial Narrow" w:hAnsi="Arial Narrow"/>
                <w:sz w:val="22"/>
                <w:szCs w:val="22"/>
              </w:rPr>
              <w:t>es</w:t>
            </w:r>
            <w:r w:rsidR="00B92954">
              <w:rPr>
                <w:rFonts w:ascii="Arial Narrow" w:hAnsi="Arial Narrow"/>
                <w:sz w:val="22"/>
                <w:szCs w:val="22"/>
              </w:rPr>
              <w:t>,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2954">
              <w:rPr>
                <w:rFonts w:ascii="Arial Narrow" w:hAnsi="Arial Narrow"/>
                <w:sz w:val="22"/>
                <w:szCs w:val="22"/>
              </w:rPr>
              <w:t xml:space="preserve">UNT received </w:t>
            </w:r>
            <w:r w:rsidR="00461F6D">
              <w:rPr>
                <w:rFonts w:ascii="Arial Narrow" w:hAnsi="Arial Narrow"/>
                <w:sz w:val="22"/>
                <w:szCs w:val="22"/>
              </w:rPr>
              <w:t>more</w:t>
            </w:r>
            <w:r w:rsidR="00B92954">
              <w:rPr>
                <w:rFonts w:ascii="Arial Narrow" w:hAnsi="Arial Narrow"/>
                <w:sz w:val="22"/>
                <w:szCs w:val="22"/>
              </w:rPr>
              <w:t xml:space="preserve"> funding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, mainly due to </w:t>
            </w:r>
            <w:r w:rsidR="00B92954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461F6D">
              <w:rPr>
                <w:rFonts w:ascii="Arial Narrow" w:hAnsi="Arial Narrow"/>
                <w:sz w:val="22"/>
                <w:szCs w:val="22"/>
              </w:rPr>
              <w:t>increase in students.</w:t>
            </w:r>
            <w:r w:rsidR="008527FC">
              <w:rPr>
                <w:rFonts w:ascii="Arial Narrow" w:hAnsi="Arial Narrow"/>
                <w:sz w:val="22"/>
                <w:szCs w:val="22"/>
              </w:rPr>
              <w:t xml:space="preserve"> The exact amounts are not readily in memory.</w:t>
            </w:r>
            <w:r w:rsidR="00461F6D">
              <w:rPr>
                <w:rFonts w:ascii="Arial Narrow" w:hAnsi="Arial Narrow"/>
                <w:sz w:val="22"/>
                <w:szCs w:val="22"/>
              </w:rPr>
              <w:br/>
            </w:r>
            <w:r w:rsidR="008527FC">
              <w:rPr>
                <w:rFonts w:ascii="Arial Narrow" w:hAnsi="Arial Narrow"/>
                <w:sz w:val="22"/>
                <w:szCs w:val="22"/>
              </w:rPr>
              <w:t>Q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: When will we hear about compensation? </w:t>
            </w:r>
            <w:r w:rsidR="008527FC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527FC">
              <w:rPr>
                <w:rFonts w:ascii="Arial Narrow" w:hAnsi="Arial Narrow"/>
                <w:sz w:val="22"/>
                <w:szCs w:val="22"/>
              </w:rPr>
              <w:t>The constitutional amendment r</w:t>
            </w:r>
            <w:r w:rsidR="00461F6D">
              <w:rPr>
                <w:rFonts w:ascii="Arial Narrow" w:hAnsi="Arial Narrow"/>
                <w:sz w:val="22"/>
                <w:szCs w:val="22"/>
              </w:rPr>
              <w:t>eferendum is in early November</w:t>
            </w:r>
            <w:r w:rsidR="008527FC">
              <w:rPr>
                <w:rFonts w:ascii="Arial Narrow" w:hAnsi="Arial Narrow"/>
                <w:sz w:val="22"/>
                <w:szCs w:val="22"/>
              </w:rPr>
              <w:t xml:space="preserve">. After that 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we </w:t>
            </w:r>
            <w:r w:rsidR="00C63BF0">
              <w:rPr>
                <w:rFonts w:ascii="Arial Narrow" w:hAnsi="Arial Narrow"/>
                <w:sz w:val="22"/>
                <w:szCs w:val="22"/>
              </w:rPr>
              <w:t>must</w:t>
            </w:r>
            <w:r w:rsidR="00461F6D">
              <w:rPr>
                <w:rFonts w:ascii="Arial Narrow" w:hAnsi="Arial Narrow"/>
                <w:sz w:val="22"/>
                <w:szCs w:val="22"/>
              </w:rPr>
              <w:t xml:space="preserve"> figure out when the </w:t>
            </w:r>
            <w:r w:rsidR="008527FC">
              <w:rPr>
                <w:rFonts w:ascii="Arial Narrow" w:hAnsi="Arial Narrow"/>
                <w:sz w:val="22"/>
                <w:szCs w:val="22"/>
              </w:rPr>
              <w:t xml:space="preserve">funding </w:t>
            </w:r>
            <w:r w:rsidR="00461F6D">
              <w:rPr>
                <w:rFonts w:ascii="Arial Narrow" w:hAnsi="Arial Narrow"/>
                <w:sz w:val="22"/>
                <w:szCs w:val="22"/>
              </w:rPr>
              <w:t>will arrive</w:t>
            </w:r>
            <w:r w:rsidR="00A56257">
              <w:rPr>
                <w:rFonts w:ascii="Arial Narrow" w:hAnsi="Arial Narrow"/>
                <w:sz w:val="22"/>
                <w:szCs w:val="22"/>
              </w:rPr>
              <w:t xml:space="preserve"> and how to distribute it</w:t>
            </w:r>
            <w:r w:rsidR="00461F6D">
              <w:rPr>
                <w:rFonts w:ascii="Arial Narrow" w:hAnsi="Arial Narrow"/>
                <w:sz w:val="22"/>
                <w:szCs w:val="22"/>
              </w:rPr>
              <w:t>. Probably early 2024</w:t>
            </w:r>
            <w:r w:rsidR="00C63BF0">
              <w:rPr>
                <w:rFonts w:ascii="Arial Narrow" w:hAnsi="Arial Narrow"/>
                <w:sz w:val="22"/>
                <w:szCs w:val="22"/>
              </w:rPr>
              <w:t>, but n</w:t>
            </w:r>
            <w:r w:rsidR="00525541">
              <w:rPr>
                <w:rFonts w:ascii="Arial Narrow" w:hAnsi="Arial Narrow"/>
                <w:sz w:val="22"/>
                <w:szCs w:val="22"/>
              </w:rPr>
              <w:t xml:space="preserve">o promises at this point. </w:t>
            </w:r>
            <w:r w:rsidR="0003280D">
              <w:rPr>
                <w:rFonts w:ascii="Arial Narrow" w:hAnsi="Arial Narrow"/>
                <w:sz w:val="22"/>
                <w:szCs w:val="22"/>
              </w:rPr>
              <w:br/>
            </w:r>
            <w:r w:rsidR="00C63BF0">
              <w:rPr>
                <w:rFonts w:ascii="Arial Narrow" w:hAnsi="Arial Narrow"/>
                <w:sz w:val="22"/>
                <w:szCs w:val="22"/>
              </w:rPr>
              <w:t>Q</w:t>
            </w:r>
            <w:r w:rsidR="0003280D">
              <w:rPr>
                <w:rFonts w:ascii="Arial Narrow" w:hAnsi="Arial Narrow"/>
                <w:sz w:val="22"/>
                <w:szCs w:val="22"/>
              </w:rPr>
              <w:t xml:space="preserve">: Will graduate students get funding retroactively? </w:t>
            </w:r>
            <w:r w:rsidR="00C63BF0">
              <w:rPr>
                <w:rFonts w:ascii="Arial Narrow" w:hAnsi="Arial Narrow"/>
                <w:sz w:val="22"/>
                <w:szCs w:val="22"/>
              </w:rPr>
              <w:br/>
              <w:t>A</w:t>
            </w:r>
            <w:r w:rsidR="0003280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C63BF0">
              <w:rPr>
                <w:rFonts w:ascii="Arial Narrow" w:hAnsi="Arial Narrow"/>
                <w:sz w:val="22"/>
                <w:szCs w:val="22"/>
              </w:rPr>
              <w:t>P</w:t>
            </w:r>
            <w:r w:rsidR="0003280D">
              <w:rPr>
                <w:rFonts w:ascii="Arial Narrow" w:hAnsi="Arial Narrow"/>
                <w:sz w:val="22"/>
                <w:szCs w:val="22"/>
              </w:rPr>
              <w:t>robably not</w:t>
            </w:r>
            <w:r w:rsidR="00A23E3D">
              <w:rPr>
                <w:rFonts w:ascii="Arial Narrow" w:hAnsi="Arial Narrow"/>
                <w:sz w:val="22"/>
                <w:szCs w:val="22"/>
              </w:rPr>
              <w:t xml:space="preserve">, but we will distribute it as soon as we get it. </w:t>
            </w:r>
            <w:r w:rsidR="00C63BF0">
              <w:rPr>
                <w:rFonts w:ascii="Arial Narrow" w:hAnsi="Arial Narrow"/>
                <w:sz w:val="22"/>
                <w:szCs w:val="22"/>
              </w:rPr>
              <w:t>We likely c</w:t>
            </w:r>
            <w:r w:rsidR="00A23E3D">
              <w:rPr>
                <w:rFonts w:ascii="Arial Narrow" w:hAnsi="Arial Narrow"/>
                <w:sz w:val="22"/>
                <w:szCs w:val="22"/>
              </w:rPr>
              <w:t>an't go back to September</w:t>
            </w:r>
            <w:r w:rsidR="00C63BF0">
              <w:rPr>
                <w:rFonts w:ascii="Arial Narrow" w:hAnsi="Arial Narrow"/>
                <w:sz w:val="22"/>
                <w:szCs w:val="22"/>
              </w:rPr>
              <w:t>,</w:t>
            </w:r>
            <w:r w:rsidR="00A23E3D">
              <w:rPr>
                <w:rFonts w:ascii="Arial Narrow" w:hAnsi="Arial Narrow"/>
                <w:sz w:val="22"/>
                <w:szCs w:val="22"/>
              </w:rPr>
              <w:t xml:space="preserve"> but we </w:t>
            </w:r>
            <w:r w:rsidR="00C63BF0">
              <w:rPr>
                <w:rFonts w:ascii="Arial Narrow" w:hAnsi="Arial Narrow"/>
                <w:sz w:val="22"/>
                <w:szCs w:val="22"/>
              </w:rPr>
              <w:t xml:space="preserve">expect we could </w:t>
            </w:r>
            <w:r w:rsidR="00B64F9D">
              <w:rPr>
                <w:rFonts w:ascii="Arial Narrow" w:hAnsi="Arial Narrow"/>
                <w:sz w:val="22"/>
                <w:szCs w:val="22"/>
              </w:rPr>
              <w:t xml:space="preserve">backdate it to </w:t>
            </w:r>
            <w:r w:rsidR="00A23E3D">
              <w:rPr>
                <w:rFonts w:ascii="Arial Narrow" w:hAnsi="Arial Narrow"/>
                <w:sz w:val="22"/>
                <w:szCs w:val="22"/>
              </w:rPr>
              <w:t>start in January</w:t>
            </w:r>
            <w:r w:rsidR="00C63BF0">
              <w:rPr>
                <w:rFonts w:ascii="Arial Narrow" w:hAnsi="Arial Narrow"/>
                <w:sz w:val="22"/>
                <w:szCs w:val="22"/>
              </w:rPr>
              <w:t>, the current semester</w:t>
            </w:r>
            <w:r w:rsidR="00A23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4B56D5" w:rsidRPr="00813F93" w14:paraId="7683E90F" w14:textId="77777777" w:rsidTr="00B73476">
        <w:trPr>
          <w:jc w:val="center"/>
        </w:trPr>
        <w:tc>
          <w:tcPr>
            <w:tcW w:w="1062" w:type="dxa"/>
          </w:tcPr>
          <w:p w14:paraId="483BC8CE" w14:textId="4612EC18" w:rsidR="004B56D5" w:rsidRPr="00813F93" w:rsidRDefault="000C377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I</w:t>
            </w:r>
            <w:r w:rsidR="004B56D5" w:rsidRPr="00813F93">
              <w:rPr>
                <w:rFonts w:ascii="Arial Narrow" w:hAnsi="Arial Narrow" w:cstheme="minorHAnsi"/>
                <w:sz w:val="22"/>
                <w:szCs w:val="22"/>
              </w:rPr>
              <w:t>V.</w:t>
            </w:r>
          </w:p>
        </w:tc>
        <w:tc>
          <w:tcPr>
            <w:tcW w:w="2477" w:type="dxa"/>
          </w:tcPr>
          <w:p w14:paraId="38935D01" w14:textId="13DD79C7" w:rsidR="00667256" w:rsidRPr="00C8667F" w:rsidRDefault="00275075" w:rsidP="00E90D9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Special recognition for service – Ms. Joanne Woodard, Vice President for Diversity, Equity, and Inclusion</w:t>
            </w:r>
            <w:r w:rsidRPr="00C8667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</w:tcPr>
          <w:p w14:paraId="0863C4DC" w14:textId="3D148199" w:rsidR="00454271" w:rsidRPr="00CD6C6A" w:rsidRDefault="00093B43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2:44 pm.</w:t>
            </w:r>
            <w:r w:rsidR="00C9224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B7182"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CA7821" w:rsidRPr="00CD6C6A">
              <w:rPr>
                <w:rFonts w:ascii="Arial Narrow" w:hAnsi="Arial Narrow"/>
                <w:sz w:val="22"/>
                <w:szCs w:val="22"/>
              </w:rPr>
              <w:t>Chamberlin</w:t>
            </w:r>
            <w:r w:rsidR="002B7182">
              <w:rPr>
                <w:rFonts w:ascii="Arial Narrow" w:hAnsi="Arial Narrow"/>
                <w:sz w:val="22"/>
                <w:szCs w:val="22"/>
              </w:rPr>
              <w:t xml:space="preserve"> as chair of FS</w:t>
            </w:r>
            <w:r w:rsidR="00CA7821" w:rsidRPr="00CD6C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42CE" w:rsidRPr="00CD6C6A">
              <w:rPr>
                <w:rFonts w:ascii="Arial Narrow" w:hAnsi="Arial Narrow"/>
                <w:sz w:val="22"/>
                <w:szCs w:val="22"/>
              </w:rPr>
              <w:t>postponed t</w:t>
            </w:r>
            <w:r w:rsidR="006534EE" w:rsidRPr="00CD6C6A">
              <w:rPr>
                <w:rFonts w:ascii="Arial Narrow" w:hAnsi="Arial Narrow"/>
                <w:sz w:val="22"/>
                <w:szCs w:val="22"/>
              </w:rPr>
              <w:t xml:space="preserve">his item </w:t>
            </w:r>
            <w:r w:rsidR="00FE42CE" w:rsidRPr="00CD6C6A">
              <w:rPr>
                <w:rFonts w:ascii="Arial Narrow" w:hAnsi="Arial Narrow"/>
                <w:sz w:val="22"/>
                <w:szCs w:val="22"/>
              </w:rPr>
              <w:t xml:space="preserve">to later in the </w:t>
            </w:r>
            <w:r w:rsidR="00CD6C6A" w:rsidRPr="00CD6C6A">
              <w:rPr>
                <w:rFonts w:ascii="Arial Narrow" w:hAnsi="Arial Narrow"/>
                <w:sz w:val="22"/>
                <w:szCs w:val="22"/>
              </w:rPr>
              <w:t>agenda.</w:t>
            </w:r>
          </w:p>
        </w:tc>
      </w:tr>
      <w:tr w:rsidR="00E90D91" w:rsidRPr="00813F93" w14:paraId="4163FD8E" w14:textId="77777777" w:rsidTr="00B73476">
        <w:trPr>
          <w:jc w:val="center"/>
        </w:trPr>
        <w:tc>
          <w:tcPr>
            <w:tcW w:w="1062" w:type="dxa"/>
          </w:tcPr>
          <w:p w14:paraId="4FE45038" w14:textId="15F6633C" w:rsidR="00E90D91" w:rsidRDefault="00E90D91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V.</w:t>
            </w:r>
          </w:p>
        </w:tc>
        <w:tc>
          <w:tcPr>
            <w:tcW w:w="2477" w:type="dxa"/>
          </w:tcPr>
          <w:p w14:paraId="052745A7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Catalog change request - student load (Lisa Maxwell / Lisa McIntyre) </w:t>
            </w:r>
            <w:r w:rsidRPr="00C8667F">
              <w:rPr>
                <w:rFonts w:ascii="Arial Narrow" w:hAnsi="Arial Narrow"/>
                <w:b/>
                <w:bCs/>
                <w:sz w:val="22"/>
                <w:szCs w:val="22"/>
              </w:rPr>
              <w:t>[vote]</w:t>
            </w:r>
          </w:p>
          <w:p w14:paraId="04E6498B" w14:textId="15F55E72" w:rsidR="00E90D91" w:rsidRPr="00C8667F" w:rsidRDefault="00E90D91" w:rsidP="00E90D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54" w:type="dxa"/>
          </w:tcPr>
          <w:p w14:paraId="119FFAC4" w14:textId="60B53A60" w:rsidR="00AA01A9" w:rsidRPr="00CD6C6A" w:rsidRDefault="007F4F09" w:rsidP="00276A84">
            <w:pPr>
              <w:pStyle w:val="ListParagraph"/>
              <w:numPr>
                <w:ilvl w:val="0"/>
                <w:numId w:val="50"/>
              </w:numPr>
              <w:ind w:left="310"/>
              <w:rPr>
                <w:rFonts w:cstheme="minorHAnsi"/>
                <w:sz w:val="22"/>
                <w:szCs w:val="22"/>
              </w:rPr>
            </w:pPr>
            <w:r w:rsidRPr="00CD6C6A">
              <w:rPr>
                <w:rFonts w:cstheme="minorHAnsi"/>
                <w:sz w:val="22"/>
                <w:szCs w:val="22"/>
              </w:rPr>
              <w:t>2:</w:t>
            </w:r>
            <w:r w:rsidRPr="00CD6C6A">
              <w:rPr>
                <w:rFonts w:eastAsia="Arial Narrow" w:cstheme="minorBidi"/>
                <w:sz w:val="22"/>
                <w:szCs w:val="22"/>
              </w:rPr>
              <w:t>44</w:t>
            </w:r>
            <w:r w:rsidR="009179F4">
              <w:rPr>
                <w:rFonts w:eastAsia="Arial Narrow" w:cstheme="minorBidi"/>
                <w:sz w:val="22"/>
                <w:szCs w:val="22"/>
              </w:rPr>
              <w:t xml:space="preserve"> pm.</w:t>
            </w:r>
            <w:r w:rsidRPr="00CD6C6A">
              <w:rPr>
                <w:rFonts w:cstheme="minorHAnsi"/>
                <w:sz w:val="22"/>
                <w:szCs w:val="22"/>
              </w:rPr>
              <w:t xml:space="preserve"> Lisa Maxwell, </w:t>
            </w:r>
            <w:r w:rsidR="00C81D56">
              <w:rPr>
                <w:rFonts w:cstheme="minorHAnsi"/>
                <w:sz w:val="22"/>
                <w:szCs w:val="22"/>
              </w:rPr>
              <w:t>AVP</w:t>
            </w:r>
            <w:r w:rsidRPr="00CD6C6A">
              <w:rPr>
                <w:rFonts w:cstheme="minorHAnsi"/>
                <w:sz w:val="22"/>
                <w:szCs w:val="22"/>
              </w:rPr>
              <w:t xml:space="preserve"> for </w:t>
            </w:r>
            <w:r w:rsidR="00C81D56">
              <w:rPr>
                <w:rFonts w:cstheme="minorHAnsi"/>
                <w:sz w:val="22"/>
                <w:szCs w:val="22"/>
              </w:rPr>
              <w:t>S</w:t>
            </w:r>
            <w:r w:rsidRPr="00CD6C6A">
              <w:rPr>
                <w:rFonts w:cstheme="minorHAnsi"/>
                <w:sz w:val="22"/>
                <w:szCs w:val="22"/>
              </w:rPr>
              <w:t xml:space="preserve">tudent </w:t>
            </w:r>
            <w:r w:rsidR="00C81D56">
              <w:rPr>
                <w:rFonts w:cstheme="minorHAnsi"/>
                <w:sz w:val="22"/>
                <w:szCs w:val="22"/>
              </w:rPr>
              <w:t>S</w:t>
            </w:r>
            <w:r w:rsidRPr="00CD6C6A">
              <w:rPr>
                <w:rFonts w:cstheme="minorHAnsi"/>
                <w:sz w:val="22"/>
                <w:szCs w:val="22"/>
              </w:rPr>
              <w:t>uccess</w:t>
            </w:r>
            <w:r w:rsidR="00C81D56">
              <w:rPr>
                <w:rFonts w:cstheme="minorHAnsi"/>
                <w:sz w:val="22"/>
                <w:szCs w:val="22"/>
              </w:rPr>
              <w:t xml:space="preserve"> </w:t>
            </w:r>
            <w:r w:rsidR="00474E9B">
              <w:rPr>
                <w:rFonts w:cstheme="minorHAnsi"/>
                <w:sz w:val="22"/>
                <w:szCs w:val="22"/>
              </w:rPr>
              <w:t>made</w:t>
            </w:r>
            <w:r w:rsidR="00C81D56">
              <w:rPr>
                <w:rFonts w:cstheme="minorHAnsi"/>
                <w:sz w:val="22"/>
                <w:szCs w:val="22"/>
              </w:rPr>
              <w:t xml:space="preserve"> a </w:t>
            </w:r>
            <w:r w:rsidR="007C6763">
              <w:rPr>
                <w:rFonts w:cstheme="minorHAnsi"/>
                <w:sz w:val="22"/>
                <w:szCs w:val="22"/>
                <w:highlight w:val="yellow"/>
              </w:rPr>
              <w:t>motion</w:t>
            </w:r>
            <w:r w:rsidRPr="00474E9B">
              <w:rPr>
                <w:rFonts w:cstheme="minorHAnsi"/>
                <w:sz w:val="22"/>
                <w:szCs w:val="22"/>
                <w:highlight w:val="yellow"/>
              </w:rPr>
              <w:t xml:space="preserve"> to add to </w:t>
            </w:r>
            <w:r w:rsidR="00C81D56" w:rsidRPr="00474E9B">
              <w:rPr>
                <w:rFonts w:cstheme="minorHAnsi"/>
                <w:sz w:val="22"/>
                <w:szCs w:val="22"/>
                <w:highlight w:val="yellow"/>
              </w:rPr>
              <w:t xml:space="preserve">the </w:t>
            </w:r>
            <w:r w:rsidRPr="00474E9B">
              <w:rPr>
                <w:rFonts w:cstheme="minorHAnsi"/>
                <w:sz w:val="22"/>
                <w:szCs w:val="22"/>
                <w:highlight w:val="yellow"/>
              </w:rPr>
              <w:t>undergraduate catalog</w:t>
            </w:r>
            <w:r w:rsidR="007803A6" w:rsidRPr="00474E9B">
              <w:rPr>
                <w:rFonts w:cstheme="minorHAnsi"/>
                <w:sz w:val="22"/>
                <w:szCs w:val="22"/>
                <w:highlight w:val="yellow"/>
              </w:rPr>
              <w:t xml:space="preserve"> a cap on student hours in </w:t>
            </w:r>
            <w:r w:rsidR="00CC5069" w:rsidRPr="00CC5069">
              <w:rPr>
                <w:rFonts w:cstheme="minorHAnsi"/>
                <w:sz w:val="22"/>
                <w:szCs w:val="22"/>
                <w:highlight w:val="yellow"/>
              </w:rPr>
              <w:t>8-week sessions</w:t>
            </w:r>
            <w:r w:rsidR="00A63E68" w:rsidRPr="001E681B">
              <w:rPr>
                <w:rFonts w:cstheme="minorHAnsi"/>
                <w:sz w:val="22"/>
                <w:szCs w:val="22"/>
                <w:highlight w:val="yellow"/>
              </w:rPr>
              <w:t xml:space="preserve">. The cap is </w:t>
            </w:r>
            <w:r w:rsidR="001E681B" w:rsidRPr="001E681B">
              <w:rPr>
                <w:rFonts w:cstheme="minorHAnsi"/>
                <w:sz w:val="22"/>
                <w:szCs w:val="22"/>
                <w:highlight w:val="yellow"/>
              </w:rPr>
              <w:t>9 hours per 8-week session</w:t>
            </w:r>
            <w:r w:rsidR="007803A6" w:rsidRPr="001E681B">
              <w:rPr>
                <w:rFonts w:cstheme="minorHAnsi"/>
                <w:sz w:val="22"/>
                <w:szCs w:val="22"/>
                <w:highlight w:val="yellow"/>
              </w:rPr>
              <w:t>.</w:t>
            </w:r>
            <w:r w:rsidR="007803A6" w:rsidRPr="00CD6C6A">
              <w:rPr>
                <w:rFonts w:cstheme="minorHAnsi"/>
                <w:sz w:val="22"/>
                <w:szCs w:val="22"/>
              </w:rPr>
              <w:t xml:space="preserve"> This </w:t>
            </w:r>
            <w:r w:rsidR="00C81D56">
              <w:rPr>
                <w:rFonts w:cstheme="minorHAnsi"/>
                <w:sz w:val="22"/>
                <w:szCs w:val="22"/>
              </w:rPr>
              <w:t xml:space="preserve">cap </w:t>
            </w:r>
            <w:r w:rsidR="007803A6" w:rsidRPr="00CD6C6A">
              <w:rPr>
                <w:rFonts w:cstheme="minorHAnsi"/>
                <w:sz w:val="22"/>
                <w:szCs w:val="22"/>
              </w:rPr>
              <w:t xml:space="preserve">exists in </w:t>
            </w:r>
            <w:r w:rsidR="00C81D56">
              <w:rPr>
                <w:rFonts w:cstheme="minorHAnsi"/>
                <w:sz w:val="22"/>
                <w:szCs w:val="22"/>
              </w:rPr>
              <w:t xml:space="preserve">the </w:t>
            </w:r>
            <w:r w:rsidR="007803A6" w:rsidRPr="00CD6C6A">
              <w:rPr>
                <w:rFonts w:cstheme="minorHAnsi"/>
                <w:sz w:val="22"/>
                <w:szCs w:val="22"/>
              </w:rPr>
              <w:t xml:space="preserve">graduate catalog but not in </w:t>
            </w:r>
            <w:r w:rsidR="00C81D56">
              <w:rPr>
                <w:rFonts w:cstheme="minorHAnsi"/>
                <w:sz w:val="22"/>
                <w:szCs w:val="22"/>
              </w:rPr>
              <w:t xml:space="preserve">the </w:t>
            </w:r>
            <w:r w:rsidR="007803A6" w:rsidRPr="00CD6C6A">
              <w:rPr>
                <w:rFonts w:cstheme="minorHAnsi"/>
                <w:sz w:val="22"/>
                <w:szCs w:val="22"/>
              </w:rPr>
              <w:t xml:space="preserve">undergraduate. </w:t>
            </w:r>
            <w:r w:rsidR="007803A6" w:rsidRPr="00CD6C6A">
              <w:rPr>
                <w:rFonts w:cstheme="minorHAnsi"/>
                <w:sz w:val="22"/>
                <w:szCs w:val="22"/>
              </w:rPr>
              <w:br/>
            </w:r>
            <w:r w:rsidR="00474E9B" w:rsidRPr="00474E9B">
              <w:rPr>
                <w:rFonts w:cstheme="minorHAnsi"/>
                <w:sz w:val="22"/>
                <w:szCs w:val="22"/>
                <w:highlight w:val="yellow"/>
              </w:rPr>
              <w:t xml:space="preserve">As the measure comes from </w:t>
            </w:r>
            <w:r w:rsidR="007803A6" w:rsidRPr="00474E9B">
              <w:rPr>
                <w:rFonts w:cstheme="minorHAnsi"/>
                <w:sz w:val="22"/>
                <w:szCs w:val="22"/>
                <w:highlight w:val="yellow"/>
              </w:rPr>
              <w:t>committee</w:t>
            </w:r>
            <w:r w:rsidR="00474E9B" w:rsidRPr="00474E9B">
              <w:rPr>
                <w:rFonts w:cstheme="minorHAnsi"/>
                <w:sz w:val="22"/>
                <w:szCs w:val="22"/>
                <w:highlight w:val="yellow"/>
              </w:rPr>
              <w:t>,</w:t>
            </w:r>
            <w:r w:rsidR="007803A6" w:rsidRPr="00474E9B">
              <w:rPr>
                <w:rFonts w:cstheme="minorHAnsi"/>
                <w:sz w:val="22"/>
                <w:szCs w:val="22"/>
                <w:highlight w:val="yellow"/>
              </w:rPr>
              <w:t xml:space="preserve"> no </w:t>
            </w:r>
            <w:r w:rsidR="007C6763">
              <w:rPr>
                <w:rFonts w:cstheme="minorHAnsi"/>
                <w:sz w:val="22"/>
                <w:szCs w:val="22"/>
                <w:highlight w:val="yellow"/>
              </w:rPr>
              <w:t>second was</w:t>
            </w:r>
            <w:r w:rsidR="00474E9B" w:rsidRPr="00474E9B">
              <w:rPr>
                <w:rFonts w:cstheme="minorHAnsi"/>
                <w:sz w:val="22"/>
                <w:szCs w:val="22"/>
                <w:highlight w:val="yellow"/>
              </w:rPr>
              <w:t xml:space="preserve"> </w:t>
            </w:r>
            <w:r w:rsidR="007803A6" w:rsidRPr="00474E9B">
              <w:rPr>
                <w:rFonts w:cstheme="minorHAnsi"/>
                <w:sz w:val="22"/>
                <w:szCs w:val="22"/>
                <w:highlight w:val="yellow"/>
              </w:rPr>
              <w:t>needed.</w:t>
            </w:r>
            <w:r w:rsidR="00B70946">
              <w:rPr>
                <w:rFonts w:cstheme="minorHAnsi"/>
                <w:sz w:val="22"/>
                <w:szCs w:val="22"/>
              </w:rPr>
              <w:t xml:space="preserve"> No discussion. </w:t>
            </w:r>
            <w:r w:rsidR="007803A6" w:rsidRPr="00CD6C6A">
              <w:rPr>
                <w:rFonts w:cstheme="minorHAnsi"/>
                <w:sz w:val="22"/>
                <w:szCs w:val="22"/>
              </w:rPr>
              <w:br/>
            </w:r>
            <w:r w:rsidR="00474E9B" w:rsidRPr="00A433A7">
              <w:rPr>
                <w:sz w:val="22"/>
                <w:szCs w:val="22"/>
                <w:highlight w:val="yellow"/>
              </w:rPr>
              <w:t xml:space="preserve">The </w:t>
            </w:r>
            <w:r w:rsidR="007E7529">
              <w:rPr>
                <w:sz w:val="22"/>
                <w:szCs w:val="22"/>
                <w:highlight w:val="yellow"/>
              </w:rPr>
              <w:t>FS</w:t>
            </w:r>
            <w:r w:rsidR="00474E9B" w:rsidRPr="00A433A7">
              <w:rPr>
                <w:sz w:val="22"/>
                <w:szCs w:val="22"/>
                <w:highlight w:val="yellow"/>
              </w:rPr>
              <w:t xml:space="preserve"> approved the motion unanimously</w:t>
            </w:r>
            <w:r w:rsidR="007803A6" w:rsidRPr="00CD6C6A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90D91" w:rsidRPr="00813F93" w14:paraId="5E1B9171" w14:textId="77777777" w:rsidTr="00B73476">
        <w:trPr>
          <w:jc w:val="center"/>
        </w:trPr>
        <w:tc>
          <w:tcPr>
            <w:tcW w:w="1062" w:type="dxa"/>
          </w:tcPr>
          <w:p w14:paraId="675DEFFF" w14:textId="77777777" w:rsidR="00E90D91" w:rsidRDefault="00E90D91" w:rsidP="00E90D9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VI.</w:t>
            </w:r>
          </w:p>
          <w:p w14:paraId="2ABE9D77" w14:textId="77777777" w:rsidR="00E90D91" w:rsidRPr="00813F93" w:rsidRDefault="00E90D91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77" w:type="dxa"/>
          </w:tcPr>
          <w:p w14:paraId="06382534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Faculty Policy Oversight Committee (William Cherry / Angie Cartwright) </w:t>
            </w:r>
          </w:p>
          <w:p w14:paraId="6DABB931" w14:textId="41A349EA" w:rsidR="00E90D91" w:rsidRPr="00C8667F" w:rsidRDefault="00E90D91" w:rsidP="0039651E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54" w:type="dxa"/>
          </w:tcPr>
          <w:p w14:paraId="68F47F4E" w14:textId="51967361" w:rsidR="00275075" w:rsidRPr="00C8667F" w:rsidRDefault="00275075" w:rsidP="00275075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sz w:val="22"/>
                <w:szCs w:val="22"/>
              </w:rPr>
            </w:pPr>
            <w:r w:rsidRPr="00C8667F">
              <w:rPr>
                <w:b/>
                <w:bCs/>
                <w:sz w:val="22"/>
                <w:szCs w:val="22"/>
              </w:rPr>
              <w:t>Second Read [vote]</w:t>
            </w:r>
          </w:p>
          <w:p w14:paraId="6FEC7A45" w14:textId="3BB57F35" w:rsidR="0067787E" w:rsidRPr="00CA14EC" w:rsidRDefault="00275075" w:rsidP="003E551A">
            <w:pPr>
              <w:pStyle w:val="ListParagraph"/>
              <w:numPr>
                <w:ilvl w:val="0"/>
                <w:numId w:val="44"/>
              </w:numPr>
              <w:ind w:left="760"/>
              <w:rPr>
                <w:b/>
                <w:bCs/>
                <w:sz w:val="22"/>
                <w:szCs w:val="22"/>
              </w:rPr>
            </w:pPr>
            <w:r w:rsidRPr="00E17775">
              <w:rPr>
                <w:sz w:val="22"/>
                <w:szCs w:val="22"/>
              </w:rPr>
              <w:t>06.030 Review and Approval of Online and Hybrid Courses and</w:t>
            </w:r>
            <w:r w:rsidR="000F5B24" w:rsidRPr="00E17775">
              <w:rPr>
                <w:sz w:val="22"/>
                <w:szCs w:val="22"/>
              </w:rPr>
              <w:t xml:space="preserve"> Programs</w:t>
            </w:r>
            <w:r w:rsidR="007803A6" w:rsidRPr="00E17775">
              <w:rPr>
                <w:sz w:val="22"/>
                <w:szCs w:val="22"/>
              </w:rPr>
              <w:br/>
            </w:r>
            <w:r w:rsidR="00D25612">
              <w:rPr>
                <w:sz w:val="22"/>
                <w:szCs w:val="22"/>
              </w:rPr>
              <w:t xml:space="preserve">2:45 pm. </w:t>
            </w:r>
            <w:r w:rsidR="00AA2670" w:rsidRPr="00E17775">
              <w:rPr>
                <w:sz w:val="22"/>
                <w:szCs w:val="22"/>
              </w:rPr>
              <w:t xml:space="preserve">FPOC co-chairs </w:t>
            </w:r>
            <w:r w:rsidR="000F5B24" w:rsidRPr="00E17775">
              <w:rPr>
                <w:sz w:val="22"/>
                <w:szCs w:val="22"/>
              </w:rPr>
              <w:t xml:space="preserve">AVP </w:t>
            </w:r>
            <w:r w:rsidR="007803A6" w:rsidRPr="00E17775">
              <w:rPr>
                <w:sz w:val="22"/>
                <w:szCs w:val="22"/>
              </w:rPr>
              <w:t xml:space="preserve">Angie Cartwright </w:t>
            </w:r>
            <w:r w:rsidR="00400282" w:rsidRPr="00E17775">
              <w:rPr>
                <w:sz w:val="22"/>
                <w:szCs w:val="22"/>
              </w:rPr>
              <w:t xml:space="preserve">and </w:t>
            </w:r>
            <w:r w:rsidR="00AF3CD1" w:rsidRPr="00E17775">
              <w:rPr>
                <w:sz w:val="22"/>
                <w:szCs w:val="22"/>
              </w:rPr>
              <w:t>Dr.</w:t>
            </w:r>
            <w:r w:rsidR="001B164A" w:rsidRPr="00E17775">
              <w:rPr>
                <w:sz w:val="22"/>
                <w:szCs w:val="22"/>
              </w:rPr>
              <w:t xml:space="preserve"> </w:t>
            </w:r>
            <w:r w:rsidR="00AA2670" w:rsidRPr="00E17775">
              <w:rPr>
                <w:sz w:val="22"/>
                <w:szCs w:val="22"/>
              </w:rPr>
              <w:t xml:space="preserve">William Cherry </w:t>
            </w:r>
            <w:r w:rsidR="000F5B24" w:rsidRPr="00E17775">
              <w:rPr>
                <w:sz w:val="22"/>
                <w:szCs w:val="22"/>
              </w:rPr>
              <w:t>presented</w:t>
            </w:r>
            <w:r w:rsidR="007803A6" w:rsidRPr="00E17775">
              <w:rPr>
                <w:sz w:val="22"/>
                <w:szCs w:val="22"/>
              </w:rPr>
              <w:t xml:space="preserve">. </w:t>
            </w:r>
            <w:r w:rsidR="00D87B8D" w:rsidRPr="00E17775">
              <w:rPr>
                <w:sz w:val="22"/>
                <w:szCs w:val="22"/>
              </w:rPr>
              <w:t>This policy is being returned to FS</w:t>
            </w:r>
            <w:r w:rsidR="002F57BC" w:rsidRPr="00E17775">
              <w:rPr>
                <w:sz w:val="22"/>
                <w:szCs w:val="22"/>
              </w:rPr>
              <w:t xml:space="preserve"> after additional work from CLEAR, the Provost's Office, and the FPOC</w:t>
            </w:r>
            <w:r w:rsidR="00D87B8D" w:rsidRPr="00E17775">
              <w:rPr>
                <w:sz w:val="22"/>
                <w:szCs w:val="22"/>
              </w:rPr>
              <w:t>.</w:t>
            </w:r>
            <w:r w:rsidR="00FB0931" w:rsidRPr="00E17775">
              <w:rPr>
                <w:sz w:val="22"/>
                <w:szCs w:val="22"/>
              </w:rPr>
              <w:t xml:space="preserve"> </w:t>
            </w:r>
            <w:r w:rsidR="005B3291" w:rsidRPr="00E17775">
              <w:rPr>
                <w:sz w:val="22"/>
                <w:szCs w:val="22"/>
              </w:rPr>
              <w:t>Dr. Cherry reviewed the process of faculty involvement in UNT policy development</w:t>
            </w:r>
            <w:r w:rsidR="00E67CC9" w:rsidRPr="00E17775">
              <w:rPr>
                <w:sz w:val="22"/>
                <w:szCs w:val="22"/>
              </w:rPr>
              <w:t xml:space="preserve">. </w:t>
            </w:r>
            <w:r w:rsidR="008911A8" w:rsidRPr="00E17775">
              <w:rPr>
                <w:sz w:val="22"/>
                <w:szCs w:val="22"/>
              </w:rPr>
              <w:t>This</w:t>
            </w:r>
            <w:r w:rsidR="00ED147C" w:rsidRPr="00E17775">
              <w:rPr>
                <w:sz w:val="22"/>
                <w:szCs w:val="22"/>
              </w:rPr>
              <w:t xml:space="preserve"> policy is before the FS again </w:t>
            </w:r>
            <w:r w:rsidR="00764143" w:rsidRPr="00E17775">
              <w:rPr>
                <w:sz w:val="22"/>
                <w:szCs w:val="22"/>
              </w:rPr>
              <w:t>due to additional administrative concerns.</w:t>
            </w:r>
            <w:r w:rsidR="00F56FC8" w:rsidRPr="00E17775">
              <w:rPr>
                <w:sz w:val="22"/>
                <w:szCs w:val="22"/>
              </w:rPr>
              <w:t xml:space="preserve"> </w:t>
            </w:r>
            <w:r w:rsidR="00E36B35" w:rsidRPr="00E17775">
              <w:rPr>
                <w:sz w:val="22"/>
                <w:szCs w:val="22"/>
              </w:rPr>
              <w:t>FS now needs to pass a motion to discuss</w:t>
            </w:r>
            <w:r w:rsidR="009E4AF2" w:rsidRPr="00E17775">
              <w:rPr>
                <w:sz w:val="22"/>
                <w:szCs w:val="22"/>
              </w:rPr>
              <w:t xml:space="preserve"> the revisions.</w:t>
            </w:r>
            <w:r w:rsidR="00CF4BC4" w:rsidRPr="00E17775">
              <w:rPr>
                <w:sz w:val="22"/>
                <w:szCs w:val="22"/>
              </w:rPr>
              <w:br/>
            </w:r>
            <w:r w:rsidR="00F56FC8" w:rsidRPr="00E17775">
              <w:rPr>
                <w:sz w:val="22"/>
                <w:szCs w:val="22"/>
                <w:highlight w:val="yellow"/>
              </w:rPr>
              <w:t xml:space="preserve">Senator </w:t>
            </w:r>
            <w:r w:rsidR="008F5526" w:rsidRPr="00E17775">
              <w:rPr>
                <w:sz w:val="22"/>
                <w:szCs w:val="22"/>
                <w:highlight w:val="yellow"/>
              </w:rPr>
              <w:t>Hutchison move</w:t>
            </w:r>
            <w:r w:rsidR="006039FD" w:rsidRPr="00E17775">
              <w:rPr>
                <w:sz w:val="22"/>
                <w:szCs w:val="22"/>
                <w:highlight w:val="yellow"/>
              </w:rPr>
              <w:t>d</w:t>
            </w:r>
            <w:r w:rsidR="008F5526" w:rsidRPr="00E17775">
              <w:rPr>
                <w:sz w:val="22"/>
                <w:szCs w:val="22"/>
                <w:highlight w:val="yellow"/>
              </w:rPr>
              <w:t xml:space="preserve"> to </w:t>
            </w:r>
            <w:r w:rsidR="00420E8D" w:rsidRPr="00E17775">
              <w:rPr>
                <w:sz w:val="22"/>
                <w:szCs w:val="22"/>
                <w:highlight w:val="yellow"/>
              </w:rPr>
              <w:t xml:space="preserve">consider </w:t>
            </w:r>
            <w:r w:rsidR="00CC653F" w:rsidRPr="00E17775">
              <w:rPr>
                <w:sz w:val="22"/>
                <w:szCs w:val="22"/>
                <w:highlight w:val="yellow"/>
              </w:rPr>
              <w:t xml:space="preserve">the </w:t>
            </w:r>
            <w:r w:rsidR="00BF0445" w:rsidRPr="00E17775">
              <w:rPr>
                <w:sz w:val="22"/>
                <w:szCs w:val="22"/>
                <w:highlight w:val="yellow"/>
              </w:rPr>
              <w:t xml:space="preserve">policy </w:t>
            </w:r>
            <w:r w:rsidR="00420E8D" w:rsidRPr="00E17775">
              <w:rPr>
                <w:sz w:val="22"/>
                <w:szCs w:val="22"/>
                <w:highlight w:val="yellow"/>
              </w:rPr>
              <w:t xml:space="preserve">as </w:t>
            </w:r>
            <w:r w:rsidR="009A5EAD" w:rsidRPr="00E17775">
              <w:rPr>
                <w:sz w:val="22"/>
                <w:szCs w:val="22"/>
                <w:highlight w:val="yellow"/>
              </w:rPr>
              <w:t xml:space="preserve">substituted </w:t>
            </w:r>
            <w:r w:rsidR="00420E8D" w:rsidRPr="00E17775">
              <w:rPr>
                <w:sz w:val="22"/>
                <w:szCs w:val="22"/>
                <w:highlight w:val="yellow"/>
              </w:rPr>
              <w:t xml:space="preserve">by the Administration and </w:t>
            </w:r>
            <w:r w:rsidR="00BF0445" w:rsidRPr="00E17775">
              <w:rPr>
                <w:sz w:val="22"/>
                <w:szCs w:val="22"/>
                <w:highlight w:val="yellow"/>
              </w:rPr>
              <w:t xml:space="preserve">distributed </w:t>
            </w:r>
            <w:r w:rsidR="00420E8D" w:rsidRPr="00E17775">
              <w:rPr>
                <w:sz w:val="22"/>
                <w:szCs w:val="22"/>
                <w:highlight w:val="yellow"/>
              </w:rPr>
              <w:t xml:space="preserve">to the FS </w:t>
            </w:r>
            <w:r w:rsidR="00BF0445" w:rsidRPr="00E17775">
              <w:rPr>
                <w:sz w:val="22"/>
                <w:szCs w:val="22"/>
                <w:highlight w:val="yellow"/>
              </w:rPr>
              <w:t>prior to t</w:t>
            </w:r>
            <w:r w:rsidR="00DE6F21" w:rsidRPr="00E17775">
              <w:rPr>
                <w:sz w:val="22"/>
                <w:szCs w:val="22"/>
                <w:highlight w:val="yellow"/>
              </w:rPr>
              <w:t>oday's meeting</w:t>
            </w:r>
            <w:r w:rsidR="002900DD" w:rsidRPr="00E17775">
              <w:rPr>
                <w:sz w:val="22"/>
                <w:szCs w:val="22"/>
                <w:highlight w:val="yellow"/>
              </w:rPr>
              <w:t>. Senator Joyner seconded.</w:t>
            </w:r>
            <w:r w:rsidR="002900DD" w:rsidRPr="00E17775">
              <w:rPr>
                <w:sz w:val="22"/>
                <w:szCs w:val="22"/>
              </w:rPr>
              <w:t xml:space="preserve"> </w:t>
            </w:r>
            <w:r w:rsidR="0034151B" w:rsidRPr="00E17775">
              <w:rPr>
                <w:sz w:val="22"/>
                <w:szCs w:val="22"/>
              </w:rPr>
              <w:br/>
            </w:r>
            <w:r w:rsidR="00017966" w:rsidRPr="00E17775">
              <w:rPr>
                <w:sz w:val="22"/>
                <w:szCs w:val="22"/>
              </w:rPr>
              <w:t xml:space="preserve">Discussion: </w:t>
            </w:r>
            <w:r w:rsidR="005D3A49" w:rsidRPr="00E17775">
              <w:rPr>
                <w:sz w:val="22"/>
                <w:szCs w:val="22"/>
              </w:rPr>
              <w:t xml:space="preserve">Dr. Cherry </w:t>
            </w:r>
            <w:r w:rsidR="008D0FA3" w:rsidRPr="00E17775">
              <w:rPr>
                <w:sz w:val="22"/>
                <w:szCs w:val="22"/>
              </w:rPr>
              <w:t>no</w:t>
            </w:r>
            <w:r w:rsidR="00744CC2" w:rsidRPr="00E17775">
              <w:rPr>
                <w:sz w:val="22"/>
                <w:szCs w:val="22"/>
              </w:rPr>
              <w:t>te</w:t>
            </w:r>
            <w:r w:rsidR="008D0FA3" w:rsidRPr="00E17775">
              <w:rPr>
                <w:sz w:val="22"/>
                <w:szCs w:val="22"/>
              </w:rPr>
              <w:t>d</w:t>
            </w:r>
            <w:r w:rsidR="00744CC2" w:rsidRPr="00E17775">
              <w:rPr>
                <w:sz w:val="22"/>
                <w:szCs w:val="22"/>
              </w:rPr>
              <w:t xml:space="preserve"> that not every problem at UNT should be solved via policy revisions; FS should consider carefully whether a policy change is needed.</w:t>
            </w:r>
            <w:r w:rsidR="008D0FA3" w:rsidRPr="00E17775">
              <w:rPr>
                <w:sz w:val="22"/>
                <w:szCs w:val="22"/>
              </w:rPr>
              <w:t xml:space="preserve"> Then he recapped the recent history of this policy</w:t>
            </w:r>
            <w:r w:rsidR="00AF0067" w:rsidRPr="00E17775">
              <w:rPr>
                <w:sz w:val="22"/>
                <w:szCs w:val="22"/>
              </w:rPr>
              <w:t xml:space="preserve">: </w:t>
            </w:r>
            <w:r w:rsidR="0015129C" w:rsidRPr="00E17775">
              <w:rPr>
                <w:sz w:val="22"/>
                <w:szCs w:val="22"/>
              </w:rPr>
              <w:br/>
            </w:r>
            <w:r w:rsidR="00E4766D" w:rsidRPr="00E17775">
              <w:rPr>
                <w:sz w:val="22"/>
                <w:szCs w:val="22"/>
              </w:rPr>
              <w:t xml:space="preserve">There have been some concerns about whether CLEAR was overstepping its role and trampling academic freedom. When are CLEAR's directions really suggestions versus requirements? </w:t>
            </w:r>
            <w:r w:rsidR="00180C10" w:rsidRPr="00E17775">
              <w:rPr>
                <w:sz w:val="22"/>
                <w:szCs w:val="22"/>
              </w:rPr>
              <w:br/>
            </w:r>
            <w:r w:rsidR="00BC2AE7" w:rsidRPr="00E17775">
              <w:rPr>
                <w:sz w:val="22"/>
                <w:szCs w:val="22"/>
              </w:rPr>
              <w:t>DSI CLEAR reviews online courses for compliance; directives related to accessibility are not discretionary.</w:t>
            </w:r>
            <w:r w:rsidR="000E3833" w:rsidRPr="00E17775">
              <w:rPr>
                <w:sz w:val="22"/>
                <w:szCs w:val="22"/>
              </w:rPr>
              <w:t xml:space="preserve"> But CLEAR is not deciding </w:t>
            </w:r>
            <w:r w:rsidR="00DB40FC" w:rsidRPr="00E17775">
              <w:rPr>
                <w:sz w:val="22"/>
                <w:szCs w:val="22"/>
              </w:rPr>
              <w:t xml:space="preserve">what </w:t>
            </w:r>
            <w:r w:rsidR="00377EF3" w:rsidRPr="00E17775">
              <w:rPr>
                <w:sz w:val="22"/>
                <w:szCs w:val="22"/>
              </w:rPr>
              <w:t xml:space="preserve">should be included in </w:t>
            </w:r>
            <w:r w:rsidR="00E11759" w:rsidRPr="00E17775">
              <w:rPr>
                <w:sz w:val="22"/>
                <w:szCs w:val="22"/>
              </w:rPr>
              <w:t xml:space="preserve">the curriculum </w:t>
            </w:r>
            <w:r w:rsidR="00377EF3" w:rsidRPr="00E17775">
              <w:rPr>
                <w:sz w:val="22"/>
                <w:szCs w:val="22"/>
              </w:rPr>
              <w:t xml:space="preserve">or how it </w:t>
            </w:r>
            <w:r w:rsidR="00E11759" w:rsidRPr="00E17775">
              <w:rPr>
                <w:sz w:val="22"/>
                <w:szCs w:val="22"/>
              </w:rPr>
              <w:t xml:space="preserve">should be </w:t>
            </w:r>
            <w:r w:rsidR="00377EF3" w:rsidRPr="00E17775">
              <w:rPr>
                <w:sz w:val="22"/>
                <w:szCs w:val="22"/>
              </w:rPr>
              <w:t>taught.</w:t>
            </w:r>
            <w:r w:rsidR="009B3249" w:rsidRPr="00E17775">
              <w:rPr>
                <w:sz w:val="22"/>
                <w:szCs w:val="22"/>
              </w:rPr>
              <w:br/>
              <w:t xml:space="preserve">There are </w:t>
            </w:r>
            <w:r w:rsidR="00183DE5" w:rsidRPr="00E17775">
              <w:rPr>
                <w:sz w:val="22"/>
                <w:szCs w:val="22"/>
              </w:rPr>
              <w:t xml:space="preserve">two </w:t>
            </w:r>
            <w:r w:rsidR="009B3249" w:rsidRPr="00E17775">
              <w:rPr>
                <w:sz w:val="22"/>
                <w:szCs w:val="22"/>
              </w:rPr>
              <w:t>changes in the policy</w:t>
            </w:r>
            <w:r w:rsidR="00A96FD2" w:rsidRPr="00E17775">
              <w:rPr>
                <w:sz w:val="22"/>
                <w:szCs w:val="22"/>
              </w:rPr>
              <w:t xml:space="preserve"> to consider now</w:t>
            </w:r>
            <w:r w:rsidR="004C313B" w:rsidRPr="00E17775">
              <w:rPr>
                <w:sz w:val="22"/>
                <w:szCs w:val="22"/>
              </w:rPr>
              <w:t xml:space="preserve">: </w:t>
            </w:r>
            <w:r w:rsidR="009B738F" w:rsidRPr="00E17775">
              <w:rPr>
                <w:sz w:val="22"/>
                <w:szCs w:val="22"/>
              </w:rPr>
              <w:t xml:space="preserve">(1) </w:t>
            </w:r>
            <w:r w:rsidR="005C5B4E" w:rsidRPr="00E17775">
              <w:rPr>
                <w:sz w:val="22"/>
                <w:szCs w:val="22"/>
              </w:rPr>
              <w:t xml:space="preserve">language </w:t>
            </w:r>
            <w:r w:rsidR="00AE1239" w:rsidRPr="00E17775">
              <w:rPr>
                <w:sz w:val="22"/>
                <w:szCs w:val="22"/>
              </w:rPr>
              <w:t xml:space="preserve">clarifying the </w:t>
            </w:r>
            <w:r w:rsidR="00261C55" w:rsidRPr="00E17775">
              <w:rPr>
                <w:sz w:val="22"/>
                <w:szCs w:val="22"/>
              </w:rPr>
              <w:t xml:space="preserve">CLEAR </w:t>
            </w:r>
            <w:r w:rsidR="00B12CD1" w:rsidRPr="00E17775">
              <w:rPr>
                <w:sz w:val="22"/>
                <w:szCs w:val="22"/>
              </w:rPr>
              <w:t xml:space="preserve">reviews online courses for compliance with </w:t>
            </w:r>
            <w:r w:rsidR="00404BC0" w:rsidRPr="00E17775">
              <w:rPr>
                <w:sz w:val="22"/>
                <w:szCs w:val="22"/>
              </w:rPr>
              <w:t xml:space="preserve">requirements related to accessibility and copyright, and recommendations related to these matters are </w:t>
            </w:r>
            <w:r w:rsidR="00C74F41" w:rsidRPr="00E17775">
              <w:rPr>
                <w:sz w:val="22"/>
                <w:szCs w:val="22"/>
              </w:rPr>
              <w:t>non-discretionary</w:t>
            </w:r>
            <w:r w:rsidR="00513B3C" w:rsidRPr="00E17775">
              <w:rPr>
                <w:sz w:val="22"/>
                <w:szCs w:val="22"/>
              </w:rPr>
              <w:t xml:space="preserve">; and (2) </w:t>
            </w:r>
            <w:r w:rsidR="00405B4F" w:rsidRPr="00E17775">
              <w:rPr>
                <w:sz w:val="22"/>
                <w:szCs w:val="22"/>
              </w:rPr>
              <w:t xml:space="preserve">striking language </w:t>
            </w:r>
            <w:r w:rsidR="0023594D" w:rsidRPr="00E17775">
              <w:rPr>
                <w:sz w:val="22"/>
                <w:szCs w:val="22"/>
              </w:rPr>
              <w:t>that</w:t>
            </w:r>
            <w:r w:rsidR="00467E63" w:rsidRPr="00E17775">
              <w:rPr>
                <w:sz w:val="22"/>
                <w:szCs w:val="22"/>
              </w:rPr>
              <w:t xml:space="preserve"> belabored </w:t>
            </w:r>
            <w:r w:rsidR="00C94167" w:rsidRPr="00E17775">
              <w:rPr>
                <w:sz w:val="22"/>
                <w:szCs w:val="22"/>
              </w:rPr>
              <w:t xml:space="preserve">the </w:t>
            </w:r>
            <w:r w:rsidR="005050F9" w:rsidRPr="00E17775">
              <w:rPr>
                <w:sz w:val="22"/>
                <w:szCs w:val="22"/>
              </w:rPr>
              <w:t xml:space="preserve">distinctions between </w:t>
            </w:r>
            <w:r w:rsidR="005B6C7A" w:rsidRPr="00E17775">
              <w:rPr>
                <w:sz w:val="22"/>
                <w:szCs w:val="22"/>
              </w:rPr>
              <w:t xml:space="preserve">recommendations and requirements as well as </w:t>
            </w:r>
            <w:r w:rsidR="00A6649D" w:rsidRPr="00E17775">
              <w:rPr>
                <w:sz w:val="22"/>
                <w:szCs w:val="22"/>
              </w:rPr>
              <w:t>language that described processes that should not appear in the policy.</w:t>
            </w:r>
            <w:r w:rsidR="00A96FD2" w:rsidRPr="00E17775">
              <w:rPr>
                <w:sz w:val="22"/>
                <w:szCs w:val="22"/>
              </w:rPr>
              <w:br/>
            </w:r>
            <w:r w:rsidR="00922615" w:rsidRPr="00E17775">
              <w:rPr>
                <w:sz w:val="22"/>
                <w:szCs w:val="22"/>
              </w:rPr>
              <w:t>Discussion from the FS members:</w:t>
            </w:r>
            <w:r w:rsidR="00A96FD2" w:rsidRPr="00E17775">
              <w:rPr>
                <w:sz w:val="22"/>
                <w:szCs w:val="22"/>
              </w:rPr>
              <w:br/>
            </w:r>
            <w:r w:rsidR="00046E5F" w:rsidRPr="00E17775">
              <w:rPr>
                <w:sz w:val="22"/>
                <w:szCs w:val="22"/>
              </w:rPr>
              <w:t>Concern: a</w:t>
            </w:r>
            <w:r w:rsidR="00964D99" w:rsidRPr="00E17775">
              <w:rPr>
                <w:sz w:val="22"/>
                <w:szCs w:val="22"/>
              </w:rPr>
              <w:t xml:space="preserve"> senator </w:t>
            </w:r>
            <w:r w:rsidR="000D3507" w:rsidRPr="00E17775">
              <w:rPr>
                <w:sz w:val="22"/>
                <w:szCs w:val="22"/>
              </w:rPr>
              <w:t xml:space="preserve">liked the </w:t>
            </w:r>
            <w:r w:rsidR="00037878" w:rsidRPr="00E17775">
              <w:rPr>
                <w:sz w:val="22"/>
                <w:szCs w:val="22"/>
              </w:rPr>
              <w:t xml:space="preserve">former language </w:t>
            </w:r>
            <w:r w:rsidR="009D7440" w:rsidRPr="00E17775">
              <w:rPr>
                <w:sz w:val="22"/>
                <w:szCs w:val="22"/>
              </w:rPr>
              <w:t xml:space="preserve">using the terms "non-binding" and "sole discretion." </w:t>
            </w:r>
            <w:r w:rsidR="00BC2AE7" w:rsidRPr="00E17775">
              <w:rPr>
                <w:sz w:val="22"/>
                <w:szCs w:val="22"/>
              </w:rPr>
              <w:br/>
            </w:r>
            <w:r w:rsidR="00242699" w:rsidRPr="00E17775">
              <w:rPr>
                <w:sz w:val="22"/>
                <w:szCs w:val="22"/>
              </w:rPr>
              <w:t xml:space="preserve">AVP </w:t>
            </w:r>
            <w:r w:rsidR="00BC2AE7" w:rsidRPr="00E17775">
              <w:rPr>
                <w:sz w:val="22"/>
                <w:szCs w:val="22"/>
              </w:rPr>
              <w:t xml:space="preserve">Cartwright: </w:t>
            </w:r>
            <w:r w:rsidR="001837D0" w:rsidRPr="00E17775">
              <w:rPr>
                <w:sz w:val="22"/>
                <w:szCs w:val="22"/>
              </w:rPr>
              <w:t>This language is not agreeable to the Provost;</w:t>
            </w:r>
            <w:r w:rsidR="00730240" w:rsidRPr="00E17775">
              <w:rPr>
                <w:sz w:val="22"/>
                <w:szCs w:val="22"/>
              </w:rPr>
              <w:t xml:space="preserve"> UNT </w:t>
            </w:r>
            <w:r w:rsidR="001837D0" w:rsidRPr="00E17775">
              <w:rPr>
                <w:sz w:val="22"/>
                <w:szCs w:val="22"/>
              </w:rPr>
              <w:t xml:space="preserve">legal won't let "sole discretion" language be in policy. </w:t>
            </w:r>
            <w:r w:rsidR="005D1255" w:rsidRPr="00E17775">
              <w:rPr>
                <w:sz w:val="22"/>
                <w:szCs w:val="22"/>
              </w:rPr>
              <w:t>Academic freedom does apply to course content, but instructional design is different.</w:t>
            </w:r>
            <w:r w:rsidR="002F16D3" w:rsidRPr="00E17775">
              <w:rPr>
                <w:sz w:val="22"/>
                <w:szCs w:val="22"/>
              </w:rPr>
              <w:br/>
            </w:r>
            <w:r w:rsidR="00342E7A" w:rsidRPr="00E17775">
              <w:rPr>
                <w:sz w:val="22"/>
                <w:szCs w:val="22"/>
              </w:rPr>
              <w:t xml:space="preserve">Concern: a senator </w:t>
            </w:r>
            <w:r w:rsidR="00170340" w:rsidRPr="00E17775">
              <w:rPr>
                <w:sz w:val="22"/>
                <w:szCs w:val="22"/>
              </w:rPr>
              <w:t xml:space="preserve">stated that there is still </w:t>
            </w:r>
            <w:r w:rsidR="00D915F2" w:rsidRPr="00E17775">
              <w:rPr>
                <w:sz w:val="22"/>
                <w:szCs w:val="22"/>
              </w:rPr>
              <w:t>a great deal of confusion over whether a CLEAR recommendation is a requirement or a recommendation.</w:t>
            </w:r>
            <w:r w:rsidR="00D915F2" w:rsidRPr="00E17775">
              <w:rPr>
                <w:sz w:val="22"/>
                <w:szCs w:val="22"/>
              </w:rPr>
              <w:br/>
            </w:r>
            <w:r w:rsidR="00E25203" w:rsidRPr="00E17775">
              <w:rPr>
                <w:sz w:val="22"/>
                <w:szCs w:val="22"/>
              </w:rPr>
              <w:t>Dr. Rudi Thompson</w:t>
            </w:r>
            <w:r w:rsidR="000E1202" w:rsidRPr="00E17775">
              <w:rPr>
                <w:sz w:val="22"/>
                <w:szCs w:val="22"/>
              </w:rPr>
              <w:t>, Associate VP for Digital Strategy &amp; Innovation, Executive Director for CLEAR</w:t>
            </w:r>
            <w:r w:rsidR="007C68DB" w:rsidRPr="00E17775">
              <w:rPr>
                <w:sz w:val="22"/>
                <w:szCs w:val="22"/>
              </w:rPr>
              <w:t>: T</w:t>
            </w:r>
            <w:r w:rsidR="005D1255" w:rsidRPr="00E17775">
              <w:rPr>
                <w:sz w:val="22"/>
                <w:szCs w:val="22"/>
              </w:rPr>
              <w:t xml:space="preserve">he policy already says that CLEAR only makes recommendations. Yes, </w:t>
            </w:r>
            <w:r w:rsidR="00215E89" w:rsidRPr="00E17775">
              <w:rPr>
                <w:sz w:val="22"/>
                <w:szCs w:val="22"/>
              </w:rPr>
              <w:t>some chairs or some faculty</w:t>
            </w:r>
            <w:r w:rsidR="005D1255" w:rsidRPr="00E17775">
              <w:rPr>
                <w:sz w:val="22"/>
                <w:szCs w:val="22"/>
              </w:rPr>
              <w:t xml:space="preserve"> can interpret recommendation as requirement. </w:t>
            </w:r>
            <w:r w:rsidR="00F16F62" w:rsidRPr="00E17775">
              <w:rPr>
                <w:sz w:val="22"/>
                <w:szCs w:val="22"/>
              </w:rPr>
              <w:t xml:space="preserve">CLEAR does not have any right to tell you what you put in your course and does not want to. </w:t>
            </w:r>
            <w:r w:rsidR="00F16F62" w:rsidRPr="00E17775">
              <w:rPr>
                <w:sz w:val="22"/>
                <w:szCs w:val="22"/>
              </w:rPr>
              <w:br/>
            </w:r>
            <w:r w:rsidR="00257B15" w:rsidRPr="00E17775">
              <w:rPr>
                <w:sz w:val="22"/>
                <w:szCs w:val="22"/>
              </w:rPr>
              <w:t xml:space="preserve">Concern: </w:t>
            </w:r>
            <w:r w:rsidR="00C35567" w:rsidRPr="00E17775">
              <w:rPr>
                <w:sz w:val="22"/>
                <w:szCs w:val="22"/>
              </w:rPr>
              <w:t xml:space="preserve">a senator stated that </w:t>
            </w:r>
            <w:r w:rsidR="001C0C3B" w:rsidRPr="00E17775">
              <w:rPr>
                <w:sz w:val="22"/>
                <w:szCs w:val="22"/>
              </w:rPr>
              <w:t>it is unclear to those teaching online courses</w:t>
            </w:r>
            <w:r w:rsidR="00A322D0" w:rsidRPr="00E17775">
              <w:rPr>
                <w:sz w:val="22"/>
                <w:szCs w:val="22"/>
              </w:rPr>
              <w:t xml:space="preserve"> </w:t>
            </w:r>
            <w:r w:rsidR="001C0C3B" w:rsidRPr="00E17775">
              <w:rPr>
                <w:sz w:val="22"/>
                <w:szCs w:val="22"/>
              </w:rPr>
              <w:t>between what CLEAR can mandate and what recommendations the faculty can decide to implement or not. Maybe this should go back to FPOC to be clear about these different issues</w:t>
            </w:r>
            <w:r w:rsidR="00EA7DF0" w:rsidRPr="00E17775">
              <w:rPr>
                <w:sz w:val="22"/>
                <w:szCs w:val="22"/>
              </w:rPr>
              <w:t xml:space="preserve">, especially </w:t>
            </w:r>
            <w:r w:rsidR="000D4AD9" w:rsidRPr="00E17775">
              <w:rPr>
                <w:sz w:val="22"/>
                <w:szCs w:val="22"/>
              </w:rPr>
              <w:t xml:space="preserve">the definition of </w:t>
            </w:r>
            <w:r w:rsidR="00B22A76" w:rsidRPr="00E17775">
              <w:rPr>
                <w:sz w:val="22"/>
                <w:szCs w:val="22"/>
              </w:rPr>
              <w:t>instructional design</w:t>
            </w:r>
            <w:r w:rsidR="002B180E" w:rsidRPr="00E17775">
              <w:rPr>
                <w:sz w:val="22"/>
                <w:szCs w:val="22"/>
              </w:rPr>
              <w:t>.</w:t>
            </w:r>
            <w:r w:rsidR="00ED55FA" w:rsidRPr="00E17775">
              <w:rPr>
                <w:sz w:val="22"/>
                <w:szCs w:val="22"/>
              </w:rPr>
              <w:br/>
              <w:t xml:space="preserve">Concern: a senator asked </w:t>
            </w:r>
            <w:r w:rsidR="00A12FD3" w:rsidRPr="00E17775">
              <w:rPr>
                <w:sz w:val="22"/>
                <w:szCs w:val="22"/>
              </w:rPr>
              <w:t>w</w:t>
            </w:r>
            <w:r w:rsidR="001E6319" w:rsidRPr="00E17775">
              <w:rPr>
                <w:sz w:val="22"/>
                <w:szCs w:val="22"/>
              </w:rPr>
              <w:t xml:space="preserve">hat is the issue with "sole discretion"? This </w:t>
            </w:r>
            <w:r w:rsidR="00DF1E96" w:rsidRPr="00E17775">
              <w:rPr>
                <w:sz w:val="22"/>
                <w:szCs w:val="22"/>
              </w:rPr>
              <w:t xml:space="preserve">has to be clarified. Chairs are not interpreting the policy the same as the instructional faculty. I agree with </w:t>
            </w:r>
            <w:r w:rsidR="00A12FD3" w:rsidRPr="00E17775">
              <w:rPr>
                <w:sz w:val="22"/>
                <w:szCs w:val="22"/>
              </w:rPr>
              <w:t xml:space="preserve">the other senators </w:t>
            </w:r>
            <w:r w:rsidR="00DF1E96" w:rsidRPr="00E17775">
              <w:rPr>
                <w:sz w:val="22"/>
                <w:szCs w:val="22"/>
              </w:rPr>
              <w:t xml:space="preserve">that </w:t>
            </w:r>
            <w:r w:rsidR="00DE28DC" w:rsidRPr="00E17775">
              <w:rPr>
                <w:sz w:val="22"/>
                <w:szCs w:val="22"/>
              </w:rPr>
              <w:t xml:space="preserve">we need clarity, and </w:t>
            </w:r>
            <w:r w:rsidR="00DF1E96" w:rsidRPr="00E17775">
              <w:rPr>
                <w:sz w:val="22"/>
                <w:szCs w:val="22"/>
              </w:rPr>
              <w:t xml:space="preserve">only accessibility &amp; copyright </w:t>
            </w:r>
            <w:r w:rsidR="00DE28DC" w:rsidRPr="00E17775">
              <w:rPr>
                <w:sz w:val="22"/>
                <w:szCs w:val="22"/>
              </w:rPr>
              <w:t xml:space="preserve">issues </w:t>
            </w:r>
            <w:r w:rsidR="00DF1E96" w:rsidRPr="00E17775">
              <w:rPr>
                <w:sz w:val="22"/>
                <w:szCs w:val="22"/>
              </w:rPr>
              <w:t>are mandatory changes.</w:t>
            </w:r>
            <w:r w:rsidR="006F2964" w:rsidRPr="00E17775">
              <w:rPr>
                <w:sz w:val="22"/>
                <w:szCs w:val="22"/>
              </w:rPr>
              <w:br/>
            </w:r>
            <w:r w:rsidR="007360E1" w:rsidRPr="00E17775">
              <w:rPr>
                <w:sz w:val="22"/>
                <w:szCs w:val="22"/>
              </w:rPr>
              <w:t xml:space="preserve">FS Chair Senator </w:t>
            </w:r>
            <w:r w:rsidR="006F2964" w:rsidRPr="00E17775">
              <w:rPr>
                <w:sz w:val="22"/>
                <w:szCs w:val="22"/>
              </w:rPr>
              <w:t>Chamberlin: Perhaps a definition of instructional design would help the faculty</w:t>
            </w:r>
            <w:r w:rsidR="006612D4" w:rsidRPr="00E17775">
              <w:rPr>
                <w:sz w:val="22"/>
                <w:szCs w:val="22"/>
              </w:rPr>
              <w:t xml:space="preserve">. "Sole discretion" is problematic when there are two collaborators creating the course, and when the course is handed off to a successor. We </w:t>
            </w:r>
            <w:r w:rsidR="00313BEA" w:rsidRPr="00E17775">
              <w:rPr>
                <w:sz w:val="22"/>
                <w:szCs w:val="22"/>
              </w:rPr>
              <w:t xml:space="preserve">also </w:t>
            </w:r>
            <w:r w:rsidR="006612D4" w:rsidRPr="00E17775">
              <w:rPr>
                <w:sz w:val="22"/>
                <w:szCs w:val="22"/>
              </w:rPr>
              <w:t>need a procedure to deal with situations where the policy is not being followed.</w:t>
            </w:r>
            <w:r w:rsidR="006612D4" w:rsidRPr="00E17775">
              <w:rPr>
                <w:sz w:val="22"/>
                <w:szCs w:val="22"/>
              </w:rPr>
              <w:br/>
            </w:r>
            <w:r w:rsidR="00941A64" w:rsidRPr="00E17775">
              <w:rPr>
                <w:sz w:val="22"/>
                <w:szCs w:val="22"/>
                <w:highlight w:val="yellow"/>
              </w:rPr>
              <w:t>Senator Peters</w:t>
            </w:r>
            <w:r w:rsidR="002C7F3D" w:rsidRPr="00E17775">
              <w:rPr>
                <w:sz w:val="22"/>
                <w:szCs w:val="22"/>
                <w:highlight w:val="yellow"/>
              </w:rPr>
              <w:t xml:space="preserve"> proposed that the </w:t>
            </w:r>
            <w:r w:rsidR="001D2458" w:rsidRPr="00E17775">
              <w:rPr>
                <w:sz w:val="22"/>
                <w:szCs w:val="22"/>
                <w:highlight w:val="yellow"/>
              </w:rPr>
              <w:t xml:space="preserve">deleted language </w:t>
            </w:r>
            <w:r w:rsidR="00941A64" w:rsidRPr="00E17775">
              <w:rPr>
                <w:sz w:val="22"/>
                <w:szCs w:val="22"/>
                <w:highlight w:val="yellow"/>
              </w:rPr>
              <w:t xml:space="preserve">stay </w:t>
            </w:r>
            <w:r w:rsidR="001D2458" w:rsidRPr="00E17775">
              <w:rPr>
                <w:sz w:val="22"/>
                <w:szCs w:val="22"/>
                <w:highlight w:val="yellow"/>
              </w:rPr>
              <w:t xml:space="preserve">out, and </w:t>
            </w:r>
            <w:r w:rsidR="001916E0" w:rsidRPr="00E17775">
              <w:rPr>
                <w:sz w:val="22"/>
                <w:szCs w:val="22"/>
                <w:highlight w:val="yellow"/>
              </w:rPr>
              <w:t>the</w:t>
            </w:r>
            <w:r w:rsidR="00F53EF0" w:rsidRPr="00E17775">
              <w:rPr>
                <w:sz w:val="22"/>
                <w:szCs w:val="22"/>
                <w:highlight w:val="yellow"/>
              </w:rPr>
              <w:t xml:space="preserve"> language be amended to indicate that </w:t>
            </w:r>
            <w:r w:rsidR="00DF773A" w:rsidRPr="00E17775">
              <w:rPr>
                <w:sz w:val="22"/>
                <w:szCs w:val="22"/>
                <w:highlight w:val="yellow"/>
              </w:rPr>
              <w:t xml:space="preserve">CLEAR </w:t>
            </w:r>
            <w:r w:rsidR="00F53EF0" w:rsidRPr="00E17775">
              <w:rPr>
                <w:sz w:val="22"/>
                <w:szCs w:val="22"/>
                <w:highlight w:val="yellow"/>
              </w:rPr>
              <w:t>"</w:t>
            </w:r>
            <w:r w:rsidR="001D2458" w:rsidRPr="00E17775">
              <w:rPr>
                <w:sz w:val="22"/>
                <w:szCs w:val="22"/>
                <w:highlight w:val="yellow"/>
              </w:rPr>
              <w:t>make</w:t>
            </w:r>
            <w:r w:rsidR="00DF773A" w:rsidRPr="00E17775">
              <w:rPr>
                <w:sz w:val="22"/>
                <w:szCs w:val="22"/>
                <w:highlight w:val="yellow"/>
              </w:rPr>
              <w:t>s</w:t>
            </w:r>
            <w:r w:rsidR="001D2458" w:rsidRPr="00E17775">
              <w:rPr>
                <w:sz w:val="22"/>
                <w:szCs w:val="22"/>
                <w:highlight w:val="yellow"/>
              </w:rPr>
              <w:t xml:space="preserve"> </w:t>
            </w:r>
            <w:r w:rsidR="001D2458" w:rsidRPr="00E17775">
              <w:rPr>
                <w:i/>
                <w:iCs/>
                <w:sz w:val="22"/>
                <w:szCs w:val="22"/>
                <w:highlight w:val="yellow"/>
              </w:rPr>
              <w:t>non-binding</w:t>
            </w:r>
            <w:r w:rsidR="001D2458" w:rsidRPr="00E17775">
              <w:rPr>
                <w:sz w:val="22"/>
                <w:szCs w:val="22"/>
                <w:highlight w:val="yellow"/>
              </w:rPr>
              <w:t xml:space="preserve"> recommendations related to instructional design." </w:t>
            </w:r>
            <w:r w:rsidR="00F53EF0" w:rsidRPr="00E17775">
              <w:rPr>
                <w:sz w:val="22"/>
                <w:szCs w:val="22"/>
                <w:highlight w:val="yellow"/>
              </w:rPr>
              <w:t xml:space="preserve">Senator </w:t>
            </w:r>
            <w:r w:rsidR="001D2458" w:rsidRPr="00E17775">
              <w:rPr>
                <w:sz w:val="22"/>
                <w:szCs w:val="22"/>
                <w:highlight w:val="yellow"/>
              </w:rPr>
              <w:t>Narayanan seconded</w:t>
            </w:r>
            <w:r w:rsidR="001D2458" w:rsidRPr="00E17775">
              <w:rPr>
                <w:sz w:val="22"/>
                <w:szCs w:val="22"/>
              </w:rPr>
              <w:t>.</w:t>
            </w:r>
            <w:r w:rsidR="001D2458" w:rsidRPr="00E17775">
              <w:rPr>
                <w:sz w:val="22"/>
                <w:szCs w:val="22"/>
              </w:rPr>
              <w:br/>
              <w:t>Discussion on motion to amend.</w:t>
            </w:r>
            <w:r w:rsidR="001D2458" w:rsidRPr="00E17775">
              <w:rPr>
                <w:sz w:val="22"/>
                <w:szCs w:val="22"/>
              </w:rPr>
              <w:br/>
            </w:r>
            <w:r w:rsidR="00273C39" w:rsidRPr="00E17775">
              <w:rPr>
                <w:sz w:val="22"/>
                <w:szCs w:val="22"/>
              </w:rPr>
              <w:t xml:space="preserve">Some senators indicated that the additional word seemed </w:t>
            </w:r>
            <w:r w:rsidR="001D2458" w:rsidRPr="00E17775">
              <w:rPr>
                <w:sz w:val="22"/>
                <w:szCs w:val="22"/>
              </w:rPr>
              <w:t xml:space="preserve">redundant </w:t>
            </w:r>
            <w:r w:rsidR="00273C39" w:rsidRPr="00E17775">
              <w:rPr>
                <w:sz w:val="22"/>
                <w:szCs w:val="22"/>
              </w:rPr>
              <w:t>or u</w:t>
            </w:r>
            <w:r w:rsidR="001D2458" w:rsidRPr="00E17775">
              <w:rPr>
                <w:sz w:val="22"/>
                <w:szCs w:val="22"/>
              </w:rPr>
              <w:t>nnecessary</w:t>
            </w:r>
            <w:r w:rsidR="003C4B94" w:rsidRPr="00E17775">
              <w:rPr>
                <w:sz w:val="22"/>
                <w:szCs w:val="22"/>
              </w:rPr>
              <w:t xml:space="preserve">, or that some recommendations are binding when they are actually </w:t>
            </w:r>
            <w:r w:rsidR="00FB7416" w:rsidRPr="00E17775">
              <w:rPr>
                <w:sz w:val="22"/>
                <w:szCs w:val="22"/>
              </w:rPr>
              <w:t>suggestions</w:t>
            </w:r>
            <w:r w:rsidR="001D2458" w:rsidRPr="00E17775">
              <w:rPr>
                <w:sz w:val="22"/>
                <w:szCs w:val="22"/>
              </w:rPr>
              <w:t>.</w:t>
            </w:r>
            <w:r w:rsidR="001D2458" w:rsidRPr="00E17775">
              <w:rPr>
                <w:sz w:val="22"/>
                <w:szCs w:val="22"/>
              </w:rPr>
              <w:br/>
            </w:r>
            <w:r w:rsidR="003C4B94" w:rsidRPr="00E17775">
              <w:rPr>
                <w:sz w:val="22"/>
                <w:szCs w:val="22"/>
              </w:rPr>
              <w:t xml:space="preserve">A senator </w:t>
            </w:r>
            <w:r w:rsidR="00FB7416" w:rsidRPr="00E17775">
              <w:rPr>
                <w:sz w:val="22"/>
                <w:szCs w:val="22"/>
              </w:rPr>
              <w:t>noted that his online classes were improved by working through the process with CLEAR.</w:t>
            </w:r>
            <w:r w:rsidR="001D2458" w:rsidRPr="00E17775">
              <w:rPr>
                <w:sz w:val="22"/>
                <w:szCs w:val="22"/>
              </w:rPr>
              <w:t xml:space="preserve"> </w:t>
            </w:r>
            <w:r w:rsidR="00EA2C5F" w:rsidRPr="00E17775">
              <w:rPr>
                <w:sz w:val="22"/>
                <w:szCs w:val="22"/>
              </w:rPr>
              <w:t xml:space="preserve">Yes, it can be frustrating, but working with CLEAR does improve the courses. </w:t>
            </w:r>
            <w:r w:rsidR="00272DD4" w:rsidRPr="00E17775">
              <w:rPr>
                <w:sz w:val="22"/>
                <w:szCs w:val="22"/>
              </w:rPr>
              <w:t xml:space="preserve">Content doesn't have to change; the process can be improved so CLEAR indicates where </w:t>
            </w:r>
            <w:r w:rsidR="00B468E0" w:rsidRPr="00E17775">
              <w:rPr>
                <w:sz w:val="22"/>
                <w:szCs w:val="22"/>
              </w:rPr>
              <w:t xml:space="preserve">there is </w:t>
            </w:r>
            <w:r w:rsidR="00272DD4" w:rsidRPr="00E17775">
              <w:rPr>
                <w:sz w:val="22"/>
                <w:szCs w:val="22"/>
              </w:rPr>
              <w:t xml:space="preserve">a required change </w:t>
            </w:r>
            <w:r w:rsidR="001112CE" w:rsidRPr="00E17775">
              <w:rPr>
                <w:sz w:val="22"/>
                <w:szCs w:val="22"/>
              </w:rPr>
              <w:t>vs a recommendation for improvement.</w:t>
            </w:r>
            <w:r w:rsidR="000314DA" w:rsidRPr="00E17775">
              <w:rPr>
                <w:sz w:val="22"/>
                <w:szCs w:val="22"/>
              </w:rPr>
              <w:t xml:space="preserve"> Let's look at the spirit of the policy and fix the process side rather than a policy issue. </w:t>
            </w:r>
            <w:r w:rsidR="00E436E6" w:rsidRPr="00E17775">
              <w:rPr>
                <w:sz w:val="22"/>
                <w:szCs w:val="22"/>
              </w:rPr>
              <w:br/>
            </w:r>
            <w:r w:rsidR="00C0301C" w:rsidRPr="00E17775">
              <w:rPr>
                <w:sz w:val="22"/>
                <w:szCs w:val="22"/>
              </w:rPr>
              <w:t>FPOC co-chair</w:t>
            </w:r>
            <w:r w:rsidR="00F239C9" w:rsidRPr="00E17775">
              <w:rPr>
                <w:sz w:val="22"/>
                <w:szCs w:val="22"/>
              </w:rPr>
              <w:t xml:space="preserve"> Dr. Cherry</w:t>
            </w:r>
            <w:r w:rsidR="00C0301C" w:rsidRPr="00E17775">
              <w:rPr>
                <w:sz w:val="22"/>
                <w:szCs w:val="22"/>
              </w:rPr>
              <w:t xml:space="preserve">: again, </w:t>
            </w:r>
            <w:r w:rsidR="003D1A19" w:rsidRPr="00E17775">
              <w:rPr>
                <w:sz w:val="22"/>
                <w:szCs w:val="22"/>
              </w:rPr>
              <w:t xml:space="preserve">changing the policy may not be the best solution; </w:t>
            </w:r>
            <w:r w:rsidR="00E436E6" w:rsidRPr="00E17775">
              <w:rPr>
                <w:sz w:val="22"/>
                <w:szCs w:val="22"/>
              </w:rPr>
              <w:t>if recommendation means non-binding, then we could have CLEAR improve their communication</w:t>
            </w:r>
            <w:r w:rsidR="003D1A19" w:rsidRPr="00E17775">
              <w:rPr>
                <w:sz w:val="22"/>
                <w:szCs w:val="22"/>
              </w:rPr>
              <w:t xml:space="preserve"> and </w:t>
            </w:r>
            <w:r w:rsidR="00E436E6" w:rsidRPr="00E17775">
              <w:rPr>
                <w:sz w:val="22"/>
                <w:szCs w:val="22"/>
              </w:rPr>
              <w:t>forms to make it evident what's required or just a suggestion.</w:t>
            </w:r>
            <w:r w:rsidR="00E436E6" w:rsidRPr="00E17775">
              <w:rPr>
                <w:sz w:val="22"/>
                <w:szCs w:val="22"/>
              </w:rPr>
              <w:br/>
            </w:r>
            <w:r w:rsidR="00220590" w:rsidRPr="00E17775">
              <w:rPr>
                <w:sz w:val="22"/>
                <w:szCs w:val="22"/>
              </w:rPr>
              <w:t>A senator expressed concern that t</w:t>
            </w:r>
            <w:r w:rsidR="00872835" w:rsidRPr="00E17775">
              <w:rPr>
                <w:sz w:val="22"/>
                <w:szCs w:val="22"/>
              </w:rPr>
              <w:t xml:space="preserve">here isn't a way to check </w:t>
            </w:r>
            <w:r w:rsidR="00220590" w:rsidRPr="00E17775">
              <w:rPr>
                <w:sz w:val="22"/>
                <w:szCs w:val="22"/>
              </w:rPr>
              <w:t xml:space="preserve">changes </w:t>
            </w:r>
            <w:r w:rsidR="00872835" w:rsidRPr="00E17775">
              <w:rPr>
                <w:sz w:val="22"/>
                <w:szCs w:val="22"/>
              </w:rPr>
              <w:t>once a course is approved, especially if the person is inheriting the course.</w:t>
            </w:r>
            <w:r w:rsidR="00872835" w:rsidRPr="00E17775">
              <w:rPr>
                <w:sz w:val="22"/>
                <w:szCs w:val="22"/>
              </w:rPr>
              <w:br/>
            </w:r>
            <w:r w:rsidR="00F239C9" w:rsidRPr="00E17775">
              <w:rPr>
                <w:sz w:val="22"/>
                <w:szCs w:val="22"/>
              </w:rPr>
              <w:t xml:space="preserve">FPOC co-chair Dr. Cherry: VP Thompson acknowledges this is a concern, and the FPOC is not proposing anything </w:t>
            </w:r>
            <w:r w:rsidR="00AB21E9" w:rsidRPr="00E17775">
              <w:rPr>
                <w:sz w:val="22"/>
                <w:szCs w:val="22"/>
              </w:rPr>
              <w:t>to address that.</w:t>
            </w:r>
            <w:r w:rsidR="00AB21E9" w:rsidRPr="00E17775">
              <w:rPr>
                <w:sz w:val="22"/>
                <w:szCs w:val="22"/>
              </w:rPr>
              <w:br/>
              <w:t>A senator asked if we could add a definition of recommendation</w:t>
            </w:r>
            <w:r w:rsidR="00A16C13" w:rsidRPr="00E17775">
              <w:rPr>
                <w:sz w:val="22"/>
                <w:szCs w:val="22"/>
              </w:rPr>
              <w:t xml:space="preserve"> as meaning non-binding</w:t>
            </w:r>
            <w:r w:rsidR="00AB21E9" w:rsidRPr="00E17775">
              <w:rPr>
                <w:sz w:val="22"/>
                <w:szCs w:val="22"/>
              </w:rPr>
              <w:t xml:space="preserve"> and of instructional design</w:t>
            </w:r>
            <w:r w:rsidR="00D46F1C" w:rsidRPr="00E17775">
              <w:rPr>
                <w:sz w:val="22"/>
                <w:szCs w:val="22"/>
              </w:rPr>
              <w:t>.</w:t>
            </w:r>
            <w:r w:rsidR="00872835" w:rsidRPr="00E17775">
              <w:rPr>
                <w:sz w:val="22"/>
                <w:szCs w:val="22"/>
              </w:rPr>
              <w:br/>
            </w:r>
            <w:r w:rsidR="00A16C13" w:rsidRPr="00E17775">
              <w:rPr>
                <w:sz w:val="22"/>
                <w:szCs w:val="22"/>
              </w:rPr>
              <w:t xml:space="preserve">AVP </w:t>
            </w:r>
            <w:r w:rsidR="002813F7" w:rsidRPr="00E17775">
              <w:rPr>
                <w:sz w:val="22"/>
                <w:szCs w:val="22"/>
              </w:rPr>
              <w:t xml:space="preserve">Cartwright: I will add </w:t>
            </w:r>
            <w:r w:rsidR="00A16C13" w:rsidRPr="00E17775">
              <w:rPr>
                <w:sz w:val="22"/>
                <w:szCs w:val="22"/>
              </w:rPr>
              <w:t xml:space="preserve">a definition of </w:t>
            </w:r>
            <w:r w:rsidR="002813F7" w:rsidRPr="00E17775">
              <w:rPr>
                <w:sz w:val="22"/>
                <w:szCs w:val="22"/>
              </w:rPr>
              <w:t>"instructional design" but not "recommendation"</w:t>
            </w:r>
            <w:r w:rsidR="00A16C13" w:rsidRPr="00E17775">
              <w:rPr>
                <w:sz w:val="22"/>
                <w:szCs w:val="22"/>
              </w:rPr>
              <w:t>.</w:t>
            </w:r>
            <w:r w:rsidR="002813F7" w:rsidRPr="00E17775">
              <w:rPr>
                <w:sz w:val="22"/>
                <w:szCs w:val="22"/>
              </w:rPr>
              <w:br/>
            </w:r>
            <w:r w:rsidR="00AA73EB" w:rsidRPr="00E17775">
              <w:rPr>
                <w:sz w:val="22"/>
                <w:szCs w:val="22"/>
              </w:rPr>
              <w:t>A senator reiterated that m</w:t>
            </w:r>
            <w:r w:rsidR="002813F7" w:rsidRPr="00E17775">
              <w:rPr>
                <w:sz w:val="22"/>
                <w:szCs w:val="22"/>
              </w:rPr>
              <w:t xml:space="preserve">any faculty bring </w:t>
            </w:r>
            <w:r w:rsidR="006743CE" w:rsidRPr="00E17775">
              <w:rPr>
                <w:sz w:val="22"/>
                <w:szCs w:val="22"/>
              </w:rPr>
              <w:t xml:space="preserve">speak of these </w:t>
            </w:r>
            <w:r w:rsidR="002813F7" w:rsidRPr="00E17775">
              <w:rPr>
                <w:sz w:val="22"/>
                <w:szCs w:val="22"/>
              </w:rPr>
              <w:t>issues.</w:t>
            </w:r>
            <w:r w:rsidR="001112CE" w:rsidRPr="00E17775">
              <w:rPr>
                <w:sz w:val="22"/>
                <w:szCs w:val="22"/>
              </w:rPr>
              <w:br/>
            </w:r>
            <w:r w:rsidR="00E77080" w:rsidRPr="00E17775">
              <w:rPr>
                <w:sz w:val="22"/>
                <w:szCs w:val="22"/>
              </w:rPr>
              <w:t xml:space="preserve">FPOC co-chair Dr. </w:t>
            </w:r>
            <w:r w:rsidR="00CA14EC" w:rsidRPr="00E17775">
              <w:rPr>
                <w:sz w:val="22"/>
                <w:szCs w:val="22"/>
              </w:rPr>
              <w:t xml:space="preserve">Cherry: </w:t>
            </w:r>
            <w:r w:rsidR="00E77080" w:rsidRPr="00E17775">
              <w:rPr>
                <w:sz w:val="22"/>
                <w:szCs w:val="22"/>
              </w:rPr>
              <w:t xml:space="preserve">There is a </w:t>
            </w:r>
            <w:r w:rsidR="00CA14EC" w:rsidRPr="00E17775">
              <w:rPr>
                <w:sz w:val="22"/>
                <w:szCs w:val="22"/>
              </w:rPr>
              <w:t xml:space="preserve">motion </w:t>
            </w:r>
            <w:r w:rsidR="00E77080" w:rsidRPr="00E17775">
              <w:rPr>
                <w:sz w:val="22"/>
                <w:szCs w:val="22"/>
              </w:rPr>
              <w:t xml:space="preserve">on the </w:t>
            </w:r>
            <w:r w:rsidR="00262D71" w:rsidRPr="00E17775">
              <w:rPr>
                <w:sz w:val="22"/>
                <w:szCs w:val="22"/>
              </w:rPr>
              <w:t>floor</w:t>
            </w:r>
            <w:r w:rsidR="00E77080" w:rsidRPr="00E17775">
              <w:rPr>
                <w:sz w:val="22"/>
                <w:szCs w:val="22"/>
              </w:rPr>
              <w:t xml:space="preserve"> </w:t>
            </w:r>
            <w:r w:rsidR="00CA14EC" w:rsidRPr="00E17775">
              <w:rPr>
                <w:sz w:val="22"/>
                <w:szCs w:val="22"/>
              </w:rPr>
              <w:t xml:space="preserve">is to </w:t>
            </w:r>
            <w:r w:rsidR="00E77080" w:rsidRPr="00E17775">
              <w:rPr>
                <w:sz w:val="22"/>
                <w:szCs w:val="22"/>
              </w:rPr>
              <w:t xml:space="preserve">insert the word </w:t>
            </w:r>
            <w:r w:rsidR="00CA14EC" w:rsidRPr="00E17775">
              <w:rPr>
                <w:sz w:val="22"/>
                <w:szCs w:val="22"/>
              </w:rPr>
              <w:t xml:space="preserve">non-binding. </w:t>
            </w:r>
            <w:r w:rsidR="00742E5D" w:rsidRPr="00E17775">
              <w:rPr>
                <w:sz w:val="22"/>
                <w:szCs w:val="22"/>
              </w:rPr>
              <w:t xml:space="preserve">We have heard arguments in favor and against. Are we ready to vote on the motion to amend? </w:t>
            </w:r>
            <w:r w:rsidR="005F680D" w:rsidRPr="00E17775">
              <w:rPr>
                <w:sz w:val="22"/>
                <w:szCs w:val="22"/>
              </w:rPr>
              <w:br/>
            </w:r>
            <w:r w:rsidR="00742E5D" w:rsidRPr="00E17775">
              <w:rPr>
                <w:sz w:val="22"/>
                <w:szCs w:val="22"/>
                <w:highlight w:val="yellow"/>
              </w:rPr>
              <w:t xml:space="preserve">The </w:t>
            </w:r>
            <w:r w:rsidR="00B00D2C" w:rsidRPr="00E17775">
              <w:rPr>
                <w:sz w:val="22"/>
                <w:szCs w:val="22"/>
                <w:highlight w:val="yellow"/>
              </w:rPr>
              <w:t xml:space="preserve">FS failed to approve the </w:t>
            </w:r>
            <w:r w:rsidR="00742E5D" w:rsidRPr="00E17775">
              <w:rPr>
                <w:sz w:val="22"/>
                <w:szCs w:val="22"/>
                <w:highlight w:val="yellow"/>
              </w:rPr>
              <w:t>m</w:t>
            </w:r>
            <w:r w:rsidR="00CA14EC" w:rsidRPr="00E17775">
              <w:rPr>
                <w:sz w:val="22"/>
                <w:szCs w:val="22"/>
                <w:highlight w:val="yellow"/>
              </w:rPr>
              <w:t>otion</w:t>
            </w:r>
            <w:r w:rsidR="00E00C89" w:rsidRPr="00E17775">
              <w:rPr>
                <w:sz w:val="22"/>
                <w:szCs w:val="22"/>
                <w:highlight w:val="yellow"/>
              </w:rPr>
              <w:t xml:space="preserve"> to amend</w:t>
            </w:r>
            <w:r w:rsidR="00CA14EC" w:rsidRPr="00E17775">
              <w:rPr>
                <w:sz w:val="22"/>
                <w:szCs w:val="22"/>
                <w:highlight w:val="yellow"/>
              </w:rPr>
              <w:t>.</w:t>
            </w:r>
            <w:r w:rsidR="00CA14EC" w:rsidRPr="00E17775">
              <w:rPr>
                <w:sz w:val="22"/>
                <w:szCs w:val="22"/>
              </w:rPr>
              <w:br/>
              <w:t xml:space="preserve">Now </w:t>
            </w:r>
            <w:r w:rsidR="00E00C89" w:rsidRPr="00E17775">
              <w:rPr>
                <w:sz w:val="22"/>
                <w:szCs w:val="22"/>
              </w:rPr>
              <w:t xml:space="preserve">back to the original </w:t>
            </w:r>
            <w:r w:rsidR="00CA14EC" w:rsidRPr="00E17775">
              <w:rPr>
                <w:sz w:val="22"/>
                <w:szCs w:val="22"/>
              </w:rPr>
              <w:t xml:space="preserve">motion </w:t>
            </w:r>
            <w:r w:rsidR="00DE6F21" w:rsidRPr="00E17775">
              <w:rPr>
                <w:sz w:val="22"/>
                <w:szCs w:val="22"/>
              </w:rPr>
              <w:t xml:space="preserve">to </w:t>
            </w:r>
            <w:r w:rsidR="00CA14EC" w:rsidRPr="00E17775">
              <w:rPr>
                <w:sz w:val="22"/>
                <w:szCs w:val="22"/>
              </w:rPr>
              <w:t>substitute</w:t>
            </w:r>
            <w:r w:rsidR="00353C40" w:rsidRPr="00E17775">
              <w:rPr>
                <w:sz w:val="22"/>
                <w:szCs w:val="22"/>
              </w:rPr>
              <w:t xml:space="preserve"> the administration's document</w:t>
            </w:r>
            <w:r w:rsidR="00420E8D" w:rsidRPr="00E17775">
              <w:rPr>
                <w:sz w:val="22"/>
                <w:szCs w:val="22"/>
              </w:rPr>
              <w:t xml:space="preserve"> for the policy that was approved in May. </w:t>
            </w:r>
            <w:r w:rsidR="00CA14EC" w:rsidRPr="00E17775">
              <w:rPr>
                <w:sz w:val="22"/>
                <w:szCs w:val="22"/>
              </w:rPr>
              <w:br/>
            </w:r>
            <w:r w:rsidR="00C528C4" w:rsidRPr="00E17775">
              <w:rPr>
                <w:sz w:val="22"/>
                <w:szCs w:val="22"/>
                <w:highlight w:val="yellow"/>
              </w:rPr>
              <w:t xml:space="preserve">Senator </w:t>
            </w:r>
            <w:r w:rsidR="00CA14EC" w:rsidRPr="00E17775">
              <w:rPr>
                <w:sz w:val="22"/>
                <w:szCs w:val="22"/>
                <w:highlight w:val="yellow"/>
              </w:rPr>
              <w:t xml:space="preserve">Chamberlin </w:t>
            </w:r>
            <w:r w:rsidR="002E7B16" w:rsidRPr="00E17775">
              <w:rPr>
                <w:sz w:val="22"/>
                <w:szCs w:val="22"/>
                <w:highlight w:val="yellow"/>
              </w:rPr>
              <w:t xml:space="preserve">moved to </w:t>
            </w:r>
            <w:r w:rsidR="00C528C4" w:rsidRPr="00E17775">
              <w:rPr>
                <w:sz w:val="22"/>
                <w:szCs w:val="22"/>
                <w:highlight w:val="yellow"/>
              </w:rPr>
              <w:t xml:space="preserve">amend </w:t>
            </w:r>
            <w:r w:rsidR="007E0C99" w:rsidRPr="00E17775">
              <w:rPr>
                <w:sz w:val="22"/>
                <w:szCs w:val="22"/>
                <w:highlight w:val="yellow"/>
              </w:rPr>
              <w:t xml:space="preserve">by </w:t>
            </w:r>
            <w:r w:rsidR="002E7B16" w:rsidRPr="00E17775">
              <w:rPr>
                <w:sz w:val="22"/>
                <w:szCs w:val="22"/>
                <w:highlight w:val="yellow"/>
              </w:rPr>
              <w:t>add</w:t>
            </w:r>
            <w:r w:rsidR="007E0C99" w:rsidRPr="00E17775">
              <w:rPr>
                <w:sz w:val="22"/>
                <w:szCs w:val="22"/>
                <w:highlight w:val="yellow"/>
              </w:rPr>
              <w:t>ing</w:t>
            </w:r>
            <w:r w:rsidR="002E7B16" w:rsidRPr="00E17775">
              <w:rPr>
                <w:sz w:val="22"/>
                <w:szCs w:val="22"/>
                <w:highlight w:val="yellow"/>
              </w:rPr>
              <w:t xml:space="preserve"> </w:t>
            </w:r>
            <w:r w:rsidR="00C528C4" w:rsidRPr="00E17775">
              <w:rPr>
                <w:sz w:val="22"/>
                <w:szCs w:val="22"/>
                <w:highlight w:val="yellow"/>
              </w:rPr>
              <w:t xml:space="preserve">a </w:t>
            </w:r>
            <w:r w:rsidR="002E7B16" w:rsidRPr="00E17775">
              <w:rPr>
                <w:sz w:val="22"/>
                <w:szCs w:val="22"/>
                <w:highlight w:val="yellow"/>
              </w:rPr>
              <w:t>definition of instructional design</w:t>
            </w:r>
            <w:r w:rsidR="00C528C4" w:rsidRPr="00E17775">
              <w:rPr>
                <w:sz w:val="22"/>
                <w:szCs w:val="22"/>
                <w:highlight w:val="yellow"/>
              </w:rPr>
              <w:t xml:space="preserve">. Senator </w:t>
            </w:r>
            <w:r w:rsidR="002E7B16" w:rsidRPr="00E17775">
              <w:rPr>
                <w:sz w:val="22"/>
                <w:szCs w:val="22"/>
                <w:highlight w:val="yellow"/>
              </w:rPr>
              <w:t>Long seconded</w:t>
            </w:r>
            <w:r w:rsidR="00C528C4" w:rsidRPr="00E17775">
              <w:rPr>
                <w:sz w:val="22"/>
                <w:szCs w:val="22"/>
                <w:highlight w:val="yellow"/>
              </w:rPr>
              <w:t>.</w:t>
            </w:r>
            <w:r w:rsidR="00C528C4" w:rsidRPr="00E17775">
              <w:rPr>
                <w:sz w:val="22"/>
                <w:szCs w:val="22"/>
              </w:rPr>
              <w:t xml:space="preserve"> </w:t>
            </w:r>
            <w:r w:rsidR="007E0C99" w:rsidRPr="00E17775">
              <w:rPr>
                <w:sz w:val="22"/>
                <w:szCs w:val="22"/>
              </w:rPr>
              <w:br/>
              <w:t>Discussion</w:t>
            </w:r>
            <w:r w:rsidR="00A707CE" w:rsidRPr="00E17775">
              <w:rPr>
                <w:sz w:val="22"/>
                <w:szCs w:val="22"/>
              </w:rPr>
              <w:t xml:space="preserve">: </w:t>
            </w:r>
            <w:r w:rsidR="000069FD" w:rsidRPr="00E17775">
              <w:rPr>
                <w:sz w:val="22"/>
                <w:szCs w:val="22"/>
              </w:rPr>
              <w:t xml:space="preserve">A senator asked for </w:t>
            </w:r>
            <w:r w:rsidR="00A707CE" w:rsidRPr="00E17775">
              <w:rPr>
                <w:sz w:val="22"/>
                <w:szCs w:val="22"/>
              </w:rPr>
              <w:t xml:space="preserve">clarification of who will </w:t>
            </w:r>
            <w:r w:rsidR="000069FD" w:rsidRPr="00E17775">
              <w:rPr>
                <w:sz w:val="22"/>
                <w:szCs w:val="22"/>
              </w:rPr>
              <w:t>add the definition.</w:t>
            </w:r>
            <w:r w:rsidR="000069FD" w:rsidRPr="00E17775">
              <w:rPr>
                <w:sz w:val="22"/>
                <w:szCs w:val="22"/>
              </w:rPr>
              <w:br/>
              <w:t>Senator Chamberlin: We will decide that separately</w:t>
            </w:r>
            <w:r w:rsidR="00E81223" w:rsidRPr="00E17775">
              <w:rPr>
                <w:sz w:val="22"/>
                <w:szCs w:val="22"/>
              </w:rPr>
              <w:t>, if the FS approved adding it.</w:t>
            </w:r>
            <w:r w:rsidR="00CA14EC" w:rsidRPr="00E17775">
              <w:rPr>
                <w:sz w:val="22"/>
                <w:szCs w:val="22"/>
              </w:rPr>
              <w:br/>
            </w:r>
            <w:r w:rsidR="00B00D2C" w:rsidRPr="00E17775">
              <w:rPr>
                <w:sz w:val="22"/>
                <w:szCs w:val="22"/>
                <w:highlight w:val="yellow"/>
              </w:rPr>
              <w:t>The FS passed the m</w:t>
            </w:r>
            <w:r w:rsidR="00387E48" w:rsidRPr="00E17775">
              <w:rPr>
                <w:sz w:val="22"/>
                <w:szCs w:val="22"/>
                <w:highlight w:val="yellow"/>
              </w:rPr>
              <w:t xml:space="preserve">otion to add </w:t>
            </w:r>
            <w:r w:rsidR="00B00D2C" w:rsidRPr="00E17775">
              <w:rPr>
                <w:sz w:val="22"/>
                <w:szCs w:val="22"/>
                <w:highlight w:val="yellow"/>
              </w:rPr>
              <w:t xml:space="preserve">the </w:t>
            </w:r>
            <w:r w:rsidR="00387E48" w:rsidRPr="00E17775">
              <w:rPr>
                <w:sz w:val="22"/>
                <w:szCs w:val="22"/>
                <w:highlight w:val="yellow"/>
              </w:rPr>
              <w:t>definition.</w:t>
            </w:r>
            <w:r w:rsidR="00387E48" w:rsidRPr="00E17775">
              <w:rPr>
                <w:sz w:val="22"/>
                <w:szCs w:val="22"/>
              </w:rPr>
              <w:br/>
            </w:r>
            <w:r w:rsidR="00A6152F" w:rsidRPr="00E17775">
              <w:rPr>
                <w:sz w:val="22"/>
                <w:szCs w:val="22"/>
                <w:highlight w:val="yellow"/>
              </w:rPr>
              <w:t xml:space="preserve">Senator </w:t>
            </w:r>
            <w:r w:rsidR="00387E48" w:rsidRPr="00E17775">
              <w:rPr>
                <w:sz w:val="22"/>
                <w:szCs w:val="22"/>
                <w:highlight w:val="yellow"/>
              </w:rPr>
              <w:t>Bednarz move</w:t>
            </w:r>
            <w:r w:rsidR="00A6152F" w:rsidRPr="00E17775">
              <w:rPr>
                <w:sz w:val="22"/>
                <w:szCs w:val="22"/>
                <w:highlight w:val="yellow"/>
              </w:rPr>
              <w:t>d</w:t>
            </w:r>
            <w:r w:rsidR="00387E48" w:rsidRPr="00E17775">
              <w:rPr>
                <w:sz w:val="22"/>
                <w:szCs w:val="22"/>
                <w:highlight w:val="yellow"/>
              </w:rPr>
              <w:t xml:space="preserve"> to table</w:t>
            </w:r>
            <w:r w:rsidR="00A6152F" w:rsidRPr="00E17775">
              <w:rPr>
                <w:sz w:val="22"/>
                <w:szCs w:val="22"/>
                <w:highlight w:val="yellow"/>
              </w:rPr>
              <w:t xml:space="preserve"> further action on this policy, pending AVP Cartwright </w:t>
            </w:r>
            <w:r w:rsidR="00FD444C" w:rsidRPr="00E17775">
              <w:rPr>
                <w:sz w:val="22"/>
                <w:szCs w:val="22"/>
                <w:highlight w:val="yellow"/>
              </w:rPr>
              <w:t xml:space="preserve">in consultation with CLEAR </w:t>
            </w:r>
            <w:r w:rsidR="00A6152F" w:rsidRPr="00E17775">
              <w:rPr>
                <w:sz w:val="22"/>
                <w:szCs w:val="22"/>
                <w:highlight w:val="yellow"/>
              </w:rPr>
              <w:t xml:space="preserve">adding the definition </w:t>
            </w:r>
            <w:r w:rsidR="0005136B" w:rsidRPr="00E17775">
              <w:rPr>
                <w:sz w:val="22"/>
                <w:szCs w:val="22"/>
                <w:highlight w:val="yellow"/>
              </w:rPr>
              <w:t xml:space="preserve">and bringing back to FS in October. Senator </w:t>
            </w:r>
            <w:r w:rsidR="00387E48" w:rsidRPr="00E17775">
              <w:rPr>
                <w:sz w:val="22"/>
                <w:szCs w:val="22"/>
                <w:highlight w:val="yellow"/>
              </w:rPr>
              <w:t>Hutchison second</w:t>
            </w:r>
            <w:r w:rsidR="0005136B" w:rsidRPr="00E17775">
              <w:rPr>
                <w:sz w:val="22"/>
                <w:szCs w:val="22"/>
                <w:highlight w:val="yellow"/>
              </w:rPr>
              <w:t>ed</w:t>
            </w:r>
            <w:r w:rsidR="00387E48" w:rsidRPr="00E17775">
              <w:rPr>
                <w:sz w:val="22"/>
                <w:szCs w:val="22"/>
              </w:rPr>
              <w:t xml:space="preserve">. </w:t>
            </w:r>
            <w:r w:rsidR="00E17775" w:rsidRPr="00E17775">
              <w:rPr>
                <w:sz w:val="22"/>
                <w:szCs w:val="22"/>
              </w:rPr>
              <w:br/>
              <w:t>Discussion: none.</w:t>
            </w:r>
            <w:r w:rsidR="00387E48" w:rsidRPr="00E17775">
              <w:rPr>
                <w:sz w:val="22"/>
                <w:szCs w:val="22"/>
              </w:rPr>
              <w:br/>
            </w:r>
            <w:r w:rsidR="007306FC" w:rsidRPr="00E17775">
              <w:rPr>
                <w:sz w:val="22"/>
                <w:szCs w:val="22"/>
                <w:highlight w:val="yellow"/>
              </w:rPr>
              <w:t>The FS passed the m</w:t>
            </w:r>
            <w:r w:rsidR="0039656E" w:rsidRPr="00E17775">
              <w:rPr>
                <w:sz w:val="22"/>
                <w:szCs w:val="22"/>
                <w:highlight w:val="yellow"/>
              </w:rPr>
              <w:t>otion to table.</w:t>
            </w:r>
          </w:p>
        </w:tc>
      </w:tr>
      <w:tr w:rsidR="003611F0" w:rsidRPr="00813F93" w14:paraId="02FF52DD" w14:textId="77777777" w:rsidTr="00B73476">
        <w:trPr>
          <w:jc w:val="center"/>
        </w:trPr>
        <w:tc>
          <w:tcPr>
            <w:tcW w:w="1062" w:type="dxa"/>
          </w:tcPr>
          <w:p w14:paraId="475C9ABF" w14:textId="1E999388" w:rsidR="003611F0" w:rsidRDefault="003611F0" w:rsidP="003611F0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Pr="00813F93">
              <w:rPr>
                <w:rFonts w:ascii="Arial Narrow" w:hAnsi="Arial Narrow" w:cstheme="minorHAnsi"/>
                <w:sz w:val="22"/>
                <w:szCs w:val="22"/>
              </w:rPr>
              <w:t>V.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(revisited)</w:t>
            </w:r>
          </w:p>
        </w:tc>
        <w:tc>
          <w:tcPr>
            <w:tcW w:w="2477" w:type="dxa"/>
          </w:tcPr>
          <w:p w14:paraId="46A97950" w14:textId="672EDCF5" w:rsidR="003611F0" w:rsidRPr="00C8667F" w:rsidRDefault="003611F0" w:rsidP="003611F0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Special recognition for service – Ms. Joanne Woodard, Vice President for Diversity, Equity, and Inclusion</w:t>
            </w:r>
            <w:r w:rsidRPr="00C8667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</w:tcPr>
          <w:p w14:paraId="6E9FC96D" w14:textId="53E577B2" w:rsidR="003611F0" w:rsidRPr="008526AE" w:rsidRDefault="003611F0" w:rsidP="003611F0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8526AE">
              <w:rPr>
                <w:sz w:val="22"/>
                <w:szCs w:val="22"/>
              </w:rPr>
              <w:t>3:23 pm</w:t>
            </w:r>
            <w:r w:rsidR="00D25612">
              <w:rPr>
                <w:sz w:val="22"/>
                <w:szCs w:val="22"/>
              </w:rPr>
              <w:t>.</w:t>
            </w:r>
            <w:r w:rsidRPr="008526AE">
              <w:rPr>
                <w:sz w:val="22"/>
                <w:szCs w:val="22"/>
              </w:rPr>
              <w:t xml:space="preserve"> Recognition of</w:t>
            </w:r>
            <w:r w:rsidR="009F5190">
              <w:rPr>
                <w:sz w:val="22"/>
                <w:szCs w:val="22"/>
              </w:rPr>
              <w:t xml:space="preserve"> VP</w:t>
            </w:r>
            <w:r w:rsidRPr="008526AE">
              <w:rPr>
                <w:sz w:val="22"/>
                <w:szCs w:val="22"/>
              </w:rPr>
              <w:t xml:space="preserve"> Joanne Woodard</w:t>
            </w:r>
            <w:r>
              <w:rPr>
                <w:sz w:val="22"/>
                <w:szCs w:val="22"/>
              </w:rPr>
              <w:br/>
            </w:r>
            <w:r w:rsidR="00EB403C">
              <w:rPr>
                <w:sz w:val="22"/>
                <w:szCs w:val="22"/>
              </w:rPr>
              <w:t>Senator Chamberlin express</w:t>
            </w:r>
            <w:r w:rsidR="00CC4FFB">
              <w:rPr>
                <w:sz w:val="22"/>
                <w:szCs w:val="22"/>
              </w:rPr>
              <w:t>ed</w:t>
            </w:r>
            <w:r w:rsidR="00EB403C">
              <w:rPr>
                <w:sz w:val="22"/>
                <w:szCs w:val="22"/>
              </w:rPr>
              <w:t xml:space="preserve"> thanks on behalf of FS to </w:t>
            </w:r>
            <w:r>
              <w:rPr>
                <w:sz w:val="22"/>
                <w:szCs w:val="22"/>
              </w:rPr>
              <w:t>VP Woodard</w:t>
            </w:r>
            <w:r w:rsidR="00CC4FFB">
              <w:rPr>
                <w:sz w:val="22"/>
                <w:szCs w:val="22"/>
              </w:rPr>
              <w:t xml:space="preserve"> and presented a certificate of appreciation. </w:t>
            </w:r>
            <w:r w:rsidR="00E27AEC">
              <w:rPr>
                <w:sz w:val="22"/>
                <w:szCs w:val="22"/>
              </w:rPr>
              <w:t xml:space="preserve">The FS applauded VP Woodard. </w:t>
            </w:r>
            <w:r w:rsidR="00CC4FFB">
              <w:rPr>
                <w:sz w:val="22"/>
                <w:szCs w:val="22"/>
              </w:rPr>
              <w:t xml:space="preserve">VP Woodard </w:t>
            </w:r>
            <w:r w:rsidR="000B1244">
              <w:rPr>
                <w:sz w:val="22"/>
                <w:szCs w:val="22"/>
              </w:rPr>
              <w:t xml:space="preserve">thanked FS and expressed hope that </w:t>
            </w:r>
            <w:r>
              <w:rPr>
                <w:sz w:val="22"/>
                <w:szCs w:val="22"/>
              </w:rPr>
              <w:t xml:space="preserve">UNT will continue </w:t>
            </w:r>
            <w:r w:rsidR="000B1244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work of </w:t>
            </w:r>
            <w:r w:rsidR="00FF2FD4">
              <w:rPr>
                <w:sz w:val="22"/>
                <w:szCs w:val="22"/>
              </w:rPr>
              <w:t>DEI</w:t>
            </w:r>
            <w:r>
              <w:rPr>
                <w:sz w:val="22"/>
                <w:szCs w:val="22"/>
              </w:rPr>
              <w:t xml:space="preserve">. </w:t>
            </w:r>
            <w:r w:rsidR="00FF2FD4">
              <w:rPr>
                <w:sz w:val="22"/>
                <w:szCs w:val="22"/>
              </w:rPr>
              <w:t xml:space="preserve">VP Woodard is </w:t>
            </w:r>
            <w:r>
              <w:rPr>
                <w:sz w:val="22"/>
                <w:szCs w:val="22"/>
              </w:rPr>
              <w:t xml:space="preserve">retiring </w:t>
            </w:r>
            <w:r w:rsidR="005E4426">
              <w:rPr>
                <w:sz w:val="22"/>
                <w:szCs w:val="22"/>
              </w:rPr>
              <w:t>"</w:t>
            </w:r>
            <w:r w:rsidR="00FF2FD4">
              <w:rPr>
                <w:sz w:val="22"/>
                <w:szCs w:val="22"/>
              </w:rPr>
              <w:t>fo</w:t>
            </w:r>
            <w:r w:rsidR="0008289F">
              <w:rPr>
                <w:sz w:val="22"/>
                <w:szCs w:val="22"/>
              </w:rPr>
              <w:t>r keeps</w:t>
            </w:r>
            <w:r w:rsidR="005E4426">
              <w:rPr>
                <w:sz w:val="22"/>
                <w:szCs w:val="22"/>
              </w:rPr>
              <w:t>"</w:t>
            </w:r>
            <w:r w:rsidR="0008289F">
              <w:rPr>
                <w:sz w:val="22"/>
                <w:szCs w:val="22"/>
              </w:rPr>
              <w:t xml:space="preserve"> this time </w:t>
            </w:r>
            <w:r w:rsidR="00FF2FD4">
              <w:rPr>
                <w:sz w:val="22"/>
                <w:szCs w:val="22"/>
              </w:rPr>
              <w:t xml:space="preserve">and </w:t>
            </w:r>
            <w:r w:rsidR="0008289F">
              <w:rPr>
                <w:sz w:val="22"/>
                <w:szCs w:val="22"/>
              </w:rPr>
              <w:t xml:space="preserve">moving </w:t>
            </w:r>
            <w:r>
              <w:rPr>
                <w:sz w:val="22"/>
                <w:szCs w:val="22"/>
              </w:rPr>
              <w:t xml:space="preserve">to </w:t>
            </w:r>
            <w:r w:rsidR="0008289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orth </w:t>
            </w:r>
            <w:r w:rsidR="0008289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arolina</w:t>
            </w:r>
            <w:r w:rsidR="0008289F">
              <w:rPr>
                <w:sz w:val="22"/>
                <w:szCs w:val="22"/>
              </w:rPr>
              <w:t>.</w:t>
            </w:r>
          </w:p>
        </w:tc>
      </w:tr>
      <w:tr w:rsidR="002B498D" w:rsidRPr="00813F93" w14:paraId="364823EC" w14:textId="77777777" w:rsidTr="00B73476">
        <w:trPr>
          <w:jc w:val="center"/>
        </w:trPr>
        <w:tc>
          <w:tcPr>
            <w:tcW w:w="1062" w:type="dxa"/>
          </w:tcPr>
          <w:p w14:paraId="4678B55D" w14:textId="518FF3B1" w:rsidR="002B498D" w:rsidRDefault="002B498D" w:rsidP="00E90D9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VII.</w:t>
            </w:r>
          </w:p>
        </w:tc>
        <w:tc>
          <w:tcPr>
            <w:tcW w:w="2477" w:type="dxa"/>
          </w:tcPr>
          <w:p w14:paraId="5297E333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Committee on Committees (Melissa McKay) </w:t>
            </w:r>
            <w:r w:rsidRPr="0008289F">
              <w:rPr>
                <w:rFonts w:ascii="Arial Narrow" w:hAnsi="Arial Narrow"/>
                <w:b/>
                <w:bCs/>
                <w:sz w:val="22"/>
                <w:szCs w:val="22"/>
              </w:rPr>
              <w:t>[vote]</w:t>
            </w:r>
          </w:p>
          <w:p w14:paraId="1FD289A7" w14:textId="0BBC51B9" w:rsidR="002B498D" w:rsidRPr="00C8667F" w:rsidRDefault="002B498D" w:rsidP="009E153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54" w:type="dxa"/>
          </w:tcPr>
          <w:p w14:paraId="043AEB82" w14:textId="183CCCE9" w:rsidR="00B43F2A" w:rsidRPr="00B43F2A" w:rsidRDefault="00B43F2A" w:rsidP="00B43F2A">
            <w:pPr>
              <w:rPr>
                <w:rFonts w:ascii="Arial Narrow" w:hAnsi="Arial Narrow"/>
                <w:sz w:val="22"/>
                <w:szCs w:val="22"/>
              </w:rPr>
            </w:pPr>
            <w:r w:rsidRPr="00B43F2A">
              <w:rPr>
                <w:rFonts w:ascii="Arial Narrow" w:hAnsi="Arial Narrow"/>
                <w:sz w:val="22"/>
                <w:szCs w:val="22"/>
              </w:rPr>
              <w:t xml:space="preserve">3:24 </w:t>
            </w:r>
            <w:r w:rsidR="00D25612">
              <w:rPr>
                <w:rFonts w:ascii="Arial Narrow" w:hAnsi="Arial Narrow"/>
                <w:sz w:val="22"/>
                <w:szCs w:val="22"/>
              </w:rPr>
              <w:t xml:space="preserve">pm. </w:t>
            </w:r>
            <w:r w:rsidRPr="00B43F2A">
              <w:rPr>
                <w:rFonts w:ascii="Arial Narrow" w:hAnsi="Arial Narrow"/>
                <w:sz w:val="22"/>
                <w:szCs w:val="22"/>
              </w:rPr>
              <w:t xml:space="preserve">The FS caucused by voting groups for senator-only committees and temporary senators. Senator McKay provided each group with packets of printed lists of needed positions for each voting group to complete. </w:t>
            </w:r>
          </w:p>
          <w:p w14:paraId="1C457DB7" w14:textId="70F44EFE" w:rsidR="00275075" w:rsidRPr="00BF00CC" w:rsidRDefault="00275075" w:rsidP="00BF00CC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Standing Committee Vacancies</w:t>
            </w:r>
          </w:p>
          <w:p w14:paraId="30F48D27" w14:textId="77777777" w:rsidR="00275075" w:rsidRPr="00C8667F" w:rsidRDefault="00275075" w:rsidP="00275075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Administrative Committee Vacancies</w:t>
            </w:r>
          </w:p>
          <w:p w14:paraId="6AF78F7A" w14:textId="787C411B" w:rsidR="002B498D" w:rsidRPr="00C8667F" w:rsidRDefault="00BF00CC" w:rsidP="002750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 results of the caucuses will be compiled and announced </w:t>
            </w:r>
            <w:r w:rsidR="00BC406B">
              <w:rPr>
                <w:rFonts w:ascii="Arial Narrow" w:hAnsi="Arial Narrow"/>
                <w:sz w:val="22"/>
                <w:szCs w:val="22"/>
              </w:rPr>
              <w:t xml:space="preserve">in the Old Business </w:t>
            </w:r>
            <w:r w:rsidR="009569BC">
              <w:rPr>
                <w:rFonts w:ascii="Arial Narrow" w:hAnsi="Arial Narrow"/>
                <w:sz w:val="22"/>
                <w:szCs w:val="22"/>
              </w:rPr>
              <w:t>agenda item for this meeting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D15765" w:rsidRPr="00813F93" w14:paraId="7FEB688E" w14:textId="77777777" w:rsidTr="00B73476">
        <w:trPr>
          <w:trHeight w:val="179"/>
          <w:jc w:val="center"/>
        </w:trPr>
        <w:tc>
          <w:tcPr>
            <w:tcW w:w="1062" w:type="dxa"/>
          </w:tcPr>
          <w:p w14:paraId="3F1B9411" w14:textId="4FAD249B" w:rsidR="00D15765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VIII.</w:t>
            </w:r>
          </w:p>
          <w:p w14:paraId="683BC187" w14:textId="29CF0A0E" w:rsidR="00D15765" w:rsidRPr="00813F9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77" w:type="dxa"/>
          </w:tcPr>
          <w:p w14:paraId="197B9EE1" w14:textId="77777777" w:rsidR="00275075" w:rsidRPr="00C8667F" w:rsidRDefault="00275075" w:rsidP="0027507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Executive Committee Update (Amy Petros)</w:t>
            </w:r>
          </w:p>
          <w:p w14:paraId="577C3BFF" w14:textId="26BB1049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13939345" w14:textId="10AD3A24" w:rsidR="00BF00CC" w:rsidRPr="00BF00CC" w:rsidRDefault="00142092" w:rsidP="00BF00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3:27</w:t>
            </w:r>
            <w:r w:rsidR="00E93D46">
              <w:rPr>
                <w:rFonts w:ascii="Arial Narrow" w:hAnsi="Arial Narrow"/>
                <w:sz w:val="22"/>
                <w:szCs w:val="22"/>
              </w:rPr>
              <w:t xml:space="preserve"> pm.</w:t>
            </w:r>
            <w:r>
              <w:rPr>
                <w:rFonts w:ascii="Arial Narrow" w:hAnsi="Arial Narrow"/>
                <w:sz w:val="22"/>
                <w:szCs w:val="22"/>
              </w:rPr>
              <w:t xml:space="preserve"> Senator Petros </w:t>
            </w:r>
            <w:r w:rsidR="00B439CE">
              <w:rPr>
                <w:rFonts w:ascii="Arial Narrow" w:hAnsi="Arial Narrow"/>
                <w:sz w:val="22"/>
                <w:szCs w:val="22"/>
              </w:rPr>
              <w:t xml:space="preserve">provided some </w:t>
            </w:r>
            <w:r w:rsidR="00016A35">
              <w:rPr>
                <w:rFonts w:ascii="Arial Narrow" w:hAnsi="Arial Narrow"/>
                <w:sz w:val="22"/>
                <w:szCs w:val="22"/>
              </w:rPr>
              <w:t xml:space="preserve">EC </w:t>
            </w:r>
            <w:r w:rsidR="00B439CE">
              <w:rPr>
                <w:rFonts w:ascii="Arial Narrow" w:hAnsi="Arial Narrow"/>
                <w:sz w:val="22"/>
                <w:szCs w:val="22"/>
              </w:rPr>
              <w:t>updates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C044B71" w14:textId="69904331" w:rsidR="00275075" w:rsidRPr="00C8667F" w:rsidRDefault="00275075" w:rsidP="00275075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781075">
              <w:rPr>
                <w:sz w:val="22"/>
                <w:szCs w:val="22"/>
                <w:highlight w:val="yellow"/>
              </w:rPr>
              <w:t>Proposal to amend Procedures Manual concerning composition of Oversight Committee on the Core Curriculum</w:t>
            </w:r>
            <w:r w:rsidR="00DA7E47" w:rsidRPr="00781075">
              <w:rPr>
                <w:sz w:val="22"/>
                <w:szCs w:val="22"/>
                <w:highlight w:val="yellow"/>
              </w:rPr>
              <w:t>, removing the requirement that a majority of the committee members be tenured faculty</w:t>
            </w:r>
            <w:r w:rsidRPr="00781075">
              <w:rPr>
                <w:sz w:val="22"/>
                <w:szCs w:val="22"/>
                <w:highlight w:val="yellow"/>
              </w:rPr>
              <w:t xml:space="preserve"> </w:t>
            </w:r>
            <w:r w:rsidRPr="00781075">
              <w:rPr>
                <w:b/>
                <w:bCs/>
                <w:sz w:val="22"/>
                <w:szCs w:val="22"/>
                <w:highlight w:val="yellow"/>
              </w:rPr>
              <w:t>[vote]</w:t>
            </w:r>
            <w:r w:rsidR="0055315D" w:rsidRPr="00781075">
              <w:rPr>
                <w:sz w:val="22"/>
                <w:szCs w:val="22"/>
                <w:highlight w:val="yellow"/>
              </w:rPr>
              <w:br/>
            </w:r>
            <w:r w:rsidR="00DD26BC" w:rsidRPr="00781075">
              <w:rPr>
                <w:sz w:val="22"/>
                <w:szCs w:val="22"/>
                <w:highlight w:val="yellow"/>
              </w:rPr>
              <w:t xml:space="preserve">The </w:t>
            </w:r>
            <w:r w:rsidR="002816F6">
              <w:rPr>
                <w:sz w:val="22"/>
                <w:szCs w:val="22"/>
                <w:highlight w:val="yellow"/>
              </w:rPr>
              <w:t xml:space="preserve">motion to </w:t>
            </w:r>
            <w:r w:rsidR="00B95148" w:rsidRPr="00781075">
              <w:rPr>
                <w:sz w:val="22"/>
                <w:szCs w:val="22"/>
                <w:highlight w:val="yellow"/>
              </w:rPr>
              <w:t xml:space="preserve">amend </w:t>
            </w:r>
            <w:r w:rsidR="00DD26BC" w:rsidRPr="00781075">
              <w:rPr>
                <w:sz w:val="22"/>
                <w:szCs w:val="22"/>
                <w:highlight w:val="yellow"/>
              </w:rPr>
              <w:t>c</w:t>
            </w:r>
            <w:r w:rsidR="002816F6">
              <w:rPr>
                <w:sz w:val="22"/>
                <w:szCs w:val="22"/>
                <w:highlight w:val="yellow"/>
              </w:rPr>
              <w:t>ame</w:t>
            </w:r>
            <w:r w:rsidR="00DD26BC" w:rsidRPr="00781075">
              <w:rPr>
                <w:sz w:val="22"/>
                <w:szCs w:val="22"/>
                <w:highlight w:val="yellow"/>
              </w:rPr>
              <w:t xml:space="preserve"> from committee, so no </w:t>
            </w:r>
            <w:r w:rsidR="00D3108E">
              <w:rPr>
                <w:sz w:val="22"/>
                <w:szCs w:val="22"/>
                <w:highlight w:val="yellow"/>
              </w:rPr>
              <w:t>second</w:t>
            </w:r>
            <w:r w:rsidR="00DD26BC" w:rsidRPr="00781075">
              <w:rPr>
                <w:sz w:val="22"/>
                <w:szCs w:val="22"/>
                <w:highlight w:val="yellow"/>
              </w:rPr>
              <w:t xml:space="preserve"> </w:t>
            </w:r>
            <w:r w:rsidR="002816F6">
              <w:rPr>
                <w:sz w:val="22"/>
                <w:szCs w:val="22"/>
                <w:highlight w:val="yellow"/>
              </w:rPr>
              <w:t>wa</w:t>
            </w:r>
            <w:r w:rsidR="00DD26BC" w:rsidRPr="00781075">
              <w:rPr>
                <w:sz w:val="22"/>
                <w:szCs w:val="22"/>
                <w:highlight w:val="yellow"/>
              </w:rPr>
              <w:t>s required.</w:t>
            </w:r>
            <w:r w:rsidR="00DD26BC" w:rsidRPr="00781075">
              <w:rPr>
                <w:sz w:val="22"/>
                <w:szCs w:val="22"/>
                <w:highlight w:val="yellow"/>
              </w:rPr>
              <w:br/>
            </w:r>
            <w:r w:rsidR="00CD77C6" w:rsidRPr="00B95148">
              <w:rPr>
                <w:sz w:val="22"/>
                <w:szCs w:val="22"/>
                <w:highlight w:val="yellow"/>
              </w:rPr>
              <w:t xml:space="preserve">The FS passed the </w:t>
            </w:r>
            <w:r w:rsidR="002816F6">
              <w:rPr>
                <w:sz w:val="22"/>
                <w:szCs w:val="22"/>
                <w:highlight w:val="yellow"/>
              </w:rPr>
              <w:t>motion</w:t>
            </w:r>
            <w:r w:rsidR="00B95148" w:rsidRPr="00B95148">
              <w:rPr>
                <w:sz w:val="22"/>
                <w:szCs w:val="22"/>
                <w:highlight w:val="yellow"/>
              </w:rPr>
              <w:t xml:space="preserve"> to amend.</w:t>
            </w:r>
          </w:p>
          <w:p w14:paraId="2BCF178D" w14:textId="53971905" w:rsidR="00275075" w:rsidRPr="00C8667F" w:rsidRDefault="00275075" w:rsidP="00275075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781075">
              <w:rPr>
                <w:sz w:val="22"/>
                <w:szCs w:val="22"/>
                <w:highlight w:val="yellow"/>
              </w:rPr>
              <w:t>Recommend</w:t>
            </w:r>
            <w:r w:rsidR="00463E57" w:rsidRPr="00781075">
              <w:rPr>
                <w:sz w:val="22"/>
                <w:szCs w:val="22"/>
                <w:highlight w:val="yellow"/>
              </w:rPr>
              <w:t>ing</w:t>
            </w:r>
            <w:r w:rsidRPr="00781075">
              <w:rPr>
                <w:sz w:val="22"/>
                <w:szCs w:val="22"/>
                <w:highlight w:val="yellow"/>
              </w:rPr>
              <w:t xml:space="preserve"> Mariya Gavrilova Aguilar to serve as an at-large Graduate Council member</w:t>
            </w:r>
            <w:r w:rsidR="00315112" w:rsidRPr="00781075">
              <w:rPr>
                <w:sz w:val="22"/>
                <w:szCs w:val="22"/>
                <w:highlight w:val="yellow"/>
              </w:rPr>
              <w:t>.</w:t>
            </w:r>
            <w:r w:rsidR="00315112">
              <w:rPr>
                <w:sz w:val="22"/>
                <w:szCs w:val="22"/>
              </w:rPr>
              <w:br/>
            </w:r>
            <w:r w:rsidR="00315112" w:rsidRPr="00B95148">
              <w:rPr>
                <w:sz w:val="22"/>
                <w:szCs w:val="22"/>
                <w:highlight w:val="yellow"/>
              </w:rPr>
              <w:t xml:space="preserve">The </w:t>
            </w:r>
            <w:r w:rsidR="002816F6">
              <w:rPr>
                <w:sz w:val="22"/>
                <w:szCs w:val="22"/>
                <w:highlight w:val="yellow"/>
              </w:rPr>
              <w:t>motion</w:t>
            </w:r>
            <w:r w:rsidR="00315112" w:rsidRPr="00B95148">
              <w:rPr>
                <w:sz w:val="22"/>
                <w:szCs w:val="22"/>
                <w:highlight w:val="yellow"/>
              </w:rPr>
              <w:t xml:space="preserve"> </w:t>
            </w:r>
            <w:r w:rsidR="00781075">
              <w:rPr>
                <w:sz w:val="22"/>
                <w:szCs w:val="22"/>
                <w:highlight w:val="yellow"/>
              </w:rPr>
              <w:t xml:space="preserve">to appoint </w:t>
            </w:r>
            <w:r w:rsidR="00315112" w:rsidRPr="00B95148">
              <w:rPr>
                <w:sz w:val="22"/>
                <w:szCs w:val="22"/>
                <w:highlight w:val="yellow"/>
              </w:rPr>
              <w:t>c</w:t>
            </w:r>
            <w:r w:rsidR="002816F6">
              <w:rPr>
                <w:sz w:val="22"/>
                <w:szCs w:val="22"/>
                <w:highlight w:val="yellow"/>
              </w:rPr>
              <w:t>ame</w:t>
            </w:r>
            <w:r w:rsidR="00315112" w:rsidRPr="00B95148">
              <w:rPr>
                <w:sz w:val="22"/>
                <w:szCs w:val="22"/>
                <w:highlight w:val="yellow"/>
              </w:rPr>
              <w:t xml:space="preserve"> from committee, so no </w:t>
            </w:r>
            <w:r w:rsidR="00D3108E">
              <w:rPr>
                <w:sz w:val="22"/>
                <w:szCs w:val="22"/>
                <w:highlight w:val="yellow"/>
              </w:rPr>
              <w:t>second</w:t>
            </w:r>
            <w:r w:rsidR="00315112" w:rsidRPr="00B95148">
              <w:rPr>
                <w:sz w:val="22"/>
                <w:szCs w:val="22"/>
                <w:highlight w:val="yellow"/>
              </w:rPr>
              <w:t xml:space="preserve"> </w:t>
            </w:r>
            <w:r w:rsidR="002816F6">
              <w:rPr>
                <w:sz w:val="22"/>
                <w:szCs w:val="22"/>
                <w:highlight w:val="yellow"/>
              </w:rPr>
              <w:t>wa</w:t>
            </w:r>
            <w:r w:rsidR="00315112" w:rsidRPr="00B95148">
              <w:rPr>
                <w:sz w:val="22"/>
                <w:szCs w:val="22"/>
                <w:highlight w:val="yellow"/>
              </w:rPr>
              <w:t>s required.</w:t>
            </w:r>
            <w:r w:rsidR="00315112" w:rsidRPr="00B95148">
              <w:rPr>
                <w:sz w:val="22"/>
                <w:szCs w:val="22"/>
                <w:highlight w:val="yellow"/>
              </w:rPr>
              <w:br/>
              <w:t xml:space="preserve">The FS </w:t>
            </w:r>
            <w:r w:rsidR="002816F6">
              <w:rPr>
                <w:sz w:val="22"/>
                <w:szCs w:val="22"/>
                <w:highlight w:val="yellow"/>
              </w:rPr>
              <w:t>passed the motion</w:t>
            </w:r>
            <w:r w:rsidR="00315112">
              <w:rPr>
                <w:sz w:val="22"/>
                <w:szCs w:val="22"/>
                <w:highlight w:val="yellow"/>
              </w:rPr>
              <w:t xml:space="preserve"> </w:t>
            </w:r>
            <w:r w:rsidR="002816F6">
              <w:rPr>
                <w:sz w:val="22"/>
                <w:szCs w:val="22"/>
                <w:highlight w:val="yellow"/>
              </w:rPr>
              <w:t xml:space="preserve">to </w:t>
            </w:r>
            <w:r w:rsidR="00315112">
              <w:rPr>
                <w:sz w:val="22"/>
                <w:szCs w:val="22"/>
                <w:highlight w:val="yellow"/>
              </w:rPr>
              <w:t>appoint</w:t>
            </w:r>
            <w:r w:rsidR="00315112" w:rsidRPr="00B95148">
              <w:rPr>
                <w:sz w:val="22"/>
                <w:szCs w:val="22"/>
                <w:highlight w:val="yellow"/>
              </w:rPr>
              <w:t>.</w:t>
            </w:r>
          </w:p>
          <w:p w14:paraId="42C74C79" w14:textId="0AD898D0" w:rsidR="00275075" w:rsidRPr="00C8667F" w:rsidRDefault="00FF17A7" w:rsidP="00275075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 w:rsidRPr="00344205">
              <w:rPr>
                <w:sz w:val="22"/>
                <w:szCs w:val="22"/>
                <w:highlight w:val="yellow"/>
              </w:rPr>
              <w:t xml:space="preserve">Senator Petros moved </w:t>
            </w:r>
            <w:r w:rsidR="00344205" w:rsidRPr="00344205">
              <w:rPr>
                <w:sz w:val="22"/>
                <w:szCs w:val="22"/>
                <w:highlight w:val="yellow"/>
              </w:rPr>
              <w:t xml:space="preserve">that FS </w:t>
            </w:r>
            <w:r w:rsidR="00344205">
              <w:rPr>
                <w:sz w:val="22"/>
                <w:szCs w:val="22"/>
                <w:highlight w:val="yellow"/>
              </w:rPr>
              <w:t>consider</w:t>
            </w:r>
            <w:r w:rsidRPr="00344205">
              <w:rPr>
                <w:sz w:val="22"/>
                <w:szCs w:val="22"/>
                <w:highlight w:val="yellow"/>
              </w:rPr>
              <w:t xml:space="preserve"> the following</w:t>
            </w:r>
            <w:r w:rsidR="00275075" w:rsidRPr="00344205">
              <w:rPr>
                <w:sz w:val="22"/>
                <w:szCs w:val="22"/>
                <w:highlight w:val="yellow"/>
              </w:rPr>
              <w:t xml:space="preserve"> committee end-of-year </w:t>
            </w:r>
            <w:r w:rsidR="00C8667F" w:rsidRPr="00344205">
              <w:rPr>
                <w:sz w:val="22"/>
                <w:szCs w:val="22"/>
                <w:highlight w:val="yellow"/>
              </w:rPr>
              <w:t>reports</w:t>
            </w:r>
            <w:r w:rsidRPr="00344205">
              <w:rPr>
                <w:sz w:val="22"/>
                <w:szCs w:val="22"/>
                <w:highlight w:val="yellow"/>
              </w:rPr>
              <w:t xml:space="preserve"> as a bloc. </w:t>
            </w:r>
            <w:r w:rsidR="00EE2DEE">
              <w:rPr>
                <w:sz w:val="22"/>
                <w:szCs w:val="22"/>
                <w:highlight w:val="yellow"/>
              </w:rPr>
              <w:t>As the motion came from committee no second was required</w:t>
            </w:r>
            <w:r w:rsidR="00796535" w:rsidRPr="00344205">
              <w:rPr>
                <w:sz w:val="22"/>
                <w:szCs w:val="22"/>
                <w:highlight w:val="yellow"/>
              </w:rPr>
              <w:t>.</w:t>
            </w:r>
            <w:r w:rsidR="00796535">
              <w:rPr>
                <w:sz w:val="22"/>
                <w:szCs w:val="22"/>
              </w:rPr>
              <w:t xml:space="preserve"> Discussion: none</w:t>
            </w:r>
            <w:r w:rsidR="00C8667F" w:rsidRPr="00C8667F">
              <w:rPr>
                <w:sz w:val="22"/>
                <w:szCs w:val="22"/>
              </w:rPr>
              <w:t>.</w:t>
            </w:r>
            <w:r w:rsidR="00AF3380">
              <w:rPr>
                <w:sz w:val="22"/>
                <w:szCs w:val="22"/>
              </w:rPr>
              <w:t xml:space="preserve"> </w:t>
            </w:r>
            <w:r w:rsidR="00AF3380" w:rsidRPr="00B95148">
              <w:rPr>
                <w:sz w:val="22"/>
                <w:szCs w:val="22"/>
                <w:highlight w:val="yellow"/>
              </w:rPr>
              <w:t xml:space="preserve">The FS </w:t>
            </w:r>
            <w:r w:rsidR="00AF3380">
              <w:rPr>
                <w:sz w:val="22"/>
                <w:szCs w:val="22"/>
                <w:highlight w:val="yellow"/>
              </w:rPr>
              <w:t xml:space="preserve">approved the </w:t>
            </w:r>
            <w:r w:rsidR="00AF3380" w:rsidRPr="00344205">
              <w:rPr>
                <w:sz w:val="22"/>
                <w:szCs w:val="22"/>
                <w:highlight w:val="yellow"/>
              </w:rPr>
              <w:t>motion</w:t>
            </w:r>
            <w:r w:rsidR="00344205" w:rsidRPr="00344205">
              <w:rPr>
                <w:sz w:val="22"/>
                <w:szCs w:val="22"/>
                <w:highlight w:val="yellow"/>
              </w:rPr>
              <w:t>.</w:t>
            </w:r>
          </w:p>
          <w:p w14:paraId="72CD8609" w14:textId="77777777" w:rsidR="00275075" w:rsidRPr="00C8667F" w:rsidRDefault="00275075" w:rsidP="00275075">
            <w:pPr>
              <w:pStyle w:val="ListParagraph"/>
              <w:numPr>
                <w:ilvl w:val="1"/>
                <w:numId w:val="4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Academic Affairs Committee</w:t>
            </w:r>
          </w:p>
          <w:p w14:paraId="519BFD6E" w14:textId="77777777" w:rsidR="00275075" w:rsidRPr="00C8667F" w:rsidRDefault="00275075" w:rsidP="00275075">
            <w:pPr>
              <w:pStyle w:val="ListParagraph"/>
              <w:numPr>
                <w:ilvl w:val="1"/>
                <w:numId w:val="4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Faculty Senate Budget Committee</w:t>
            </w:r>
          </w:p>
          <w:p w14:paraId="68565008" w14:textId="77777777" w:rsidR="00275075" w:rsidRPr="00C8667F" w:rsidRDefault="00275075" w:rsidP="00275075">
            <w:pPr>
              <w:pStyle w:val="ListParagraph"/>
              <w:numPr>
                <w:ilvl w:val="1"/>
                <w:numId w:val="4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Faculty Mentor Committee</w:t>
            </w:r>
          </w:p>
          <w:p w14:paraId="58721AB1" w14:textId="77777777" w:rsidR="00275075" w:rsidRPr="00C8667F" w:rsidRDefault="00275075" w:rsidP="00275075">
            <w:pPr>
              <w:pStyle w:val="ListParagraph"/>
              <w:numPr>
                <w:ilvl w:val="1"/>
                <w:numId w:val="4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Graduate Council</w:t>
            </w:r>
          </w:p>
          <w:p w14:paraId="6C3DCECF" w14:textId="77777777" w:rsidR="00D15765" w:rsidRDefault="00275075" w:rsidP="00275075">
            <w:pPr>
              <w:pStyle w:val="ListParagraph"/>
              <w:numPr>
                <w:ilvl w:val="1"/>
                <w:numId w:val="4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 xml:space="preserve">Charter and Bylaws Committee </w:t>
            </w:r>
          </w:p>
          <w:p w14:paraId="54168B50" w14:textId="39C7D46A" w:rsidR="005574BF" w:rsidRPr="00C8667F" w:rsidRDefault="005574BF" w:rsidP="005574BF">
            <w:pPr>
              <w:pStyle w:val="ListParagraph"/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sz w:val="22"/>
                <w:szCs w:val="22"/>
              </w:rPr>
            </w:pPr>
            <w:r w:rsidRPr="00EE2DEE">
              <w:rPr>
                <w:sz w:val="22"/>
                <w:szCs w:val="22"/>
                <w:highlight w:val="yellow"/>
              </w:rPr>
              <w:t xml:space="preserve">Senator Petros moved that FS accept the bloc of committee reports. </w:t>
            </w:r>
            <w:r w:rsidR="00EE2DEE" w:rsidRPr="00EE2DEE">
              <w:rPr>
                <w:sz w:val="22"/>
                <w:szCs w:val="22"/>
                <w:highlight w:val="yellow"/>
              </w:rPr>
              <w:t xml:space="preserve">As </w:t>
            </w:r>
            <w:r w:rsidR="00EE2DEE">
              <w:rPr>
                <w:sz w:val="22"/>
                <w:szCs w:val="22"/>
                <w:highlight w:val="yellow"/>
              </w:rPr>
              <w:t>the motion came from committee no second was required</w:t>
            </w:r>
            <w:r w:rsidR="00EE2DEE" w:rsidRPr="00344205">
              <w:rPr>
                <w:sz w:val="22"/>
                <w:szCs w:val="22"/>
                <w:highlight w:val="yellow"/>
              </w:rPr>
              <w:t>.</w:t>
            </w:r>
            <w:r w:rsidR="00EE2DEE">
              <w:rPr>
                <w:sz w:val="22"/>
                <w:szCs w:val="22"/>
              </w:rPr>
              <w:t xml:space="preserve"> Discussion: none</w:t>
            </w:r>
            <w:r w:rsidR="00EE2DEE" w:rsidRPr="00C8667F">
              <w:rPr>
                <w:sz w:val="22"/>
                <w:szCs w:val="22"/>
              </w:rPr>
              <w:t>.</w:t>
            </w:r>
            <w:r w:rsidR="00EE2DEE">
              <w:rPr>
                <w:sz w:val="22"/>
                <w:szCs w:val="22"/>
              </w:rPr>
              <w:t xml:space="preserve"> </w:t>
            </w:r>
            <w:r w:rsidR="00EE2DEE" w:rsidRPr="00B95148">
              <w:rPr>
                <w:sz w:val="22"/>
                <w:szCs w:val="22"/>
                <w:highlight w:val="yellow"/>
              </w:rPr>
              <w:t xml:space="preserve">The FS </w:t>
            </w:r>
            <w:r w:rsidR="00EE2DEE">
              <w:rPr>
                <w:sz w:val="22"/>
                <w:szCs w:val="22"/>
                <w:highlight w:val="yellow"/>
              </w:rPr>
              <w:t xml:space="preserve">approved the </w:t>
            </w:r>
            <w:r w:rsidR="00EE2DEE" w:rsidRPr="00344205">
              <w:rPr>
                <w:sz w:val="22"/>
                <w:szCs w:val="22"/>
                <w:highlight w:val="yellow"/>
              </w:rPr>
              <w:t>motion</w:t>
            </w:r>
            <w:r w:rsidR="00AC631E">
              <w:rPr>
                <w:sz w:val="22"/>
                <w:szCs w:val="22"/>
              </w:rPr>
              <w:t>.</w:t>
            </w:r>
          </w:p>
        </w:tc>
      </w:tr>
      <w:tr w:rsidR="00D15765" w:rsidRPr="00813F93" w14:paraId="4508D226" w14:textId="77777777" w:rsidTr="00B73476">
        <w:trPr>
          <w:trHeight w:val="179"/>
          <w:jc w:val="center"/>
        </w:trPr>
        <w:tc>
          <w:tcPr>
            <w:tcW w:w="1062" w:type="dxa"/>
          </w:tcPr>
          <w:p w14:paraId="623B836A" w14:textId="31FFA8C6" w:rsidR="00D15765" w:rsidRPr="00277F1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77F13">
              <w:rPr>
                <w:rFonts w:ascii="Arial Narrow" w:hAnsi="Arial Narrow"/>
                <w:sz w:val="22"/>
                <w:szCs w:val="22"/>
              </w:rPr>
              <w:t>IX.</w:t>
            </w:r>
          </w:p>
        </w:tc>
        <w:tc>
          <w:tcPr>
            <w:tcW w:w="2477" w:type="dxa"/>
          </w:tcPr>
          <w:p w14:paraId="42517C49" w14:textId="77777777" w:rsidR="00D15765" w:rsidRPr="00C8667F" w:rsidRDefault="00D15765" w:rsidP="00D1576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Other Standing Committees Updates </w:t>
            </w:r>
            <w:r w:rsidRPr="00C8667F">
              <w:rPr>
                <w:rFonts w:ascii="Arial Narrow" w:hAnsi="Arial Narrow"/>
                <w:b/>
                <w:bCs/>
                <w:sz w:val="22"/>
                <w:szCs w:val="22"/>
              </w:rPr>
              <w:t>[vote]</w:t>
            </w:r>
          </w:p>
          <w:p w14:paraId="202D5A9E" w14:textId="77777777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06FA2277" w14:textId="2AB30CFE" w:rsidR="009569BC" w:rsidRPr="00AC631E" w:rsidRDefault="00275075" w:rsidP="00AC631E">
            <w:pPr>
              <w:pStyle w:val="ListParagraph"/>
              <w:numPr>
                <w:ilvl w:val="0"/>
                <w:numId w:val="47"/>
              </w:numPr>
              <w:ind w:left="400"/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UUCC Report/Minutes (September</w:t>
            </w:r>
            <w:r w:rsidR="002C69C6">
              <w:rPr>
                <w:sz w:val="22"/>
                <w:szCs w:val="22"/>
              </w:rPr>
              <w:t xml:space="preserve"> 2023</w:t>
            </w:r>
            <w:r w:rsidRPr="00C8667F">
              <w:rPr>
                <w:sz w:val="22"/>
                <w:szCs w:val="22"/>
              </w:rPr>
              <w:t>)</w:t>
            </w:r>
            <w:r w:rsidR="00FB53F1">
              <w:rPr>
                <w:sz w:val="22"/>
                <w:szCs w:val="22"/>
              </w:rPr>
              <w:br/>
            </w:r>
            <w:r w:rsidR="007C6763" w:rsidRPr="007C6763">
              <w:rPr>
                <w:sz w:val="22"/>
                <w:szCs w:val="22"/>
              </w:rPr>
              <w:t xml:space="preserve">3:40 pm. </w:t>
            </w:r>
            <w:r w:rsidR="00AC631E" w:rsidRPr="00AC631E">
              <w:rPr>
                <w:sz w:val="22"/>
                <w:szCs w:val="22"/>
                <w:highlight w:val="yellow"/>
              </w:rPr>
              <w:t xml:space="preserve">Committee co-chairs </w:t>
            </w:r>
            <w:r w:rsidRPr="00AC631E">
              <w:rPr>
                <w:sz w:val="22"/>
                <w:szCs w:val="22"/>
                <w:highlight w:val="yellow"/>
              </w:rPr>
              <w:t xml:space="preserve">Natalie </w:t>
            </w:r>
            <w:r w:rsidRPr="00B121C6">
              <w:rPr>
                <w:sz w:val="22"/>
                <w:szCs w:val="22"/>
                <w:highlight w:val="yellow"/>
              </w:rPr>
              <w:t xml:space="preserve">Ellis </w:t>
            </w:r>
            <w:r w:rsidR="002C69C6" w:rsidRPr="00B121C6">
              <w:rPr>
                <w:sz w:val="22"/>
                <w:szCs w:val="22"/>
                <w:highlight w:val="yellow"/>
              </w:rPr>
              <w:t>&amp;</w:t>
            </w:r>
            <w:r w:rsidRPr="00B121C6">
              <w:rPr>
                <w:sz w:val="22"/>
                <w:szCs w:val="22"/>
                <w:highlight w:val="yellow"/>
              </w:rPr>
              <w:t xml:space="preserve"> Courtney Glazer</w:t>
            </w:r>
            <w:r w:rsidR="002C69C6" w:rsidRPr="00B121C6">
              <w:rPr>
                <w:sz w:val="22"/>
                <w:szCs w:val="22"/>
                <w:highlight w:val="yellow"/>
              </w:rPr>
              <w:t xml:space="preserve"> </w:t>
            </w:r>
            <w:r w:rsidR="00AC631E">
              <w:rPr>
                <w:sz w:val="22"/>
                <w:szCs w:val="22"/>
                <w:highlight w:val="yellow"/>
              </w:rPr>
              <w:t>moved acceptance of</w:t>
            </w:r>
            <w:r w:rsidR="0067494B" w:rsidRPr="00B121C6">
              <w:rPr>
                <w:sz w:val="22"/>
                <w:szCs w:val="22"/>
                <w:highlight w:val="yellow"/>
              </w:rPr>
              <w:t xml:space="preserve"> the minutes of the September University Undergraduate Curriculum Committee.</w:t>
            </w:r>
            <w:r w:rsidR="00AE345F">
              <w:rPr>
                <w:sz w:val="22"/>
                <w:szCs w:val="22"/>
              </w:rPr>
              <w:br/>
            </w:r>
            <w:r w:rsidR="00B121C6">
              <w:rPr>
                <w:sz w:val="22"/>
                <w:szCs w:val="22"/>
              </w:rPr>
              <w:t xml:space="preserve">Discussion. </w:t>
            </w:r>
            <w:r w:rsidR="009B1FFE">
              <w:rPr>
                <w:sz w:val="22"/>
                <w:szCs w:val="22"/>
              </w:rPr>
              <w:t>A</w:t>
            </w:r>
            <w:r w:rsidR="00B0756E">
              <w:rPr>
                <w:sz w:val="22"/>
                <w:szCs w:val="22"/>
              </w:rPr>
              <w:t xml:space="preserve"> senator asked about how UUCC handles changes </w:t>
            </w:r>
            <w:r w:rsidR="00BF62C0">
              <w:rPr>
                <w:sz w:val="22"/>
                <w:szCs w:val="22"/>
              </w:rPr>
              <w:t>that don't go through the appropriate process prior to reaching the committee.</w:t>
            </w:r>
            <w:r w:rsidR="00BF62C0">
              <w:rPr>
                <w:sz w:val="22"/>
                <w:szCs w:val="22"/>
              </w:rPr>
              <w:br/>
              <w:t xml:space="preserve">Answer: </w:t>
            </w:r>
            <w:r w:rsidR="00272C54">
              <w:rPr>
                <w:sz w:val="22"/>
                <w:szCs w:val="22"/>
              </w:rPr>
              <w:t xml:space="preserve">The committee has had only once instance where a faculty member came to the committee and said a change had not gone through the proper channels. The committee </w:t>
            </w:r>
            <w:r w:rsidR="00A105A8">
              <w:rPr>
                <w:sz w:val="22"/>
                <w:szCs w:val="22"/>
              </w:rPr>
              <w:t xml:space="preserve">sent the proposal back to the originator and asked that person to follow the appropriate process. </w:t>
            </w:r>
            <w:r w:rsidR="00C13838">
              <w:rPr>
                <w:sz w:val="22"/>
                <w:szCs w:val="22"/>
              </w:rPr>
              <w:t xml:space="preserve">However, as far as UUCC is concerned, the committee's focus is on the curriculum change itself rather than </w:t>
            </w:r>
            <w:r w:rsidR="009E4838">
              <w:rPr>
                <w:sz w:val="22"/>
                <w:szCs w:val="22"/>
              </w:rPr>
              <w:t xml:space="preserve">checking that </w:t>
            </w:r>
            <w:r w:rsidR="00E87C60">
              <w:rPr>
                <w:sz w:val="22"/>
                <w:szCs w:val="22"/>
              </w:rPr>
              <w:t xml:space="preserve">all the prior steps have been followed. </w:t>
            </w:r>
            <w:r w:rsidR="00120F4E">
              <w:rPr>
                <w:sz w:val="22"/>
                <w:szCs w:val="22"/>
              </w:rPr>
              <w:br/>
            </w:r>
            <w:r w:rsidR="00542F23">
              <w:rPr>
                <w:sz w:val="22"/>
                <w:szCs w:val="22"/>
              </w:rPr>
              <w:t>Senator Chamberlin reminded the FS that one of the jobs of a senator is to check with constituents on these kinds of matters</w:t>
            </w:r>
            <w:r w:rsidR="00C37456">
              <w:rPr>
                <w:sz w:val="22"/>
                <w:szCs w:val="22"/>
              </w:rPr>
              <w:t>; share UUCC minutes with colleagues and ask specifically about proposed changes</w:t>
            </w:r>
            <w:r w:rsidR="000C1B7E">
              <w:rPr>
                <w:sz w:val="22"/>
                <w:szCs w:val="22"/>
              </w:rPr>
              <w:t>.</w:t>
            </w:r>
            <w:r w:rsidR="009B1FFE">
              <w:rPr>
                <w:sz w:val="22"/>
                <w:szCs w:val="22"/>
              </w:rPr>
              <w:br/>
            </w:r>
            <w:r w:rsidR="009B1FFE" w:rsidRPr="00C25DB2">
              <w:rPr>
                <w:sz w:val="22"/>
                <w:szCs w:val="22"/>
                <w:highlight w:val="yellow"/>
              </w:rPr>
              <w:t xml:space="preserve">As the </w:t>
            </w:r>
            <w:r w:rsidR="00262D71">
              <w:rPr>
                <w:sz w:val="22"/>
                <w:szCs w:val="22"/>
                <w:highlight w:val="yellow"/>
              </w:rPr>
              <w:t>motion</w:t>
            </w:r>
            <w:r w:rsidR="00AC631E">
              <w:rPr>
                <w:sz w:val="22"/>
                <w:szCs w:val="22"/>
                <w:highlight w:val="yellow"/>
              </w:rPr>
              <w:t xml:space="preserve"> to accept the </w:t>
            </w:r>
            <w:r w:rsidR="009B1FFE" w:rsidRPr="00C25DB2">
              <w:rPr>
                <w:sz w:val="22"/>
                <w:szCs w:val="22"/>
                <w:highlight w:val="yellow"/>
              </w:rPr>
              <w:t xml:space="preserve">minutes came from committee, no </w:t>
            </w:r>
            <w:r w:rsidR="00AC631E">
              <w:rPr>
                <w:sz w:val="22"/>
                <w:szCs w:val="22"/>
                <w:highlight w:val="yellow"/>
              </w:rPr>
              <w:t xml:space="preserve">second </w:t>
            </w:r>
            <w:r w:rsidR="00C25DB2" w:rsidRPr="00C25DB2">
              <w:rPr>
                <w:sz w:val="22"/>
                <w:szCs w:val="22"/>
                <w:highlight w:val="yellow"/>
              </w:rPr>
              <w:t>was</w:t>
            </w:r>
            <w:r w:rsidR="009B1FFE" w:rsidRPr="00C25DB2">
              <w:rPr>
                <w:sz w:val="22"/>
                <w:szCs w:val="22"/>
                <w:highlight w:val="yellow"/>
              </w:rPr>
              <w:t xml:space="preserve"> required.</w:t>
            </w:r>
            <w:r w:rsidR="005F2226" w:rsidRPr="00C25DB2">
              <w:rPr>
                <w:sz w:val="22"/>
                <w:szCs w:val="22"/>
                <w:highlight w:val="yellow"/>
              </w:rPr>
              <w:br/>
              <w:t xml:space="preserve">The FS </w:t>
            </w:r>
            <w:r w:rsidR="00AC631E">
              <w:rPr>
                <w:sz w:val="22"/>
                <w:szCs w:val="22"/>
                <w:highlight w:val="yellow"/>
              </w:rPr>
              <w:t>passed the motion to accept</w:t>
            </w:r>
            <w:r w:rsidR="005F2226" w:rsidRPr="00C25DB2">
              <w:rPr>
                <w:sz w:val="22"/>
                <w:szCs w:val="22"/>
                <w:highlight w:val="yellow"/>
              </w:rPr>
              <w:t xml:space="preserve"> the </w:t>
            </w:r>
            <w:r w:rsidR="00C25DB2" w:rsidRPr="00C25DB2">
              <w:rPr>
                <w:sz w:val="22"/>
                <w:szCs w:val="22"/>
                <w:highlight w:val="yellow"/>
              </w:rPr>
              <w:t xml:space="preserve">September 2023 </w:t>
            </w:r>
            <w:r w:rsidR="005F2226" w:rsidRPr="00C25DB2">
              <w:rPr>
                <w:sz w:val="22"/>
                <w:szCs w:val="22"/>
                <w:highlight w:val="yellow"/>
              </w:rPr>
              <w:t xml:space="preserve">UUCC minutes as </w:t>
            </w:r>
            <w:r w:rsidR="00C25DB2" w:rsidRPr="00C25DB2">
              <w:rPr>
                <w:sz w:val="22"/>
                <w:szCs w:val="22"/>
                <w:highlight w:val="yellow"/>
              </w:rPr>
              <w:t>submitted.</w:t>
            </w:r>
            <w:r w:rsidR="00D15765" w:rsidRPr="00C8667F">
              <w:rPr>
                <w:sz w:val="22"/>
                <w:szCs w:val="22"/>
              </w:rPr>
              <w:t xml:space="preserve"> </w:t>
            </w:r>
          </w:p>
        </w:tc>
      </w:tr>
      <w:tr w:rsidR="00D15765" w:rsidRPr="00813F93" w14:paraId="4202428C" w14:textId="77777777" w:rsidTr="00B73476">
        <w:trPr>
          <w:trHeight w:val="566"/>
          <w:jc w:val="center"/>
        </w:trPr>
        <w:tc>
          <w:tcPr>
            <w:tcW w:w="1062" w:type="dxa"/>
          </w:tcPr>
          <w:p w14:paraId="7DC890A7" w14:textId="37FA7B1D" w:rsidR="00D15765" w:rsidRPr="00813F9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X.</w:t>
            </w:r>
          </w:p>
        </w:tc>
        <w:tc>
          <w:tcPr>
            <w:tcW w:w="2477" w:type="dxa"/>
          </w:tcPr>
          <w:p w14:paraId="12624ABC" w14:textId="7265C49D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New Business</w:t>
            </w:r>
          </w:p>
        </w:tc>
        <w:tc>
          <w:tcPr>
            <w:tcW w:w="6654" w:type="dxa"/>
          </w:tcPr>
          <w:p w14:paraId="0FB875B5" w14:textId="6A693FF8" w:rsidR="00D15765" w:rsidRDefault="00E7272D" w:rsidP="00275075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3:44</w:t>
            </w:r>
            <w:r w:rsidR="00DB74F5">
              <w:rPr>
                <w:rFonts w:ascii="Arial Narrow" w:hAnsi="Arial Narrow"/>
                <w:sz w:val="22"/>
                <w:szCs w:val="22"/>
              </w:rPr>
              <w:t xml:space="preserve"> pm</w:t>
            </w:r>
            <w:r>
              <w:rPr>
                <w:rFonts w:ascii="Arial Narrow" w:hAnsi="Arial Narrow"/>
                <w:sz w:val="22"/>
                <w:szCs w:val="22"/>
              </w:rPr>
              <w:t>. FS Chair Senator Chamberlin invited new business</w:t>
            </w:r>
            <w:r w:rsidR="00B064A0">
              <w:rPr>
                <w:rFonts w:ascii="Arial Narrow" w:hAnsi="Arial Narrow"/>
                <w:sz w:val="22"/>
                <w:szCs w:val="22"/>
              </w:rPr>
              <w:t xml:space="preserve"> for FS consideration.</w:t>
            </w:r>
          </w:p>
          <w:p w14:paraId="5FD9CFB5" w14:textId="058F18AF" w:rsidR="00B064A0" w:rsidRPr="008C3AE4" w:rsidRDefault="007C0CAC" w:rsidP="008C3AE4">
            <w:pPr>
              <w:pStyle w:val="ListParagraph"/>
              <w:numPr>
                <w:ilvl w:val="0"/>
                <w:numId w:val="4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senator expressed </w:t>
            </w:r>
            <w:r w:rsidR="005D7778">
              <w:rPr>
                <w:sz w:val="22"/>
                <w:szCs w:val="22"/>
              </w:rPr>
              <w:t xml:space="preserve">opposition to </w:t>
            </w:r>
            <w:r>
              <w:rPr>
                <w:sz w:val="22"/>
                <w:szCs w:val="22"/>
              </w:rPr>
              <w:t xml:space="preserve">the UNT System </w:t>
            </w:r>
            <w:r w:rsidR="00F50322">
              <w:rPr>
                <w:sz w:val="22"/>
                <w:szCs w:val="22"/>
              </w:rPr>
              <w:t xml:space="preserve">plan to </w:t>
            </w:r>
            <w:r>
              <w:rPr>
                <w:sz w:val="22"/>
                <w:szCs w:val="22"/>
              </w:rPr>
              <w:t>centralizing IT</w:t>
            </w:r>
            <w:r w:rsidR="00F50322">
              <w:rPr>
                <w:sz w:val="22"/>
                <w:szCs w:val="22"/>
              </w:rPr>
              <w:t xml:space="preserve">. The IT people currently assigned to specific colleges are </w:t>
            </w:r>
            <w:r w:rsidR="00EB4706">
              <w:rPr>
                <w:sz w:val="22"/>
                <w:szCs w:val="22"/>
              </w:rPr>
              <w:t>experts in the needs of their faculty</w:t>
            </w:r>
            <w:r w:rsidR="00BE782A">
              <w:rPr>
                <w:sz w:val="22"/>
                <w:szCs w:val="22"/>
              </w:rPr>
              <w:t xml:space="preserve">. Disassociating these people from their colleges' environments </w:t>
            </w:r>
            <w:r w:rsidR="00F460FA">
              <w:rPr>
                <w:sz w:val="22"/>
                <w:szCs w:val="22"/>
              </w:rPr>
              <w:t>will lead to service failures</w:t>
            </w:r>
            <w:r w:rsidR="009D2586">
              <w:rPr>
                <w:sz w:val="22"/>
                <w:szCs w:val="22"/>
              </w:rPr>
              <w:t>. IT staff in colleges are on edge about this</w:t>
            </w:r>
            <w:r w:rsidR="00C21723">
              <w:rPr>
                <w:sz w:val="22"/>
                <w:szCs w:val="22"/>
              </w:rPr>
              <w:t>; there is little information about the impact on people's jobs and on department IT needs</w:t>
            </w:r>
            <w:r w:rsidR="00F460FA">
              <w:rPr>
                <w:sz w:val="22"/>
                <w:szCs w:val="22"/>
              </w:rPr>
              <w:t>.</w:t>
            </w:r>
            <w:r w:rsidR="00F460FA">
              <w:rPr>
                <w:sz w:val="22"/>
                <w:szCs w:val="22"/>
              </w:rPr>
              <w:br/>
              <w:t xml:space="preserve">Provost McPherson: </w:t>
            </w:r>
            <w:r w:rsidR="009C4C4F">
              <w:rPr>
                <w:sz w:val="22"/>
                <w:szCs w:val="22"/>
              </w:rPr>
              <w:t xml:space="preserve">I am deeply concerned about this prospect as well. </w:t>
            </w:r>
            <w:r w:rsidR="00085564">
              <w:rPr>
                <w:sz w:val="22"/>
                <w:szCs w:val="22"/>
              </w:rPr>
              <w:t>I will be in discussion with the UNT System about this.</w:t>
            </w:r>
            <w:r w:rsidR="00C7033B">
              <w:rPr>
                <w:sz w:val="22"/>
                <w:szCs w:val="22"/>
              </w:rPr>
              <w:br/>
            </w:r>
            <w:r w:rsidR="00B9415A" w:rsidRPr="00546068">
              <w:rPr>
                <w:sz w:val="22"/>
                <w:szCs w:val="22"/>
                <w:highlight w:val="yellow"/>
              </w:rPr>
              <w:t>Senator Britain moved</w:t>
            </w:r>
            <w:r w:rsidR="00523225" w:rsidRPr="00546068">
              <w:rPr>
                <w:sz w:val="22"/>
                <w:szCs w:val="22"/>
                <w:highlight w:val="yellow"/>
              </w:rPr>
              <w:t xml:space="preserve"> that the FS formally express concern about the </w:t>
            </w:r>
            <w:r w:rsidR="00546068" w:rsidRPr="00546068">
              <w:rPr>
                <w:sz w:val="22"/>
                <w:szCs w:val="22"/>
                <w:highlight w:val="yellow"/>
              </w:rPr>
              <w:t>IT consolidation. Senator Peters seconded.</w:t>
            </w:r>
            <w:r w:rsidR="00546068">
              <w:rPr>
                <w:sz w:val="22"/>
                <w:szCs w:val="22"/>
              </w:rPr>
              <w:t xml:space="preserve"> </w:t>
            </w:r>
            <w:r w:rsidR="00546068">
              <w:rPr>
                <w:sz w:val="22"/>
                <w:szCs w:val="22"/>
              </w:rPr>
              <w:br/>
              <w:t xml:space="preserve">Discussion: </w:t>
            </w:r>
            <w:r w:rsidR="00A2578F">
              <w:rPr>
                <w:sz w:val="22"/>
                <w:szCs w:val="22"/>
              </w:rPr>
              <w:br/>
              <w:t>A</w:t>
            </w:r>
            <w:r w:rsidR="00465827">
              <w:rPr>
                <w:sz w:val="22"/>
                <w:szCs w:val="22"/>
              </w:rPr>
              <w:t xml:space="preserve"> senator </w:t>
            </w:r>
            <w:r w:rsidR="00A2578F">
              <w:rPr>
                <w:sz w:val="22"/>
                <w:szCs w:val="22"/>
              </w:rPr>
              <w:t xml:space="preserve">noted that </w:t>
            </w:r>
            <w:r w:rsidR="002B128E">
              <w:rPr>
                <w:sz w:val="22"/>
                <w:szCs w:val="22"/>
              </w:rPr>
              <w:t>the motion should include language about the impact of the loss of IT people who are dedicated to specific units of the University.</w:t>
            </w:r>
            <w:r w:rsidR="002B128E">
              <w:rPr>
                <w:sz w:val="22"/>
                <w:szCs w:val="22"/>
              </w:rPr>
              <w:br/>
            </w:r>
            <w:r w:rsidR="00CA2D43">
              <w:rPr>
                <w:sz w:val="22"/>
                <w:szCs w:val="22"/>
              </w:rPr>
              <w:t xml:space="preserve">A senator noted that the UNT System Chancellor sent out a message a few months ago about decentralizing processes, so this initiative seems </w:t>
            </w:r>
            <w:r w:rsidR="008B7D79">
              <w:rPr>
                <w:sz w:val="22"/>
                <w:szCs w:val="22"/>
              </w:rPr>
              <w:t>contrary to that.</w:t>
            </w:r>
            <w:r w:rsidR="008F3451">
              <w:rPr>
                <w:sz w:val="22"/>
                <w:szCs w:val="22"/>
              </w:rPr>
              <w:br/>
              <w:t xml:space="preserve">FS Chair Senator Chamberlin </w:t>
            </w:r>
            <w:r w:rsidR="00986660">
              <w:rPr>
                <w:sz w:val="22"/>
                <w:szCs w:val="22"/>
              </w:rPr>
              <w:t>noted a need for clarity on the plan for this IT transformation. Senator Chamberlin ask</w:t>
            </w:r>
            <w:r w:rsidR="0025193A">
              <w:rPr>
                <w:sz w:val="22"/>
                <w:szCs w:val="22"/>
              </w:rPr>
              <w:t>ed Senator Britain to restate the motion.</w:t>
            </w:r>
            <w:r w:rsidR="0025193A">
              <w:rPr>
                <w:sz w:val="22"/>
                <w:szCs w:val="22"/>
              </w:rPr>
              <w:br/>
            </w:r>
            <w:r w:rsidR="0025193A" w:rsidRPr="000D4FD4">
              <w:rPr>
                <w:sz w:val="22"/>
                <w:szCs w:val="22"/>
                <w:highlight w:val="yellow"/>
              </w:rPr>
              <w:t xml:space="preserve">Senator Britain </w:t>
            </w:r>
            <w:r w:rsidR="00DE1632" w:rsidRPr="000D4FD4">
              <w:rPr>
                <w:sz w:val="22"/>
                <w:szCs w:val="22"/>
                <w:highlight w:val="yellow"/>
              </w:rPr>
              <w:t>revised</w:t>
            </w:r>
            <w:r w:rsidR="0025193A" w:rsidRPr="000D4FD4">
              <w:rPr>
                <w:sz w:val="22"/>
                <w:szCs w:val="22"/>
                <w:highlight w:val="yellow"/>
              </w:rPr>
              <w:t xml:space="preserve"> the </w:t>
            </w:r>
            <w:r w:rsidR="00386674" w:rsidRPr="000D4FD4">
              <w:rPr>
                <w:sz w:val="22"/>
                <w:szCs w:val="22"/>
                <w:highlight w:val="yellow"/>
              </w:rPr>
              <w:t xml:space="preserve">motion: that </w:t>
            </w:r>
            <w:r w:rsidR="0025193A" w:rsidRPr="000D4FD4">
              <w:rPr>
                <w:sz w:val="22"/>
                <w:szCs w:val="22"/>
                <w:highlight w:val="yellow"/>
              </w:rPr>
              <w:t xml:space="preserve">the FS believes </w:t>
            </w:r>
            <w:r w:rsidR="00386674" w:rsidRPr="000D4FD4">
              <w:rPr>
                <w:sz w:val="22"/>
                <w:szCs w:val="22"/>
                <w:highlight w:val="yellow"/>
              </w:rPr>
              <w:t xml:space="preserve">that </w:t>
            </w:r>
            <w:r w:rsidR="00F51583" w:rsidRPr="000D4FD4">
              <w:rPr>
                <w:sz w:val="22"/>
                <w:szCs w:val="22"/>
                <w:highlight w:val="yellow"/>
              </w:rPr>
              <w:t>it</w:t>
            </w:r>
            <w:r w:rsidR="00386674" w:rsidRPr="000D4FD4">
              <w:rPr>
                <w:sz w:val="22"/>
                <w:szCs w:val="22"/>
                <w:highlight w:val="yellow"/>
              </w:rPr>
              <w:t xml:space="preserve"> </w:t>
            </w:r>
            <w:r w:rsidR="0025193A" w:rsidRPr="000D4FD4">
              <w:rPr>
                <w:sz w:val="22"/>
                <w:szCs w:val="22"/>
                <w:highlight w:val="yellow"/>
              </w:rPr>
              <w:t>is not a good idea</w:t>
            </w:r>
            <w:r w:rsidR="00F51583" w:rsidRPr="000D4FD4">
              <w:rPr>
                <w:sz w:val="22"/>
                <w:szCs w:val="22"/>
                <w:highlight w:val="yellow"/>
              </w:rPr>
              <w:t xml:space="preserve"> to centralize </w:t>
            </w:r>
            <w:r w:rsidR="000D4FD4" w:rsidRPr="000D4FD4">
              <w:rPr>
                <w:sz w:val="22"/>
                <w:szCs w:val="22"/>
                <w:highlight w:val="yellow"/>
              </w:rPr>
              <w:t>all</w:t>
            </w:r>
            <w:r w:rsidR="00F51583" w:rsidRPr="000D4FD4">
              <w:rPr>
                <w:sz w:val="22"/>
                <w:szCs w:val="22"/>
                <w:highlight w:val="yellow"/>
              </w:rPr>
              <w:t xml:space="preserve"> the IT operations</w:t>
            </w:r>
            <w:r w:rsidR="00F36E6A" w:rsidRPr="000D4FD4">
              <w:rPr>
                <w:sz w:val="22"/>
                <w:szCs w:val="22"/>
                <w:highlight w:val="yellow"/>
              </w:rPr>
              <w:t xml:space="preserve"> at UNT</w:t>
            </w:r>
            <w:r w:rsidR="00224BA0" w:rsidRPr="000D4FD4">
              <w:rPr>
                <w:sz w:val="22"/>
                <w:szCs w:val="22"/>
                <w:highlight w:val="yellow"/>
              </w:rPr>
              <w:t xml:space="preserve"> as </w:t>
            </w:r>
            <w:r w:rsidR="00D011D6" w:rsidRPr="000D4FD4">
              <w:rPr>
                <w:sz w:val="22"/>
                <w:szCs w:val="22"/>
                <w:highlight w:val="yellow"/>
              </w:rPr>
              <w:t>the faculty and IT staff are concerned that the IT staff will not be able to support their faculty</w:t>
            </w:r>
            <w:r w:rsidR="000D4FD4" w:rsidRPr="000D4FD4">
              <w:rPr>
                <w:sz w:val="22"/>
                <w:szCs w:val="22"/>
                <w:highlight w:val="yellow"/>
              </w:rPr>
              <w:t xml:space="preserve"> sufficiently</w:t>
            </w:r>
            <w:r w:rsidR="000D4FD4">
              <w:rPr>
                <w:sz w:val="22"/>
                <w:szCs w:val="22"/>
              </w:rPr>
              <w:t xml:space="preserve">. </w:t>
            </w:r>
            <w:r w:rsidR="000D4FD4">
              <w:rPr>
                <w:sz w:val="22"/>
                <w:szCs w:val="22"/>
              </w:rPr>
              <w:br/>
            </w:r>
            <w:r w:rsidR="004B6C92">
              <w:rPr>
                <w:sz w:val="22"/>
                <w:szCs w:val="22"/>
              </w:rPr>
              <w:t>Discussion:</w:t>
            </w:r>
            <w:r w:rsidR="004B6C92">
              <w:rPr>
                <w:sz w:val="22"/>
                <w:szCs w:val="22"/>
              </w:rPr>
              <w:br/>
              <w:t xml:space="preserve">A senator with experience in a former position as an IT helpdesk manager stated that FS needs more information about the </w:t>
            </w:r>
            <w:r w:rsidR="00D62147">
              <w:rPr>
                <w:sz w:val="22"/>
                <w:szCs w:val="22"/>
              </w:rPr>
              <w:t xml:space="preserve">plan. </w:t>
            </w:r>
            <w:r w:rsidR="004C157A">
              <w:rPr>
                <w:sz w:val="22"/>
                <w:szCs w:val="22"/>
              </w:rPr>
              <w:t>It is impossible to know whether the transformation has to potential to be positive or negative.</w:t>
            </w:r>
            <w:r w:rsidR="004C157A">
              <w:rPr>
                <w:sz w:val="22"/>
                <w:szCs w:val="22"/>
              </w:rPr>
              <w:br/>
            </w:r>
            <w:r w:rsidR="00CE356E" w:rsidRPr="00596E83">
              <w:rPr>
                <w:sz w:val="22"/>
                <w:szCs w:val="22"/>
                <w:highlight w:val="yellow"/>
              </w:rPr>
              <w:t>S</w:t>
            </w:r>
            <w:r w:rsidR="004C157A" w:rsidRPr="00596E83">
              <w:rPr>
                <w:sz w:val="22"/>
                <w:szCs w:val="22"/>
                <w:highlight w:val="yellow"/>
              </w:rPr>
              <w:t xml:space="preserve">enator </w:t>
            </w:r>
            <w:r w:rsidR="00CE356E" w:rsidRPr="00596E83">
              <w:rPr>
                <w:sz w:val="22"/>
                <w:szCs w:val="22"/>
                <w:highlight w:val="yellow"/>
              </w:rPr>
              <w:t xml:space="preserve">McKay moved to amend </w:t>
            </w:r>
            <w:r w:rsidR="004C157A" w:rsidRPr="00596E83">
              <w:rPr>
                <w:sz w:val="22"/>
                <w:szCs w:val="22"/>
                <w:highlight w:val="yellow"/>
              </w:rPr>
              <w:t xml:space="preserve">the language of the motion </w:t>
            </w:r>
            <w:r w:rsidR="00CE356E" w:rsidRPr="00596E83">
              <w:rPr>
                <w:sz w:val="22"/>
                <w:szCs w:val="22"/>
                <w:highlight w:val="yellow"/>
              </w:rPr>
              <w:t xml:space="preserve">to state </w:t>
            </w:r>
            <w:r w:rsidR="004C157A" w:rsidRPr="00596E83">
              <w:rPr>
                <w:sz w:val="22"/>
                <w:szCs w:val="22"/>
                <w:highlight w:val="yellow"/>
              </w:rPr>
              <w:t xml:space="preserve">that FS is concerned </w:t>
            </w:r>
            <w:r w:rsidR="00D568D3" w:rsidRPr="00596E83">
              <w:rPr>
                <w:sz w:val="22"/>
                <w:szCs w:val="22"/>
                <w:highlight w:val="yellow"/>
              </w:rPr>
              <w:t xml:space="preserve">that </w:t>
            </w:r>
            <w:r w:rsidR="00CA0510" w:rsidRPr="00596E83">
              <w:rPr>
                <w:sz w:val="22"/>
                <w:szCs w:val="22"/>
                <w:highlight w:val="yellow"/>
              </w:rPr>
              <w:t xml:space="preserve">IT centralization </w:t>
            </w:r>
            <w:r w:rsidR="00D568D3" w:rsidRPr="00596E83">
              <w:rPr>
                <w:sz w:val="22"/>
                <w:szCs w:val="22"/>
                <w:highlight w:val="yellow"/>
              </w:rPr>
              <w:t>will have a negative impact on the efficiency and effectiveness</w:t>
            </w:r>
            <w:r w:rsidR="00937D7C" w:rsidRPr="00596E83">
              <w:rPr>
                <w:sz w:val="22"/>
                <w:szCs w:val="22"/>
                <w:highlight w:val="yellow"/>
              </w:rPr>
              <w:t xml:space="preserve"> of IT's support of faculty, and then how the faculty will be able to respond to </w:t>
            </w:r>
            <w:proofErr w:type="spellStart"/>
            <w:r w:rsidR="00937D7C" w:rsidRPr="00596E83">
              <w:rPr>
                <w:sz w:val="22"/>
                <w:szCs w:val="22"/>
                <w:highlight w:val="yellow"/>
              </w:rPr>
              <w:t>students</w:t>
            </w:r>
            <w:proofErr w:type="spellEnd"/>
            <w:r w:rsidR="00937D7C" w:rsidRPr="00596E83">
              <w:rPr>
                <w:sz w:val="22"/>
                <w:szCs w:val="22"/>
                <w:highlight w:val="yellow"/>
              </w:rPr>
              <w:t xml:space="preserve"> needs</w:t>
            </w:r>
            <w:r w:rsidR="00117F22" w:rsidRPr="00596E83">
              <w:rPr>
                <w:sz w:val="22"/>
                <w:szCs w:val="22"/>
                <w:highlight w:val="yellow"/>
              </w:rPr>
              <w:t xml:space="preserve">. </w:t>
            </w:r>
            <w:r w:rsidR="00596E83" w:rsidRPr="00596E83">
              <w:rPr>
                <w:sz w:val="22"/>
                <w:szCs w:val="22"/>
                <w:highlight w:val="yellow"/>
              </w:rPr>
              <w:t>Senator Catalano seconded.</w:t>
            </w:r>
            <w:r w:rsidR="00596E83">
              <w:rPr>
                <w:sz w:val="22"/>
                <w:szCs w:val="22"/>
              </w:rPr>
              <w:t xml:space="preserve"> </w:t>
            </w:r>
            <w:r w:rsidR="00596E83">
              <w:rPr>
                <w:sz w:val="22"/>
                <w:szCs w:val="22"/>
              </w:rPr>
              <w:br/>
              <w:t>Discussion on the amendment</w:t>
            </w:r>
            <w:r w:rsidR="00955416">
              <w:rPr>
                <w:sz w:val="22"/>
                <w:szCs w:val="22"/>
              </w:rPr>
              <w:t>: none.</w:t>
            </w:r>
            <w:r w:rsidR="00955416">
              <w:rPr>
                <w:sz w:val="22"/>
                <w:szCs w:val="22"/>
              </w:rPr>
              <w:br/>
            </w:r>
            <w:r w:rsidR="00955416" w:rsidRPr="006F14A8">
              <w:rPr>
                <w:sz w:val="22"/>
                <w:szCs w:val="22"/>
                <w:highlight w:val="yellow"/>
              </w:rPr>
              <w:t xml:space="preserve">The FS approved the </w:t>
            </w:r>
            <w:r w:rsidR="006F14A8" w:rsidRPr="006F14A8">
              <w:rPr>
                <w:sz w:val="22"/>
                <w:szCs w:val="22"/>
                <w:highlight w:val="yellow"/>
              </w:rPr>
              <w:t>motion to amend.</w:t>
            </w:r>
            <w:r w:rsidR="006F14A8">
              <w:rPr>
                <w:sz w:val="22"/>
                <w:szCs w:val="22"/>
              </w:rPr>
              <w:br/>
            </w:r>
            <w:r w:rsidR="006F14A8" w:rsidRPr="00600410">
              <w:rPr>
                <w:sz w:val="22"/>
                <w:szCs w:val="22"/>
                <w:highlight w:val="yellow"/>
              </w:rPr>
              <w:t>Returning to the original motion to express concern as amended</w:t>
            </w:r>
            <w:r w:rsidR="00193606" w:rsidRPr="00600410">
              <w:rPr>
                <w:sz w:val="22"/>
                <w:szCs w:val="22"/>
                <w:highlight w:val="yellow"/>
              </w:rPr>
              <w:t xml:space="preserve">, </w:t>
            </w:r>
            <w:r w:rsidR="00600410" w:rsidRPr="00600410">
              <w:rPr>
                <w:sz w:val="22"/>
                <w:szCs w:val="22"/>
                <w:highlight w:val="yellow"/>
              </w:rPr>
              <w:t>the FS approved the motion to express concern.</w:t>
            </w:r>
          </w:p>
        </w:tc>
      </w:tr>
      <w:tr w:rsidR="00D15765" w:rsidRPr="00813F93" w14:paraId="2D68C408" w14:textId="77777777" w:rsidTr="00B73476">
        <w:trPr>
          <w:trHeight w:val="29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13C" w14:textId="1F51D071" w:rsidR="00D15765" w:rsidRPr="00813F9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XI.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BA4" w14:textId="1EB00119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 xml:space="preserve">Old Business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5"/>
            </w:tblGrid>
            <w:tr w:rsidR="00D15765" w:rsidRPr="00C8667F" w14:paraId="241DA696" w14:textId="77777777" w:rsidTr="00CB6E06">
              <w:tc>
                <w:tcPr>
                  <w:tcW w:w="9995" w:type="dxa"/>
                  <w:hideMark/>
                </w:tcPr>
                <w:p w14:paraId="4457EF4B" w14:textId="6AAC8243" w:rsidR="009E5B30" w:rsidRDefault="00D87106" w:rsidP="007B7C55">
                  <w:pPr>
                    <w:pStyle w:val="ListParagraph"/>
                    <w:numPr>
                      <w:ilvl w:val="0"/>
                      <w:numId w:val="47"/>
                    </w:numPr>
                    <w:ind w:left="380" w:right="3370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3:52</w:t>
                  </w:r>
                  <w:r w:rsidR="00DB74F5">
                    <w:rPr>
                      <w:rFonts w:cstheme="minorHAnsi"/>
                      <w:sz w:val="22"/>
                      <w:szCs w:val="22"/>
                    </w:rPr>
                    <w:t xml:space="preserve"> pm</w:t>
                  </w:r>
                  <w:r>
                    <w:rPr>
                      <w:rFonts w:cstheme="minorHAnsi"/>
                      <w:sz w:val="22"/>
                      <w:szCs w:val="22"/>
                    </w:rPr>
                    <w:t xml:space="preserve">. </w:t>
                  </w:r>
                  <w:r w:rsidR="00AC5085">
                    <w:rPr>
                      <w:rFonts w:cstheme="minorHAnsi"/>
                      <w:sz w:val="22"/>
                      <w:szCs w:val="22"/>
                    </w:rPr>
                    <w:t>Review of caucus</w:t>
                  </w:r>
                  <w:r w:rsidR="00B75BE5">
                    <w:rPr>
                      <w:rFonts w:cstheme="minorHAnsi"/>
                      <w:sz w:val="22"/>
                      <w:szCs w:val="22"/>
                    </w:rPr>
                    <w:t xml:space="preserve"> results (from item VII</w:t>
                  </w:r>
                  <w:r w:rsidR="00543F0F">
                    <w:rPr>
                      <w:rFonts w:cstheme="minorHAnsi"/>
                      <w:sz w:val="22"/>
                      <w:szCs w:val="22"/>
                    </w:rPr>
                    <w:t xml:space="preserve"> above)</w:t>
                  </w:r>
                  <w:r>
                    <w:rPr>
                      <w:rFonts w:cstheme="minorHAnsi"/>
                      <w:sz w:val="22"/>
                      <w:szCs w:val="22"/>
                    </w:rPr>
                    <w:t xml:space="preserve">. </w:t>
                  </w:r>
                </w:p>
                <w:p w14:paraId="53C32B34" w14:textId="108DCC84" w:rsidR="00D15765" w:rsidRDefault="00B270FB" w:rsidP="009E5B30">
                  <w:pPr>
                    <w:pStyle w:val="ListParagraph"/>
                    <w:numPr>
                      <w:ilvl w:val="1"/>
                      <w:numId w:val="47"/>
                    </w:numPr>
                    <w:ind w:left="740" w:right="3370"/>
                    <w:rPr>
                      <w:rFonts w:cstheme="minorHAnsi"/>
                      <w:sz w:val="22"/>
                      <w:szCs w:val="22"/>
                    </w:rPr>
                  </w:pPr>
                  <w:r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Senator Mukherjee moved </w:t>
                  </w:r>
                  <w:r w:rsidR="00CF1869">
                    <w:rPr>
                      <w:rFonts w:cstheme="minorHAnsi"/>
                      <w:sz w:val="22"/>
                      <w:szCs w:val="22"/>
                      <w:highlight w:val="yellow"/>
                    </w:rPr>
                    <w:t>appointment</w:t>
                  </w:r>
                  <w:r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of all </w:t>
                  </w:r>
                  <w:r w:rsidR="00201C73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Standing Committee vacancy </w:t>
                  </w:r>
                  <w:r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nominees </w:t>
                  </w:r>
                  <w:r w:rsidR="007B7C55"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>as a slate. Senator Campbell seconded.</w:t>
                  </w:r>
                  <w:r w:rsidR="00BF6087"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BF6087" w:rsidRPr="00C11C13">
                    <w:rPr>
                      <w:rFonts w:cstheme="minorHAnsi"/>
                      <w:sz w:val="22"/>
                      <w:szCs w:val="22"/>
                    </w:rPr>
                    <w:t xml:space="preserve">Discussion: none. </w:t>
                  </w:r>
                  <w:r w:rsidR="00BF6087"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The FS </w:t>
                  </w:r>
                  <w:r w:rsidR="00B93512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approved </w:t>
                  </w:r>
                  <w:r w:rsidR="00CF1869">
                    <w:rPr>
                      <w:rFonts w:cstheme="minorHAnsi"/>
                      <w:sz w:val="22"/>
                      <w:szCs w:val="22"/>
                      <w:highlight w:val="yellow"/>
                    </w:rPr>
                    <w:t>appointment</w:t>
                  </w:r>
                  <w:r w:rsidR="00B93512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of </w:t>
                  </w:r>
                  <w:r w:rsidR="00801946"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>the nomin</w:t>
                  </w:r>
                  <w:r w:rsid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>ees</w:t>
                  </w:r>
                  <w:r w:rsidR="00801946" w:rsidRPr="00801946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as a slate.</w:t>
                  </w:r>
                </w:p>
                <w:p w14:paraId="6D139A91" w14:textId="20CB9621" w:rsidR="00994CCF" w:rsidRPr="00994CCF" w:rsidRDefault="00C11C13" w:rsidP="00CB6E06">
                  <w:pPr>
                    <w:pStyle w:val="ListParagraph"/>
                    <w:numPr>
                      <w:ilvl w:val="1"/>
                      <w:numId w:val="47"/>
                    </w:numPr>
                    <w:ind w:left="740" w:right="3370"/>
                    <w:rPr>
                      <w:rFonts w:cstheme="minorHAnsi"/>
                      <w:sz w:val="22"/>
                      <w:szCs w:val="22"/>
                    </w:rPr>
                  </w:pPr>
                  <w:r w:rsidRP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>Senator Joyner moved</w:t>
                  </w:r>
                  <w:r w:rsidR="00CF1869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appointment</w:t>
                  </w:r>
                  <w:r w:rsidR="00927AD6" w:rsidRP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of all Administrative Committee vacancy nominees as a slate. Senator Bednarz seconded.</w:t>
                  </w:r>
                  <w:r w:rsidR="00927AD6">
                    <w:rPr>
                      <w:rFonts w:cstheme="minorHAnsi"/>
                      <w:sz w:val="22"/>
                      <w:szCs w:val="22"/>
                    </w:rPr>
                    <w:t xml:space="preserve"> Discussion: none. </w:t>
                  </w:r>
                  <w:r w:rsidR="00927AD6" w:rsidRP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The FS </w:t>
                  </w:r>
                  <w:r w:rsidR="00CF1869">
                    <w:rPr>
                      <w:rFonts w:cstheme="minorHAnsi"/>
                      <w:sz w:val="22"/>
                      <w:szCs w:val="22"/>
                      <w:highlight w:val="yellow"/>
                    </w:rPr>
                    <w:t>approved appointment of</w:t>
                  </w:r>
                  <w:r w:rsidR="00927AD6" w:rsidRP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 xml:space="preserve"> the nom</w:t>
                  </w:r>
                  <w:r w:rsidR="004A045A" w:rsidRPr="004A045A">
                    <w:rPr>
                      <w:rFonts w:cstheme="minorHAnsi"/>
                      <w:sz w:val="22"/>
                      <w:szCs w:val="22"/>
                      <w:highlight w:val="yellow"/>
                    </w:rPr>
                    <w:t>inees as a slate.</w:t>
                  </w:r>
                </w:p>
              </w:tc>
            </w:tr>
          </w:tbl>
          <w:p w14:paraId="127BAB56" w14:textId="54EF231C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15765" w:rsidRPr="00813F93" w14:paraId="692D6F3F" w14:textId="77777777" w:rsidTr="00B73476">
        <w:trPr>
          <w:trHeight w:val="305"/>
          <w:jc w:val="center"/>
        </w:trPr>
        <w:tc>
          <w:tcPr>
            <w:tcW w:w="1062" w:type="dxa"/>
          </w:tcPr>
          <w:p w14:paraId="1A7D33DC" w14:textId="10D44913" w:rsidR="00D15765" w:rsidRPr="00813F9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XII.</w:t>
            </w:r>
          </w:p>
        </w:tc>
        <w:tc>
          <w:tcPr>
            <w:tcW w:w="2477" w:type="dxa"/>
          </w:tcPr>
          <w:p w14:paraId="444ACDCB" w14:textId="77777777" w:rsidR="00D15765" w:rsidRPr="00C8667F" w:rsidRDefault="00D15765" w:rsidP="00D15765">
            <w:pPr>
              <w:rPr>
                <w:rFonts w:ascii="Arial Narrow" w:hAnsi="Arial Narrow"/>
                <w:sz w:val="22"/>
                <w:szCs w:val="22"/>
              </w:rPr>
            </w:pPr>
            <w:r w:rsidRPr="00C8667F">
              <w:rPr>
                <w:rFonts w:ascii="Arial Narrow" w:hAnsi="Arial Narrow"/>
                <w:sz w:val="22"/>
                <w:szCs w:val="22"/>
              </w:rPr>
              <w:t>Comments for the Good of the Order</w:t>
            </w:r>
          </w:p>
          <w:p w14:paraId="503B3E89" w14:textId="75CE6DF5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6558D1BA" w14:textId="303C7C75" w:rsidR="00DB74F5" w:rsidRPr="00B0024D" w:rsidRDefault="00DB74F5" w:rsidP="00B0024D">
            <w:pPr>
              <w:rPr>
                <w:rFonts w:ascii="Arial Narrow" w:hAnsi="Arial Narrow"/>
                <w:sz w:val="22"/>
                <w:szCs w:val="22"/>
              </w:rPr>
            </w:pPr>
            <w:r w:rsidRPr="00B0024D">
              <w:rPr>
                <w:rFonts w:ascii="Arial Narrow" w:hAnsi="Arial Narrow"/>
                <w:sz w:val="22"/>
                <w:szCs w:val="22"/>
              </w:rPr>
              <w:t>3:55 pm. FS Chair Senator Chamberlin</w:t>
            </w:r>
            <w:r w:rsidR="00B0024D">
              <w:rPr>
                <w:rFonts w:ascii="Arial Narrow" w:hAnsi="Arial Narrow"/>
                <w:sz w:val="22"/>
                <w:szCs w:val="22"/>
              </w:rPr>
              <w:t xml:space="preserve"> noted the following:</w:t>
            </w:r>
          </w:p>
          <w:p w14:paraId="433F1FB6" w14:textId="6FCA15B7" w:rsidR="00B0024D" w:rsidRDefault="00B0024D" w:rsidP="005651D4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a </w:t>
            </w:r>
            <w:r w:rsidR="008D738C">
              <w:rPr>
                <w:sz w:val="22"/>
                <w:szCs w:val="22"/>
              </w:rPr>
              <w:t>f</w:t>
            </w:r>
            <w:r w:rsidRPr="00C8667F">
              <w:rPr>
                <w:sz w:val="22"/>
                <w:szCs w:val="22"/>
              </w:rPr>
              <w:t xml:space="preserve">aculty welcome reception immediately after the meeting – Union 249 </w:t>
            </w:r>
            <w:r w:rsidRPr="00B558CB">
              <w:rPr>
                <w:sz w:val="22"/>
                <w:szCs w:val="22"/>
              </w:rPr>
              <w:t>Faculty Lounge 4:00 p.m. to 5:15 p.m.</w:t>
            </w:r>
            <w:r w:rsidR="008D738C">
              <w:rPr>
                <w:sz w:val="22"/>
                <w:szCs w:val="22"/>
              </w:rPr>
              <w:t xml:space="preserve"> Senators are welcome!</w:t>
            </w:r>
          </w:p>
          <w:p w14:paraId="4E14C306" w14:textId="77777777" w:rsidR="005651D4" w:rsidRDefault="005651D4" w:rsidP="005651D4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C8667F">
              <w:rPr>
                <w:sz w:val="22"/>
                <w:szCs w:val="22"/>
              </w:rPr>
              <w:t>Minnie Stevens Piper Award materials are available on FS website; deadline for nomination packets to be submitted is Monday, October 16 by 5:00 pm</w:t>
            </w:r>
          </w:p>
          <w:p w14:paraId="345FDCBD" w14:textId="19811BA0" w:rsidR="005651D4" w:rsidRPr="00C8667F" w:rsidRDefault="005651D4" w:rsidP="005651D4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coming e</w:t>
            </w:r>
            <w:r w:rsidRPr="00C8667F">
              <w:rPr>
                <w:sz w:val="22"/>
                <w:szCs w:val="22"/>
              </w:rPr>
              <w:t xml:space="preserve">lection </w:t>
            </w:r>
            <w:r>
              <w:rPr>
                <w:sz w:val="22"/>
                <w:szCs w:val="22"/>
              </w:rPr>
              <w:t xml:space="preserve">is on </w:t>
            </w:r>
            <w:r w:rsidRPr="00C8667F">
              <w:rPr>
                <w:sz w:val="22"/>
                <w:szCs w:val="22"/>
              </w:rPr>
              <w:t>November 7; deadline for voter registration is Tuesday, October 10</w:t>
            </w:r>
            <w:r>
              <w:rPr>
                <w:sz w:val="22"/>
                <w:szCs w:val="22"/>
              </w:rPr>
              <w:t>. Plan to vote!</w:t>
            </w:r>
          </w:p>
          <w:p w14:paraId="0BDAEFC7" w14:textId="3E57976B" w:rsidR="0063491F" w:rsidRPr="00CF1869" w:rsidRDefault="00A65734" w:rsidP="00CF1869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senators are invited to pick up a </w:t>
            </w:r>
            <w:r w:rsidR="00C8667F" w:rsidRPr="00C8667F">
              <w:rPr>
                <w:sz w:val="22"/>
                <w:szCs w:val="22"/>
              </w:rPr>
              <w:t>Faculty Senate pin</w:t>
            </w:r>
            <w:r>
              <w:rPr>
                <w:sz w:val="22"/>
                <w:szCs w:val="22"/>
              </w:rPr>
              <w:t>.</w:t>
            </w:r>
          </w:p>
        </w:tc>
      </w:tr>
      <w:tr w:rsidR="00D15765" w:rsidRPr="00813F93" w14:paraId="75F41B67" w14:textId="77777777" w:rsidTr="00B73476">
        <w:trPr>
          <w:jc w:val="center"/>
        </w:trPr>
        <w:tc>
          <w:tcPr>
            <w:tcW w:w="1062" w:type="dxa"/>
          </w:tcPr>
          <w:p w14:paraId="37E875FD" w14:textId="0FB4F5B4" w:rsidR="00D15765" w:rsidRPr="00813F93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XIII.</w:t>
            </w:r>
          </w:p>
        </w:tc>
        <w:tc>
          <w:tcPr>
            <w:tcW w:w="2477" w:type="dxa"/>
          </w:tcPr>
          <w:p w14:paraId="6C0344E6" w14:textId="4EBB876D" w:rsidR="00D15765" w:rsidRPr="00C8667F" w:rsidRDefault="00D15765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8667F">
              <w:rPr>
                <w:rFonts w:ascii="Arial Narrow" w:hAnsi="Arial Narrow" w:cstheme="minorHAnsi"/>
                <w:sz w:val="22"/>
                <w:szCs w:val="22"/>
              </w:rPr>
              <w:t>Adjournment</w:t>
            </w:r>
          </w:p>
        </w:tc>
        <w:tc>
          <w:tcPr>
            <w:tcW w:w="6654" w:type="dxa"/>
          </w:tcPr>
          <w:p w14:paraId="54770B2A" w14:textId="04988DF2" w:rsidR="00D15765" w:rsidRPr="00C8667F" w:rsidRDefault="00CF1869" w:rsidP="00D1576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3:56 pm. </w:t>
            </w:r>
            <w:r w:rsidR="00A65734">
              <w:rPr>
                <w:rFonts w:ascii="Arial Narrow" w:hAnsi="Arial Narrow" w:cstheme="minorHAnsi"/>
                <w:sz w:val="22"/>
                <w:szCs w:val="22"/>
              </w:rPr>
              <w:t>FS Chair Senator Chamberlin</w:t>
            </w:r>
            <w:r w:rsidR="00263E2D">
              <w:rPr>
                <w:rFonts w:ascii="Arial Narrow" w:hAnsi="Arial Narrow" w:cstheme="minorHAnsi"/>
                <w:sz w:val="22"/>
                <w:szCs w:val="22"/>
              </w:rPr>
              <w:t xml:space="preserve"> adjourned the meeting.</w:t>
            </w:r>
          </w:p>
        </w:tc>
      </w:tr>
    </w:tbl>
    <w:p w14:paraId="3787BE07" w14:textId="77777777" w:rsidR="00A36B1C" w:rsidRPr="00AC00BE" w:rsidRDefault="00A36B1C">
      <w:pPr>
        <w:rPr>
          <w:rFonts w:ascii="Arial Narrow" w:hAnsi="Arial Narrow"/>
        </w:rPr>
      </w:pPr>
    </w:p>
    <w:p w14:paraId="2F54CB48" w14:textId="630743C0" w:rsidR="00A36B1C" w:rsidRPr="00AC00BE" w:rsidRDefault="00A36B1C">
      <w:pPr>
        <w:rPr>
          <w:rFonts w:ascii="Arial Narrow" w:hAnsi="Arial Narrow"/>
        </w:rPr>
      </w:pPr>
    </w:p>
    <w:p w14:paraId="28BEF83D" w14:textId="77777777" w:rsidR="00A36B1C" w:rsidRPr="00AC00BE" w:rsidRDefault="00A36B1C">
      <w:pPr>
        <w:rPr>
          <w:rFonts w:ascii="Arial Narrow" w:hAnsi="Arial Narrow"/>
        </w:rPr>
      </w:pPr>
    </w:p>
    <w:sectPr w:rsidR="00A36B1C" w:rsidRPr="00AC00BE" w:rsidSect="00BA1540">
      <w:footerReference w:type="default" r:id="rId9"/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9B97" w14:textId="77777777" w:rsidR="00364A4B" w:rsidRDefault="00364A4B" w:rsidP="00BA1540">
      <w:r>
        <w:separator/>
      </w:r>
    </w:p>
  </w:endnote>
  <w:endnote w:type="continuationSeparator" w:id="0">
    <w:p w14:paraId="7DAFABA0" w14:textId="77777777" w:rsidR="00364A4B" w:rsidRDefault="00364A4B" w:rsidP="00BA1540">
      <w:r>
        <w:continuationSeparator/>
      </w:r>
    </w:p>
  </w:endnote>
  <w:endnote w:type="continuationNotice" w:id="1">
    <w:p w14:paraId="6A071AE1" w14:textId="77777777" w:rsidR="00364A4B" w:rsidRDefault="00364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1145637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100E5" w14:textId="609D1688" w:rsidR="002B4EAC" w:rsidRPr="00FD737B" w:rsidRDefault="005517DB" w:rsidP="005D2561">
            <w:pPr>
              <w:pStyle w:val="Footer"/>
              <w:tabs>
                <w:tab w:val="clear" w:pos="4680"/>
                <w:tab w:val="clear" w:pos="9360"/>
                <w:tab w:val="right" w:pos="9810"/>
              </w:tabs>
              <w:rPr>
                <w:rFonts w:ascii="Arial Narrow" w:hAnsi="Arial Narrow"/>
                <w:sz w:val="22"/>
                <w:szCs w:val="22"/>
              </w:rPr>
            </w:pPr>
            <w:r w:rsidRPr="00FD737B">
              <w:rPr>
                <w:rFonts w:ascii="Arial Narrow" w:hAnsi="Arial Narrow"/>
                <w:sz w:val="22"/>
                <w:szCs w:val="22"/>
              </w:rPr>
              <w:t>Faculty Senate General Session</w:t>
            </w:r>
            <w:r w:rsidR="008D556A" w:rsidRPr="00FD737B">
              <w:rPr>
                <w:rFonts w:ascii="Arial Narrow" w:hAnsi="Arial Narrow"/>
                <w:sz w:val="22"/>
                <w:szCs w:val="22"/>
              </w:rPr>
              <w:t xml:space="preserve"> Minutes, September 13, 202</w:t>
            </w:r>
            <w:r w:rsidR="00FD737B" w:rsidRPr="00FD737B">
              <w:rPr>
                <w:rFonts w:ascii="Arial Narrow" w:hAnsi="Arial Narrow"/>
                <w:sz w:val="22"/>
                <w:szCs w:val="22"/>
              </w:rPr>
              <w:t>3</w:t>
            </w:r>
            <w:r w:rsidR="008D556A" w:rsidRPr="00FD737B">
              <w:rPr>
                <w:rFonts w:ascii="Arial Narrow" w:hAnsi="Arial Narrow"/>
                <w:sz w:val="22"/>
                <w:szCs w:val="22"/>
              </w:rPr>
              <w:tab/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t xml:space="preserve">Page </w: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instrText xml:space="preserve"> PAGE </w:instrTex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B4EAC" w:rsidRPr="00FD737B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instrText xml:space="preserve"> NUMPAGES  </w:instrTex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B4EAC" w:rsidRPr="00FD737B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="002B4EAC" w:rsidRPr="00FD737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1976" w14:textId="77777777" w:rsidR="00364A4B" w:rsidRDefault="00364A4B" w:rsidP="00BA1540">
      <w:r>
        <w:separator/>
      </w:r>
    </w:p>
  </w:footnote>
  <w:footnote w:type="continuationSeparator" w:id="0">
    <w:p w14:paraId="2620F227" w14:textId="77777777" w:rsidR="00364A4B" w:rsidRDefault="00364A4B" w:rsidP="00BA1540">
      <w:r>
        <w:continuationSeparator/>
      </w:r>
    </w:p>
  </w:footnote>
  <w:footnote w:type="continuationNotice" w:id="1">
    <w:p w14:paraId="02B2C51E" w14:textId="77777777" w:rsidR="00364A4B" w:rsidRDefault="00364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E17A7"/>
    <w:multiLevelType w:val="hybridMultilevel"/>
    <w:tmpl w:val="D54E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923E3"/>
    <w:multiLevelType w:val="hybridMultilevel"/>
    <w:tmpl w:val="CDE6AD8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E84CF4"/>
    <w:multiLevelType w:val="hybridMultilevel"/>
    <w:tmpl w:val="7E64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4062"/>
    <w:multiLevelType w:val="hybridMultilevel"/>
    <w:tmpl w:val="6772D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122F4"/>
    <w:multiLevelType w:val="hybridMultilevel"/>
    <w:tmpl w:val="5F0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D3D70"/>
    <w:multiLevelType w:val="hybridMultilevel"/>
    <w:tmpl w:val="7BD6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12E91"/>
    <w:multiLevelType w:val="hybridMultilevel"/>
    <w:tmpl w:val="49BC2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D6D6A"/>
    <w:multiLevelType w:val="hybridMultilevel"/>
    <w:tmpl w:val="977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45B1A"/>
    <w:multiLevelType w:val="hybridMultilevel"/>
    <w:tmpl w:val="9C4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2020"/>
    <w:multiLevelType w:val="hybridMultilevel"/>
    <w:tmpl w:val="4B8C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83DA9"/>
    <w:multiLevelType w:val="hybridMultilevel"/>
    <w:tmpl w:val="6B844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D2522"/>
    <w:multiLevelType w:val="hybridMultilevel"/>
    <w:tmpl w:val="709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D2572"/>
    <w:multiLevelType w:val="hybridMultilevel"/>
    <w:tmpl w:val="8F60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111D"/>
    <w:multiLevelType w:val="hybridMultilevel"/>
    <w:tmpl w:val="7176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72BFD"/>
    <w:multiLevelType w:val="hybridMultilevel"/>
    <w:tmpl w:val="802C8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D2CFD"/>
    <w:multiLevelType w:val="hybridMultilevel"/>
    <w:tmpl w:val="5832C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020C61"/>
    <w:multiLevelType w:val="hybridMultilevel"/>
    <w:tmpl w:val="1ACC4A9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620CCE"/>
    <w:multiLevelType w:val="hybridMultilevel"/>
    <w:tmpl w:val="E63C1A7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C0407"/>
    <w:multiLevelType w:val="hybridMultilevel"/>
    <w:tmpl w:val="5C1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A6DCF"/>
    <w:multiLevelType w:val="hybridMultilevel"/>
    <w:tmpl w:val="D0E6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9813F2"/>
    <w:multiLevelType w:val="hybridMultilevel"/>
    <w:tmpl w:val="BCE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598F"/>
    <w:multiLevelType w:val="hybridMultilevel"/>
    <w:tmpl w:val="289C74E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3422DE4"/>
    <w:multiLevelType w:val="hybridMultilevel"/>
    <w:tmpl w:val="7A70A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115F3"/>
    <w:multiLevelType w:val="hybridMultilevel"/>
    <w:tmpl w:val="6F7C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715DE"/>
    <w:multiLevelType w:val="hybridMultilevel"/>
    <w:tmpl w:val="44B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8432D"/>
    <w:multiLevelType w:val="hybridMultilevel"/>
    <w:tmpl w:val="A4B2CF2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3F4A1E"/>
    <w:multiLevelType w:val="hybridMultilevel"/>
    <w:tmpl w:val="9D729F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460E8A"/>
    <w:multiLevelType w:val="hybridMultilevel"/>
    <w:tmpl w:val="3C840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6C3E59"/>
    <w:multiLevelType w:val="hybridMultilevel"/>
    <w:tmpl w:val="A01CC35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995E75"/>
    <w:multiLevelType w:val="hybridMultilevel"/>
    <w:tmpl w:val="095C571C"/>
    <w:lvl w:ilvl="0" w:tplc="04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 w16cid:durableId="1712921426">
    <w:abstractNumId w:val="19"/>
  </w:num>
  <w:num w:numId="2" w16cid:durableId="689330806">
    <w:abstractNumId w:val="5"/>
  </w:num>
  <w:num w:numId="3" w16cid:durableId="842008028">
    <w:abstractNumId w:val="21"/>
  </w:num>
  <w:num w:numId="4" w16cid:durableId="559946371">
    <w:abstractNumId w:val="3"/>
  </w:num>
  <w:num w:numId="5" w16cid:durableId="999312044">
    <w:abstractNumId w:val="34"/>
  </w:num>
  <w:num w:numId="6" w16cid:durableId="1520121649">
    <w:abstractNumId w:val="38"/>
  </w:num>
  <w:num w:numId="7" w16cid:durableId="1598513115">
    <w:abstractNumId w:val="22"/>
  </w:num>
  <w:num w:numId="8" w16cid:durableId="876969406">
    <w:abstractNumId w:val="2"/>
  </w:num>
  <w:num w:numId="9" w16cid:durableId="1347945294">
    <w:abstractNumId w:val="2"/>
  </w:num>
  <w:num w:numId="10" w16cid:durableId="544634465">
    <w:abstractNumId w:val="27"/>
  </w:num>
  <w:num w:numId="11" w16cid:durableId="1584026546">
    <w:abstractNumId w:val="15"/>
  </w:num>
  <w:num w:numId="12" w16cid:durableId="544681345">
    <w:abstractNumId w:val="31"/>
  </w:num>
  <w:num w:numId="13" w16cid:durableId="342633641">
    <w:abstractNumId w:val="25"/>
  </w:num>
  <w:num w:numId="14" w16cid:durableId="1945503196">
    <w:abstractNumId w:val="16"/>
  </w:num>
  <w:num w:numId="15" w16cid:durableId="1806308528">
    <w:abstractNumId w:val="10"/>
  </w:num>
  <w:num w:numId="16" w16cid:durableId="906451252">
    <w:abstractNumId w:val="24"/>
  </w:num>
  <w:num w:numId="17" w16cid:durableId="1084179211">
    <w:abstractNumId w:val="35"/>
  </w:num>
  <w:num w:numId="18" w16cid:durableId="2089422083">
    <w:abstractNumId w:val="17"/>
  </w:num>
  <w:num w:numId="19" w16cid:durableId="62149274">
    <w:abstractNumId w:val="14"/>
  </w:num>
  <w:num w:numId="20" w16cid:durableId="536043994">
    <w:abstractNumId w:val="4"/>
  </w:num>
  <w:num w:numId="21" w16cid:durableId="1423839772">
    <w:abstractNumId w:val="18"/>
  </w:num>
  <w:num w:numId="22" w16cid:durableId="1731271905">
    <w:abstractNumId w:val="23"/>
  </w:num>
  <w:num w:numId="23" w16cid:durableId="1673022634">
    <w:abstractNumId w:val="35"/>
  </w:num>
  <w:num w:numId="24" w16cid:durableId="1490906653">
    <w:abstractNumId w:val="36"/>
  </w:num>
  <w:num w:numId="25" w16cid:durableId="1953198406">
    <w:abstractNumId w:val="16"/>
  </w:num>
  <w:num w:numId="26" w16cid:durableId="990476837">
    <w:abstractNumId w:val="13"/>
  </w:num>
  <w:num w:numId="27" w16cid:durableId="808741696">
    <w:abstractNumId w:val="6"/>
  </w:num>
  <w:num w:numId="28" w16cid:durableId="437407663">
    <w:abstractNumId w:val="23"/>
  </w:num>
  <w:num w:numId="29" w16cid:durableId="160894186">
    <w:abstractNumId w:val="9"/>
  </w:num>
  <w:num w:numId="30" w16cid:durableId="544874134">
    <w:abstractNumId w:val="0"/>
  </w:num>
  <w:num w:numId="31" w16cid:durableId="734207003">
    <w:abstractNumId w:val="26"/>
  </w:num>
  <w:num w:numId="32" w16cid:durableId="277952319">
    <w:abstractNumId w:val="35"/>
  </w:num>
  <w:num w:numId="33" w16cid:durableId="1900826064">
    <w:abstractNumId w:val="0"/>
  </w:num>
  <w:num w:numId="34" w16cid:durableId="1477258212">
    <w:abstractNumId w:val="32"/>
  </w:num>
  <w:num w:numId="35" w16cid:durableId="878782413">
    <w:abstractNumId w:val="28"/>
  </w:num>
  <w:num w:numId="36" w16cid:durableId="405147165">
    <w:abstractNumId w:val="20"/>
  </w:num>
  <w:num w:numId="37" w16cid:durableId="1609121777">
    <w:abstractNumId w:val="11"/>
  </w:num>
  <w:num w:numId="38" w16cid:durableId="2130664139">
    <w:abstractNumId w:val="1"/>
  </w:num>
  <w:num w:numId="39" w16cid:durableId="1564873789">
    <w:abstractNumId w:val="8"/>
  </w:num>
  <w:num w:numId="40" w16cid:durableId="563835967">
    <w:abstractNumId w:val="12"/>
  </w:num>
  <w:num w:numId="41" w16cid:durableId="1425762412">
    <w:abstractNumId w:val="37"/>
  </w:num>
  <w:num w:numId="42" w16cid:durableId="651300756">
    <w:abstractNumId w:val="16"/>
  </w:num>
  <w:num w:numId="43" w16cid:durableId="1178423893">
    <w:abstractNumId w:val="7"/>
  </w:num>
  <w:num w:numId="44" w16cid:durableId="1809274975">
    <w:abstractNumId w:val="39"/>
  </w:num>
  <w:num w:numId="45" w16cid:durableId="819343352">
    <w:abstractNumId w:val="23"/>
  </w:num>
  <w:num w:numId="46" w16cid:durableId="504634978">
    <w:abstractNumId w:val="30"/>
  </w:num>
  <w:num w:numId="47" w16cid:durableId="1275480827">
    <w:abstractNumId w:val="35"/>
  </w:num>
  <w:num w:numId="48" w16cid:durableId="412775018">
    <w:abstractNumId w:val="36"/>
  </w:num>
  <w:num w:numId="49" w16cid:durableId="82534902">
    <w:abstractNumId w:val="33"/>
  </w:num>
  <w:num w:numId="50" w16cid:durableId="449324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03594"/>
    <w:rsid w:val="00003AF8"/>
    <w:rsid w:val="000069FD"/>
    <w:rsid w:val="0000765D"/>
    <w:rsid w:val="00007BEC"/>
    <w:rsid w:val="00014280"/>
    <w:rsid w:val="00014946"/>
    <w:rsid w:val="00016A35"/>
    <w:rsid w:val="00016A94"/>
    <w:rsid w:val="0001749C"/>
    <w:rsid w:val="00017966"/>
    <w:rsid w:val="00026B52"/>
    <w:rsid w:val="000314DA"/>
    <w:rsid w:val="0003249E"/>
    <w:rsid w:val="0003280D"/>
    <w:rsid w:val="00037878"/>
    <w:rsid w:val="00043BBF"/>
    <w:rsid w:val="00043D8B"/>
    <w:rsid w:val="00046E5F"/>
    <w:rsid w:val="0005136B"/>
    <w:rsid w:val="000544BE"/>
    <w:rsid w:val="00057E2E"/>
    <w:rsid w:val="0006514A"/>
    <w:rsid w:val="0006726B"/>
    <w:rsid w:val="00080A78"/>
    <w:rsid w:val="0008289F"/>
    <w:rsid w:val="00085564"/>
    <w:rsid w:val="000927FF"/>
    <w:rsid w:val="00093B43"/>
    <w:rsid w:val="000B1244"/>
    <w:rsid w:val="000C1B7E"/>
    <w:rsid w:val="000C3770"/>
    <w:rsid w:val="000D1E8C"/>
    <w:rsid w:val="000D3304"/>
    <w:rsid w:val="000D3507"/>
    <w:rsid w:val="000D4AD9"/>
    <w:rsid w:val="000D4FD4"/>
    <w:rsid w:val="000D79EF"/>
    <w:rsid w:val="000D7D2F"/>
    <w:rsid w:val="000E1202"/>
    <w:rsid w:val="000E2EA2"/>
    <w:rsid w:val="000E3833"/>
    <w:rsid w:val="000F0727"/>
    <w:rsid w:val="000F0999"/>
    <w:rsid w:val="000F5B24"/>
    <w:rsid w:val="001073CF"/>
    <w:rsid w:val="001112CE"/>
    <w:rsid w:val="00117F22"/>
    <w:rsid w:val="00120F4E"/>
    <w:rsid w:val="0012216F"/>
    <w:rsid w:val="00127648"/>
    <w:rsid w:val="001276AD"/>
    <w:rsid w:val="00130E9F"/>
    <w:rsid w:val="001322C3"/>
    <w:rsid w:val="001372C7"/>
    <w:rsid w:val="00142092"/>
    <w:rsid w:val="00143E86"/>
    <w:rsid w:val="0015129C"/>
    <w:rsid w:val="00160706"/>
    <w:rsid w:val="00162B84"/>
    <w:rsid w:val="00170340"/>
    <w:rsid w:val="00176923"/>
    <w:rsid w:val="00180C10"/>
    <w:rsid w:val="001837D0"/>
    <w:rsid w:val="00183DE5"/>
    <w:rsid w:val="001916E0"/>
    <w:rsid w:val="001934A4"/>
    <w:rsid w:val="00193606"/>
    <w:rsid w:val="00194699"/>
    <w:rsid w:val="00197164"/>
    <w:rsid w:val="001B006C"/>
    <w:rsid w:val="001B164A"/>
    <w:rsid w:val="001C0C3B"/>
    <w:rsid w:val="001C0E9A"/>
    <w:rsid w:val="001D2458"/>
    <w:rsid w:val="001E3971"/>
    <w:rsid w:val="001E4387"/>
    <w:rsid w:val="001E6319"/>
    <w:rsid w:val="001E681B"/>
    <w:rsid w:val="00201C73"/>
    <w:rsid w:val="00205B1B"/>
    <w:rsid w:val="00215357"/>
    <w:rsid w:val="00215E89"/>
    <w:rsid w:val="0021747A"/>
    <w:rsid w:val="00220590"/>
    <w:rsid w:val="00224BA0"/>
    <w:rsid w:val="002265EC"/>
    <w:rsid w:val="0023594D"/>
    <w:rsid w:val="00242699"/>
    <w:rsid w:val="0025193A"/>
    <w:rsid w:val="00257B15"/>
    <w:rsid w:val="00261C55"/>
    <w:rsid w:val="00261C74"/>
    <w:rsid w:val="00262D71"/>
    <w:rsid w:val="00263E2D"/>
    <w:rsid w:val="00265681"/>
    <w:rsid w:val="00272C54"/>
    <w:rsid w:val="00272DD4"/>
    <w:rsid w:val="00273C39"/>
    <w:rsid w:val="00275075"/>
    <w:rsid w:val="00276A84"/>
    <w:rsid w:val="00277F13"/>
    <w:rsid w:val="002809E7"/>
    <w:rsid w:val="002813F7"/>
    <w:rsid w:val="002816F6"/>
    <w:rsid w:val="00283D19"/>
    <w:rsid w:val="002900DD"/>
    <w:rsid w:val="002915C5"/>
    <w:rsid w:val="00292110"/>
    <w:rsid w:val="00293E00"/>
    <w:rsid w:val="002A5C59"/>
    <w:rsid w:val="002A6C18"/>
    <w:rsid w:val="002B128E"/>
    <w:rsid w:val="002B180E"/>
    <w:rsid w:val="002B498D"/>
    <w:rsid w:val="002B4EAC"/>
    <w:rsid w:val="002B7070"/>
    <w:rsid w:val="002B7182"/>
    <w:rsid w:val="002C057D"/>
    <w:rsid w:val="002C372E"/>
    <w:rsid w:val="002C39E6"/>
    <w:rsid w:val="002C4314"/>
    <w:rsid w:val="002C69C6"/>
    <w:rsid w:val="002C7F3D"/>
    <w:rsid w:val="002D166C"/>
    <w:rsid w:val="002D4B63"/>
    <w:rsid w:val="002E0892"/>
    <w:rsid w:val="002E22C1"/>
    <w:rsid w:val="002E7334"/>
    <w:rsid w:val="002E78AB"/>
    <w:rsid w:val="002E7B16"/>
    <w:rsid w:val="002F16D3"/>
    <w:rsid w:val="002F57BC"/>
    <w:rsid w:val="002F79D5"/>
    <w:rsid w:val="002F7E47"/>
    <w:rsid w:val="003028C4"/>
    <w:rsid w:val="003058D8"/>
    <w:rsid w:val="00313BEA"/>
    <w:rsid w:val="00315112"/>
    <w:rsid w:val="00316A76"/>
    <w:rsid w:val="003204B8"/>
    <w:rsid w:val="00320518"/>
    <w:rsid w:val="00320A56"/>
    <w:rsid w:val="0032632C"/>
    <w:rsid w:val="00333B9B"/>
    <w:rsid w:val="00340EB1"/>
    <w:rsid w:val="0034151B"/>
    <w:rsid w:val="00342E7A"/>
    <w:rsid w:val="00343273"/>
    <w:rsid w:val="00344205"/>
    <w:rsid w:val="0035319C"/>
    <w:rsid w:val="00353C40"/>
    <w:rsid w:val="00356068"/>
    <w:rsid w:val="00356F2D"/>
    <w:rsid w:val="0035716D"/>
    <w:rsid w:val="003611F0"/>
    <w:rsid w:val="00364A4B"/>
    <w:rsid w:val="0037214C"/>
    <w:rsid w:val="00377EF3"/>
    <w:rsid w:val="0038053C"/>
    <w:rsid w:val="00383925"/>
    <w:rsid w:val="00384FE3"/>
    <w:rsid w:val="00386674"/>
    <w:rsid w:val="00387E48"/>
    <w:rsid w:val="0039651E"/>
    <w:rsid w:val="0039656E"/>
    <w:rsid w:val="003B3994"/>
    <w:rsid w:val="003B5F08"/>
    <w:rsid w:val="003C0122"/>
    <w:rsid w:val="003C4B94"/>
    <w:rsid w:val="003C595F"/>
    <w:rsid w:val="003D1A19"/>
    <w:rsid w:val="003D2003"/>
    <w:rsid w:val="003E1726"/>
    <w:rsid w:val="003E2AF0"/>
    <w:rsid w:val="003E551A"/>
    <w:rsid w:val="003F441D"/>
    <w:rsid w:val="00400282"/>
    <w:rsid w:val="00404BC0"/>
    <w:rsid w:val="00405B4F"/>
    <w:rsid w:val="004079AC"/>
    <w:rsid w:val="00420E8D"/>
    <w:rsid w:val="0042471B"/>
    <w:rsid w:val="00433242"/>
    <w:rsid w:val="00440575"/>
    <w:rsid w:val="00443EB7"/>
    <w:rsid w:val="0045138F"/>
    <w:rsid w:val="00454271"/>
    <w:rsid w:val="0045653A"/>
    <w:rsid w:val="00461F6D"/>
    <w:rsid w:val="00463E57"/>
    <w:rsid w:val="00464369"/>
    <w:rsid w:val="00465827"/>
    <w:rsid w:val="00467E63"/>
    <w:rsid w:val="00471995"/>
    <w:rsid w:val="00474E9B"/>
    <w:rsid w:val="004775F0"/>
    <w:rsid w:val="00477752"/>
    <w:rsid w:val="0048206F"/>
    <w:rsid w:val="004A0061"/>
    <w:rsid w:val="004A045A"/>
    <w:rsid w:val="004A4666"/>
    <w:rsid w:val="004A4712"/>
    <w:rsid w:val="004A62B6"/>
    <w:rsid w:val="004B56D5"/>
    <w:rsid w:val="004B578A"/>
    <w:rsid w:val="004B6C92"/>
    <w:rsid w:val="004C157A"/>
    <w:rsid w:val="004C313B"/>
    <w:rsid w:val="004D6990"/>
    <w:rsid w:val="004F730E"/>
    <w:rsid w:val="005050F9"/>
    <w:rsid w:val="005120C4"/>
    <w:rsid w:val="00513B3C"/>
    <w:rsid w:val="00523225"/>
    <w:rsid w:val="00525541"/>
    <w:rsid w:val="00534EA3"/>
    <w:rsid w:val="00542F23"/>
    <w:rsid w:val="00543F0F"/>
    <w:rsid w:val="00546068"/>
    <w:rsid w:val="005517DB"/>
    <w:rsid w:val="00552645"/>
    <w:rsid w:val="0055315D"/>
    <w:rsid w:val="005574BF"/>
    <w:rsid w:val="00557C7C"/>
    <w:rsid w:val="00564C55"/>
    <w:rsid w:val="005651D4"/>
    <w:rsid w:val="005713BE"/>
    <w:rsid w:val="00574965"/>
    <w:rsid w:val="00577140"/>
    <w:rsid w:val="00587B5D"/>
    <w:rsid w:val="00587EBB"/>
    <w:rsid w:val="005901A7"/>
    <w:rsid w:val="00596E83"/>
    <w:rsid w:val="005A0C95"/>
    <w:rsid w:val="005B3291"/>
    <w:rsid w:val="005B40C9"/>
    <w:rsid w:val="005B6C7A"/>
    <w:rsid w:val="005B7DE0"/>
    <w:rsid w:val="005C1275"/>
    <w:rsid w:val="005C13E5"/>
    <w:rsid w:val="005C5B4E"/>
    <w:rsid w:val="005C7568"/>
    <w:rsid w:val="005D1255"/>
    <w:rsid w:val="005D2561"/>
    <w:rsid w:val="005D3A49"/>
    <w:rsid w:val="005D7778"/>
    <w:rsid w:val="005E4426"/>
    <w:rsid w:val="005F0094"/>
    <w:rsid w:val="005F2226"/>
    <w:rsid w:val="005F5876"/>
    <w:rsid w:val="005F680D"/>
    <w:rsid w:val="0060011F"/>
    <w:rsid w:val="00600410"/>
    <w:rsid w:val="006026EE"/>
    <w:rsid w:val="00602E9B"/>
    <w:rsid w:val="00603936"/>
    <w:rsid w:val="006039FD"/>
    <w:rsid w:val="006076F2"/>
    <w:rsid w:val="006159A0"/>
    <w:rsid w:val="0062289D"/>
    <w:rsid w:val="00623F3F"/>
    <w:rsid w:val="00625697"/>
    <w:rsid w:val="0063312B"/>
    <w:rsid w:val="00633D6F"/>
    <w:rsid w:val="0063491F"/>
    <w:rsid w:val="006534EE"/>
    <w:rsid w:val="006612D4"/>
    <w:rsid w:val="00666C5B"/>
    <w:rsid w:val="00667256"/>
    <w:rsid w:val="006743CE"/>
    <w:rsid w:val="0067494B"/>
    <w:rsid w:val="00675375"/>
    <w:rsid w:val="0067787E"/>
    <w:rsid w:val="00686C4F"/>
    <w:rsid w:val="006957F6"/>
    <w:rsid w:val="006B3521"/>
    <w:rsid w:val="006B41CC"/>
    <w:rsid w:val="006C03C1"/>
    <w:rsid w:val="006C4291"/>
    <w:rsid w:val="006D1F20"/>
    <w:rsid w:val="006E5E92"/>
    <w:rsid w:val="006E7677"/>
    <w:rsid w:val="006F14A8"/>
    <w:rsid w:val="006F2964"/>
    <w:rsid w:val="006F51F5"/>
    <w:rsid w:val="00700F9C"/>
    <w:rsid w:val="00706682"/>
    <w:rsid w:val="007135ED"/>
    <w:rsid w:val="00730240"/>
    <w:rsid w:val="007306FC"/>
    <w:rsid w:val="007316D8"/>
    <w:rsid w:val="007360E1"/>
    <w:rsid w:val="00741196"/>
    <w:rsid w:val="00741A28"/>
    <w:rsid w:val="00742E5D"/>
    <w:rsid w:val="00744CC2"/>
    <w:rsid w:val="007453D5"/>
    <w:rsid w:val="00760029"/>
    <w:rsid w:val="0076174B"/>
    <w:rsid w:val="00764143"/>
    <w:rsid w:val="00765B72"/>
    <w:rsid w:val="007803A6"/>
    <w:rsid w:val="00781075"/>
    <w:rsid w:val="00787E9F"/>
    <w:rsid w:val="00790054"/>
    <w:rsid w:val="0079393B"/>
    <w:rsid w:val="00796535"/>
    <w:rsid w:val="007A61C8"/>
    <w:rsid w:val="007B116D"/>
    <w:rsid w:val="007B6503"/>
    <w:rsid w:val="007B6537"/>
    <w:rsid w:val="007B6A41"/>
    <w:rsid w:val="007B7C55"/>
    <w:rsid w:val="007C0CAC"/>
    <w:rsid w:val="007C1DFE"/>
    <w:rsid w:val="007C2AFB"/>
    <w:rsid w:val="007C6763"/>
    <w:rsid w:val="007C68DB"/>
    <w:rsid w:val="007D038C"/>
    <w:rsid w:val="007E0C99"/>
    <w:rsid w:val="007E53EC"/>
    <w:rsid w:val="007E5DFE"/>
    <w:rsid w:val="007E7529"/>
    <w:rsid w:val="007F4F09"/>
    <w:rsid w:val="008000AE"/>
    <w:rsid w:val="008006AF"/>
    <w:rsid w:val="00801946"/>
    <w:rsid w:val="00804582"/>
    <w:rsid w:val="0080481B"/>
    <w:rsid w:val="008106FE"/>
    <w:rsid w:val="00813F93"/>
    <w:rsid w:val="008249B9"/>
    <w:rsid w:val="00826C0B"/>
    <w:rsid w:val="008526AE"/>
    <w:rsid w:val="008527FC"/>
    <w:rsid w:val="00852ECF"/>
    <w:rsid w:val="008560A5"/>
    <w:rsid w:val="0086544A"/>
    <w:rsid w:val="00870235"/>
    <w:rsid w:val="00872835"/>
    <w:rsid w:val="00874120"/>
    <w:rsid w:val="00884E4C"/>
    <w:rsid w:val="008911A8"/>
    <w:rsid w:val="008931B8"/>
    <w:rsid w:val="00896C61"/>
    <w:rsid w:val="008A36F8"/>
    <w:rsid w:val="008A3CD6"/>
    <w:rsid w:val="008B7D79"/>
    <w:rsid w:val="008C1550"/>
    <w:rsid w:val="008C35D3"/>
    <w:rsid w:val="008C3AE4"/>
    <w:rsid w:val="008C49CB"/>
    <w:rsid w:val="008D09E6"/>
    <w:rsid w:val="008D0FA3"/>
    <w:rsid w:val="008D233C"/>
    <w:rsid w:val="008D24AE"/>
    <w:rsid w:val="008D556A"/>
    <w:rsid w:val="008D738C"/>
    <w:rsid w:val="008E2E8E"/>
    <w:rsid w:val="008E7336"/>
    <w:rsid w:val="008F0996"/>
    <w:rsid w:val="008F3451"/>
    <w:rsid w:val="008F5526"/>
    <w:rsid w:val="008F61E8"/>
    <w:rsid w:val="00902971"/>
    <w:rsid w:val="00904A56"/>
    <w:rsid w:val="009105E4"/>
    <w:rsid w:val="00913EEC"/>
    <w:rsid w:val="0091612F"/>
    <w:rsid w:val="009179F4"/>
    <w:rsid w:val="009209CA"/>
    <w:rsid w:val="00922615"/>
    <w:rsid w:val="009264AE"/>
    <w:rsid w:val="00927AD6"/>
    <w:rsid w:val="00937D7C"/>
    <w:rsid w:val="00941A64"/>
    <w:rsid w:val="00945E0D"/>
    <w:rsid w:val="00945FBA"/>
    <w:rsid w:val="00955416"/>
    <w:rsid w:val="009569BC"/>
    <w:rsid w:val="0095716B"/>
    <w:rsid w:val="00961ED7"/>
    <w:rsid w:val="009624C1"/>
    <w:rsid w:val="00962A50"/>
    <w:rsid w:val="00964D99"/>
    <w:rsid w:val="0098540E"/>
    <w:rsid w:val="00985F67"/>
    <w:rsid w:val="00986660"/>
    <w:rsid w:val="00992472"/>
    <w:rsid w:val="00994CCF"/>
    <w:rsid w:val="009A1BEC"/>
    <w:rsid w:val="009A5EAD"/>
    <w:rsid w:val="009B1FFE"/>
    <w:rsid w:val="009B2183"/>
    <w:rsid w:val="009B3249"/>
    <w:rsid w:val="009B3667"/>
    <w:rsid w:val="009B40FE"/>
    <w:rsid w:val="009B58D5"/>
    <w:rsid w:val="009B738F"/>
    <w:rsid w:val="009C4C4F"/>
    <w:rsid w:val="009D2586"/>
    <w:rsid w:val="009D39E1"/>
    <w:rsid w:val="009D7440"/>
    <w:rsid w:val="009E1539"/>
    <w:rsid w:val="009E4838"/>
    <w:rsid w:val="009E4AF2"/>
    <w:rsid w:val="009E5B30"/>
    <w:rsid w:val="009F21DB"/>
    <w:rsid w:val="009F5190"/>
    <w:rsid w:val="009F5C82"/>
    <w:rsid w:val="009F7F3B"/>
    <w:rsid w:val="00A02B2C"/>
    <w:rsid w:val="00A07B76"/>
    <w:rsid w:val="00A105A8"/>
    <w:rsid w:val="00A12FD3"/>
    <w:rsid w:val="00A16C13"/>
    <w:rsid w:val="00A23517"/>
    <w:rsid w:val="00A23E3D"/>
    <w:rsid w:val="00A2578F"/>
    <w:rsid w:val="00A2671D"/>
    <w:rsid w:val="00A27727"/>
    <w:rsid w:val="00A322D0"/>
    <w:rsid w:val="00A36097"/>
    <w:rsid w:val="00A36B1C"/>
    <w:rsid w:val="00A433A7"/>
    <w:rsid w:val="00A44E82"/>
    <w:rsid w:val="00A51DA4"/>
    <w:rsid w:val="00A52BA7"/>
    <w:rsid w:val="00A56257"/>
    <w:rsid w:val="00A57D2D"/>
    <w:rsid w:val="00A6152F"/>
    <w:rsid w:val="00A63E68"/>
    <w:rsid w:val="00A65734"/>
    <w:rsid w:val="00A6649D"/>
    <w:rsid w:val="00A707CE"/>
    <w:rsid w:val="00A75552"/>
    <w:rsid w:val="00A77954"/>
    <w:rsid w:val="00A95977"/>
    <w:rsid w:val="00A95A63"/>
    <w:rsid w:val="00A96FD2"/>
    <w:rsid w:val="00AA01A9"/>
    <w:rsid w:val="00AA2670"/>
    <w:rsid w:val="00AA73EB"/>
    <w:rsid w:val="00AB21E9"/>
    <w:rsid w:val="00AB229E"/>
    <w:rsid w:val="00AB6DB3"/>
    <w:rsid w:val="00AC00BE"/>
    <w:rsid w:val="00AC5085"/>
    <w:rsid w:val="00AC631E"/>
    <w:rsid w:val="00AC6F09"/>
    <w:rsid w:val="00AD1005"/>
    <w:rsid w:val="00AD4117"/>
    <w:rsid w:val="00AD5FDF"/>
    <w:rsid w:val="00AE1239"/>
    <w:rsid w:val="00AE345F"/>
    <w:rsid w:val="00AF0067"/>
    <w:rsid w:val="00AF3380"/>
    <w:rsid w:val="00AF3CD1"/>
    <w:rsid w:val="00B0024D"/>
    <w:rsid w:val="00B00D2C"/>
    <w:rsid w:val="00B00F8C"/>
    <w:rsid w:val="00B0546A"/>
    <w:rsid w:val="00B064A0"/>
    <w:rsid w:val="00B0756E"/>
    <w:rsid w:val="00B10237"/>
    <w:rsid w:val="00B121C6"/>
    <w:rsid w:val="00B12CD1"/>
    <w:rsid w:val="00B22A76"/>
    <w:rsid w:val="00B270FB"/>
    <w:rsid w:val="00B34644"/>
    <w:rsid w:val="00B40F82"/>
    <w:rsid w:val="00B439CE"/>
    <w:rsid w:val="00B43F2A"/>
    <w:rsid w:val="00B44F78"/>
    <w:rsid w:val="00B468E0"/>
    <w:rsid w:val="00B52634"/>
    <w:rsid w:val="00B558CB"/>
    <w:rsid w:val="00B64F9D"/>
    <w:rsid w:val="00B65878"/>
    <w:rsid w:val="00B6599E"/>
    <w:rsid w:val="00B70946"/>
    <w:rsid w:val="00B73476"/>
    <w:rsid w:val="00B75BE5"/>
    <w:rsid w:val="00B77350"/>
    <w:rsid w:val="00B847EF"/>
    <w:rsid w:val="00B92954"/>
    <w:rsid w:val="00B93512"/>
    <w:rsid w:val="00B9415A"/>
    <w:rsid w:val="00B95148"/>
    <w:rsid w:val="00B9592B"/>
    <w:rsid w:val="00B960A4"/>
    <w:rsid w:val="00BA1540"/>
    <w:rsid w:val="00BA3082"/>
    <w:rsid w:val="00BA49DD"/>
    <w:rsid w:val="00BB1B7D"/>
    <w:rsid w:val="00BC2AE7"/>
    <w:rsid w:val="00BC406B"/>
    <w:rsid w:val="00BD0823"/>
    <w:rsid w:val="00BD4516"/>
    <w:rsid w:val="00BD6107"/>
    <w:rsid w:val="00BE782A"/>
    <w:rsid w:val="00BF00CC"/>
    <w:rsid w:val="00BF0445"/>
    <w:rsid w:val="00BF6087"/>
    <w:rsid w:val="00BF62C0"/>
    <w:rsid w:val="00C0301C"/>
    <w:rsid w:val="00C10062"/>
    <w:rsid w:val="00C11C13"/>
    <w:rsid w:val="00C12760"/>
    <w:rsid w:val="00C129EF"/>
    <w:rsid w:val="00C13838"/>
    <w:rsid w:val="00C1458B"/>
    <w:rsid w:val="00C1548F"/>
    <w:rsid w:val="00C157A0"/>
    <w:rsid w:val="00C21723"/>
    <w:rsid w:val="00C25DB2"/>
    <w:rsid w:val="00C25F42"/>
    <w:rsid w:val="00C27810"/>
    <w:rsid w:val="00C33024"/>
    <w:rsid w:val="00C35567"/>
    <w:rsid w:val="00C37456"/>
    <w:rsid w:val="00C4403B"/>
    <w:rsid w:val="00C46256"/>
    <w:rsid w:val="00C528C4"/>
    <w:rsid w:val="00C62A2D"/>
    <w:rsid w:val="00C63BF0"/>
    <w:rsid w:val="00C7033B"/>
    <w:rsid w:val="00C74F41"/>
    <w:rsid w:val="00C81D56"/>
    <w:rsid w:val="00C8667F"/>
    <w:rsid w:val="00C9224E"/>
    <w:rsid w:val="00C94167"/>
    <w:rsid w:val="00C969EC"/>
    <w:rsid w:val="00C96A6F"/>
    <w:rsid w:val="00C96ABE"/>
    <w:rsid w:val="00CA0510"/>
    <w:rsid w:val="00CA14EC"/>
    <w:rsid w:val="00CA16EC"/>
    <w:rsid w:val="00CA2D43"/>
    <w:rsid w:val="00CA6840"/>
    <w:rsid w:val="00CA7821"/>
    <w:rsid w:val="00CB131F"/>
    <w:rsid w:val="00CB6E06"/>
    <w:rsid w:val="00CC256D"/>
    <w:rsid w:val="00CC4FFB"/>
    <w:rsid w:val="00CC5069"/>
    <w:rsid w:val="00CC653F"/>
    <w:rsid w:val="00CD6C6A"/>
    <w:rsid w:val="00CD77C6"/>
    <w:rsid w:val="00CE356E"/>
    <w:rsid w:val="00CF1869"/>
    <w:rsid w:val="00CF1FA8"/>
    <w:rsid w:val="00CF4BC4"/>
    <w:rsid w:val="00D011D6"/>
    <w:rsid w:val="00D12E86"/>
    <w:rsid w:val="00D13756"/>
    <w:rsid w:val="00D15765"/>
    <w:rsid w:val="00D2283A"/>
    <w:rsid w:val="00D25612"/>
    <w:rsid w:val="00D3108E"/>
    <w:rsid w:val="00D34003"/>
    <w:rsid w:val="00D46F1C"/>
    <w:rsid w:val="00D54A45"/>
    <w:rsid w:val="00D568D3"/>
    <w:rsid w:val="00D62147"/>
    <w:rsid w:val="00D76DCF"/>
    <w:rsid w:val="00D821A1"/>
    <w:rsid w:val="00D86584"/>
    <w:rsid w:val="00D87106"/>
    <w:rsid w:val="00D87B8D"/>
    <w:rsid w:val="00D915F2"/>
    <w:rsid w:val="00D97F31"/>
    <w:rsid w:val="00DA6F6E"/>
    <w:rsid w:val="00DA7E47"/>
    <w:rsid w:val="00DB40FC"/>
    <w:rsid w:val="00DB74F5"/>
    <w:rsid w:val="00DC00C5"/>
    <w:rsid w:val="00DC0D4A"/>
    <w:rsid w:val="00DC53EA"/>
    <w:rsid w:val="00DD26BC"/>
    <w:rsid w:val="00DD7794"/>
    <w:rsid w:val="00DE1632"/>
    <w:rsid w:val="00DE28DC"/>
    <w:rsid w:val="00DE5013"/>
    <w:rsid w:val="00DE6F21"/>
    <w:rsid w:val="00DF1E96"/>
    <w:rsid w:val="00DF773A"/>
    <w:rsid w:val="00E00C89"/>
    <w:rsid w:val="00E06C04"/>
    <w:rsid w:val="00E11759"/>
    <w:rsid w:val="00E17775"/>
    <w:rsid w:val="00E25203"/>
    <w:rsid w:val="00E27AEC"/>
    <w:rsid w:val="00E31190"/>
    <w:rsid w:val="00E36B35"/>
    <w:rsid w:val="00E413A4"/>
    <w:rsid w:val="00E433FA"/>
    <w:rsid w:val="00E436E6"/>
    <w:rsid w:val="00E46855"/>
    <w:rsid w:val="00E4766D"/>
    <w:rsid w:val="00E67CC9"/>
    <w:rsid w:val="00E7272D"/>
    <w:rsid w:val="00E77080"/>
    <w:rsid w:val="00E81223"/>
    <w:rsid w:val="00E87B29"/>
    <w:rsid w:val="00E87C60"/>
    <w:rsid w:val="00E90D91"/>
    <w:rsid w:val="00E93D46"/>
    <w:rsid w:val="00E963D2"/>
    <w:rsid w:val="00EA2C5F"/>
    <w:rsid w:val="00EA5B2E"/>
    <w:rsid w:val="00EA7DF0"/>
    <w:rsid w:val="00EB403C"/>
    <w:rsid w:val="00EB4706"/>
    <w:rsid w:val="00EC0E5D"/>
    <w:rsid w:val="00EC46BA"/>
    <w:rsid w:val="00EC5FBF"/>
    <w:rsid w:val="00ED147C"/>
    <w:rsid w:val="00ED55FA"/>
    <w:rsid w:val="00EE2DEE"/>
    <w:rsid w:val="00EE7E61"/>
    <w:rsid w:val="00EF0EF9"/>
    <w:rsid w:val="00EF5013"/>
    <w:rsid w:val="00EF6B37"/>
    <w:rsid w:val="00F10141"/>
    <w:rsid w:val="00F12514"/>
    <w:rsid w:val="00F14D67"/>
    <w:rsid w:val="00F16F62"/>
    <w:rsid w:val="00F17B56"/>
    <w:rsid w:val="00F239C9"/>
    <w:rsid w:val="00F23F56"/>
    <w:rsid w:val="00F24C0F"/>
    <w:rsid w:val="00F359EF"/>
    <w:rsid w:val="00F36E6A"/>
    <w:rsid w:val="00F449E3"/>
    <w:rsid w:val="00F460FA"/>
    <w:rsid w:val="00F46614"/>
    <w:rsid w:val="00F50322"/>
    <w:rsid w:val="00F51583"/>
    <w:rsid w:val="00F53EF0"/>
    <w:rsid w:val="00F56FC8"/>
    <w:rsid w:val="00F70679"/>
    <w:rsid w:val="00F710C4"/>
    <w:rsid w:val="00F71A83"/>
    <w:rsid w:val="00F85163"/>
    <w:rsid w:val="00F92EFA"/>
    <w:rsid w:val="00F93B24"/>
    <w:rsid w:val="00F95078"/>
    <w:rsid w:val="00FB0931"/>
    <w:rsid w:val="00FB53F1"/>
    <w:rsid w:val="00FB7416"/>
    <w:rsid w:val="00FC54BB"/>
    <w:rsid w:val="00FC785C"/>
    <w:rsid w:val="00FD444C"/>
    <w:rsid w:val="00FD5371"/>
    <w:rsid w:val="00FD72FF"/>
    <w:rsid w:val="00FD737B"/>
    <w:rsid w:val="00FE42CE"/>
    <w:rsid w:val="00FF17A7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C0CD-3B9F-4522-A0FF-624C53DE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7812</TotalTime>
  <Pages>8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Stover, Jill</cp:lastModifiedBy>
  <cp:revision>496</cp:revision>
  <dcterms:created xsi:type="dcterms:W3CDTF">2023-09-11T18:49:00Z</dcterms:created>
  <dcterms:modified xsi:type="dcterms:W3CDTF">2023-10-11T21:32:00Z</dcterms:modified>
</cp:coreProperties>
</file>