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bookmarkStart w:id="0" w:name="_Hlk150158988"/>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416E4C7B" w:rsidR="00BA1540" w:rsidRPr="00C62A2D" w:rsidRDefault="00BA1540" w:rsidP="00BA1540">
      <w:pPr>
        <w:jc w:val="center"/>
        <w:rPr>
          <w:rFonts w:ascii="Arial Narrow" w:hAnsi="Arial Narrow" w:cstheme="minorHAnsi"/>
          <w:bCs/>
          <w:sz w:val="28"/>
          <w:szCs w:val="28"/>
        </w:rPr>
      </w:pPr>
      <w:r w:rsidRPr="00C62A2D">
        <w:rPr>
          <w:rFonts w:ascii="Arial Narrow" w:hAnsi="Arial Narrow" w:cstheme="minorHAnsi"/>
          <w:bCs/>
          <w:sz w:val="28"/>
          <w:szCs w:val="28"/>
        </w:rPr>
        <w:t>Minutes –</w:t>
      </w:r>
      <w:r w:rsidR="00667256" w:rsidRPr="00C62A2D">
        <w:rPr>
          <w:rFonts w:ascii="Arial Narrow" w:hAnsi="Arial Narrow" w:cstheme="minorHAnsi"/>
          <w:bCs/>
          <w:sz w:val="28"/>
          <w:szCs w:val="28"/>
        </w:rPr>
        <w:t xml:space="preserve"> </w:t>
      </w:r>
      <w:r w:rsidR="00B9166D">
        <w:rPr>
          <w:rFonts w:ascii="Arial Narrow" w:hAnsi="Arial Narrow" w:cstheme="minorHAnsi"/>
          <w:bCs/>
          <w:sz w:val="28"/>
          <w:szCs w:val="28"/>
        </w:rPr>
        <w:t>March</w:t>
      </w:r>
      <w:r w:rsidR="009C27EF">
        <w:rPr>
          <w:rFonts w:ascii="Arial Narrow" w:hAnsi="Arial Narrow" w:cstheme="minorHAnsi"/>
          <w:bCs/>
          <w:sz w:val="28"/>
          <w:szCs w:val="28"/>
        </w:rPr>
        <w:t xml:space="preserve"> </w:t>
      </w:r>
      <w:r w:rsidR="00B9166D">
        <w:rPr>
          <w:rFonts w:ascii="Arial Narrow" w:hAnsi="Arial Narrow" w:cstheme="minorHAnsi"/>
          <w:bCs/>
          <w:sz w:val="28"/>
          <w:szCs w:val="28"/>
        </w:rPr>
        <w:t>20</w:t>
      </w:r>
      <w:r w:rsidR="00667256" w:rsidRPr="00C62A2D">
        <w:rPr>
          <w:rFonts w:ascii="Arial Narrow" w:hAnsi="Arial Narrow" w:cstheme="minorHAnsi"/>
          <w:bCs/>
          <w:sz w:val="28"/>
          <w:szCs w:val="28"/>
        </w:rPr>
        <w:t>, 202</w:t>
      </w:r>
      <w:r w:rsidR="00B9166D">
        <w:rPr>
          <w:rFonts w:ascii="Arial Narrow" w:hAnsi="Arial Narrow" w:cstheme="minorHAnsi"/>
          <w:bCs/>
          <w:sz w:val="28"/>
          <w:szCs w:val="28"/>
        </w:rPr>
        <w:t>4</w:t>
      </w:r>
      <w:r w:rsidR="00C62A2D" w:rsidRPr="00C62A2D">
        <w:rPr>
          <w:rFonts w:ascii="Arial Narrow" w:hAnsi="Arial Narrow" w:cstheme="minorHAnsi"/>
          <w:bCs/>
          <w:color w:val="000000" w:themeColor="text1"/>
          <w:sz w:val="28"/>
          <w:szCs w:val="28"/>
        </w:rPr>
        <w:t>,</w:t>
      </w:r>
      <w:r w:rsidR="00C62A2D" w:rsidRPr="00C62A2D">
        <w:rPr>
          <w:rFonts w:ascii="Arial Narrow" w:hAnsi="Arial Narrow"/>
          <w:color w:val="000000" w:themeColor="text1"/>
          <w:sz w:val="28"/>
          <w:szCs w:val="28"/>
        </w:rPr>
        <w:t xml:space="preserve"> </w:t>
      </w:r>
      <w:r w:rsidR="00C62A2D" w:rsidRPr="00C62A2D">
        <w:rPr>
          <w:rFonts w:ascii="Arial Narrow" w:hAnsi="Arial Narrow"/>
          <w:color w:val="000000"/>
          <w:sz w:val="28"/>
          <w:szCs w:val="28"/>
        </w:rPr>
        <w:t xml:space="preserve">2:00 </w:t>
      </w:r>
      <w:r w:rsidR="003C57A6" w:rsidRPr="00C62A2D">
        <w:rPr>
          <w:rFonts w:ascii="Arial Narrow" w:hAnsi="Arial Narrow"/>
          <w:color w:val="000000"/>
          <w:sz w:val="28"/>
          <w:szCs w:val="28"/>
        </w:rPr>
        <w:t>p.m.</w:t>
      </w:r>
      <w:r w:rsidR="003C57A6" w:rsidRPr="00C62A2D">
        <w:rPr>
          <w:rFonts w:ascii="Arial Narrow" w:hAnsi="Arial Narrow" w:cstheme="minorHAnsi"/>
          <w:bCs/>
          <w:color w:val="FF0000"/>
          <w:sz w:val="28"/>
          <w:szCs w:val="28"/>
        </w:rPr>
        <w:t xml:space="preserve"> </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435"/>
        <w:gridCol w:w="810"/>
        <w:gridCol w:w="360"/>
        <w:gridCol w:w="1440"/>
        <w:gridCol w:w="810"/>
        <w:gridCol w:w="270"/>
        <w:gridCol w:w="1530"/>
        <w:gridCol w:w="810"/>
        <w:gridCol w:w="270"/>
        <w:gridCol w:w="1710"/>
        <w:gridCol w:w="1080"/>
        <w:gridCol w:w="360"/>
      </w:tblGrid>
      <w:tr w:rsidR="00127EFB" w:rsidRPr="00985F67" w14:paraId="7C1D9AFF" w14:textId="77777777" w:rsidTr="00127EFB">
        <w:trPr>
          <w:trHeight w:val="530"/>
        </w:trPr>
        <w:tc>
          <w:tcPr>
            <w:tcW w:w="1435" w:type="dxa"/>
          </w:tcPr>
          <w:p w14:paraId="2A44E176" w14:textId="7DE8E25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810" w:type="dxa"/>
          </w:tcPr>
          <w:p w14:paraId="16A16A2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63E961B9" w14:textId="497187A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360" w:type="dxa"/>
          </w:tcPr>
          <w:p w14:paraId="0B56CF73" w14:textId="524BE5E6" w:rsidR="00127EFB" w:rsidRPr="00985F67" w:rsidRDefault="002365E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1C612F11" w14:textId="620E2EF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552645">
              <w:rPr>
                <w:rFonts w:ascii="Arial Narrow" w:hAnsi="Arial Narrow"/>
                <w:b/>
                <w:bCs/>
                <w:sz w:val="20"/>
                <w:szCs w:val="20"/>
              </w:rPr>
              <w:t>Lemberger-Truelove, Matthew</w:t>
            </w:r>
          </w:p>
        </w:tc>
        <w:tc>
          <w:tcPr>
            <w:tcW w:w="810" w:type="dxa"/>
          </w:tcPr>
          <w:p w14:paraId="552DB9E3"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CHE</w:t>
            </w:r>
          </w:p>
          <w:p w14:paraId="50EA2A36" w14:textId="56411DB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270" w:type="dxa"/>
          </w:tcPr>
          <w:p w14:paraId="4262418B" w14:textId="253C3738"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E7948DD" w14:textId="589CEC4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587EBB">
              <w:rPr>
                <w:rFonts w:ascii="Arial Narrow" w:eastAsia="Calibri" w:hAnsi="Arial Narrow" w:cs="Times New Roman"/>
                <w:b/>
                <w:sz w:val="20"/>
                <w:szCs w:val="20"/>
              </w:rPr>
              <w:t>Quevedo-Torrero, Jesus Ubaldo</w:t>
            </w:r>
          </w:p>
        </w:tc>
        <w:tc>
          <w:tcPr>
            <w:tcW w:w="810" w:type="dxa"/>
          </w:tcPr>
          <w:p w14:paraId="17227442"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CSE</w:t>
            </w:r>
          </w:p>
          <w:p w14:paraId="1DED182F" w14:textId="1FD2CE7D"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270" w:type="dxa"/>
          </w:tcPr>
          <w:p w14:paraId="2BC58B02" w14:textId="7749F95D" w:rsidR="00127EFB" w:rsidRPr="00985F67" w:rsidRDefault="00EF446E"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4728D96" w14:textId="3FD3C0BD"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4C3F3BB5" w14:textId="03250F9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30E27E8C" w14:textId="37B0F27A"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91239A0" w14:textId="77777777" w:rsidTr="00127EFB">
        <w:trPr>
          <w:trHeight w:val="530"/>
        </w:trPr>
        <w:tc>
          <w:tcPr>
            <w:tcW w:w="1435" w:type="dxa"/>
          </w:tcPr>
          <w:p w14:paraId="16D0162F" w14:textId="1EE2760B"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810" w:type="dxa"/>
          </w:tcPr>
          <w:p w14:paraId="01B4DBAF" w14:textId="77777777" w:rsidR="00127EFB" w:rsidRPr="00985F67" w:rsidRDefault="00127EFB" w:rsidP="00127EFB">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65D19A6" w14:textId="125C87A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360" w:type="dxa"/>
          </w:tcPr>
          <w:p w14:paraId="4CADD117" w14:textId="44BF87F0" w:rsidR="00127EFB" w:rsidRPr="00985F67" w:rsidRDefault="002365E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33B4CC0" w14:textId="1B1DF70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6CA65498" w14:textId="679AC9E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44082E80" w14:textId="121F166B"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0176F2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Sankofa, Nicole</w:t>
            </w:r>
          </w:p>
        </w:tc>
        <w:tc>
          <w:tcPr>
            <w:tcW w:w="810" w:type="dxa"/>
          </w:tcPr>
          <w:p w14:paraId="00E3941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7B71B6BE" w14:textId="35B45B6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270" w:type="dxa"/>
          </w:tcPr>
          <w:p w14:paraId="547C9055" w14:textId="7E4334FA" w:rsidR="00127EFB" w:rsidRPr="00985F67" w:rsidRDefault="006812D1"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49B9E9B7" w14:textId="2DB4088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6E6916F7" w14:textId="6EB72576"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50A30561" w14:textId="1A531275"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679F74B" w14:textId="77777777" w:rsidTr="00127EFB">
        <w:trPr>
          <w:trHeight w:val="530"/>
        </w:trPr>
        <w:tc>
          <w:tcPr>
            <w:tcW w:w="1435" w:type="dxa"/>
          </w:tcPr>
          <w:p w14:paraId="7D549C2A" w14:textId="1A7824BC" w:rsidR="00127EFB" w:rsidRPr="00985F67" w:rsidRDefault="00127EFB" w:rsidP="00127EFB">
            <w:pPr>
              <w:widowControl w:val="0"/>
              <w:autoSpaceDE w:val="0"/>
              <w:autoSpaceDN w:val="0"/>
              <w:adjustRightInd w:val="0"/>
              <w:rPr>
                <w:rFonts w:ascii="Arial Narrow" w:eastAsia="Times New Roman" w:hAnsi="Arial Narrow" w:cs="Times New Roman"/>
                <w:b/>
                <w:sz w:val="20"/>
              </w:rPr>
            </w:pPr>
            <w:r w:rsidRPr="006E0697">
              <w:rPr>
                <w:rFonts w:ascii="Arial Narrow" w:eastAsia="Times New Roman" w:hAnsi="Arial Narrow" w:cs="Times New Roman"/>
                <w:b/>
                <w:sz w:val="20"/>
              </w:rPr>
              <w:t>Ben Othmane, Lot</w:t>
            </w:r>
            <w:r>
              <w:rPr>
                <w:rFonts w:ascii="Arial Narrow" w:eastAsia="Times New Roman" w:hAnsi="Arial Narrow" w:cs="Times New Roman"/>
                <w:b/>
                <w:sz w:val="20"/>
              </w:rPr>
              <w:t>f</w:t>
            </w:r>
            <w:r w:rsidRPr="006E0697">
              <w:rPr>
                <w:rFonts w:ascii="Arial Narrow" w:eastAsia="Times New Roman" w:hAnsi="Arial Narrow" w:cs="Times New Roman"/>
                <w:b/>
                <w:sz w:val="20"/>
              </w:rPr>
              <w:t>i</w:t>
            </w:r>
          </w:p>
        </w:tc>
        <w:tc>
          <w:tcPr>
            <w:tcW w:w="810" w:type="dxa"/>
          </w:tcPr>
          <w:p w14:paraId="42C058A9" w14:textId="77777777"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CSE</w:t>
            </w:r>
          </w:p>
          <w:p w14:paraId="31F7F67D" w14:textId="7B4E5AA3" w:rsidR="00127EFB" w:rsidRPr="00985F67"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CENG</w:t>
            </w:r>
          </w:p>
        </w:tc>
        <w:tc>
          <w:tcPr>
            <w:tcW w:w="360" w:type="dxa"/>
          </w:tcPr>
          <w:p w14:paraId="10B7DD60" w14:textId="02CEE4CC" w:rsidR="00127EFB" w:rsidRPr="00985F67" w:rsidRDefault="002365E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78B455AF" w14:textId="01651095"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Lund, Brady</w:t>
            </w:r>
          </w:p>
        </w:tc>
        <w:tc>
          <w:tcPr>
            <w:tcW w:w="810" w:type="dxa"/>
          </w:tcPr>
          <w:p w14:paraId="1D39D4C3"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IS</w:t>
            </w:r>
          </w:p>
          <w:p w14:paraId="3948020D" w14:textId="4EA3EBE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270" w:type="dxa"/>
          </w:tcPr>
          <w:p w14:paraId="1A8380B8" w14:textId="4DABCDC1"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1EDDE12" w14:textId="28E8929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7D4CAEE0"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5D6D4077" w14:textId="01DDC98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434EEC99" w14:textId="03188AD4" w:rsidR="00127EFB" w:rsidRPr="00985F67" w:rsidRDefault="006812D1"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45D77B7B" w14:textId="56D46859"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76A8E59D" w14:textId="4CD65DAC"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487DA04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6C4F0813" w14:textId="77777777" w:rsidTr="00127EFB">
        <w:trPr>
          <w:trHeight w:val="530"/>
        </w:trPr>
        <w:tc>
          <w:tcPr>
            <w:tcW w:w="1435" w:type="dxa"/>
          </w:tcPr>
          <w:p w14:paraId="5F3F3B8A" w14:textId="491F5418" w:rsidR="00127EFB" w:rsidRPr="006E0697" w:rsidRDefault="00127EFB" w:rsidP="00127EFB">
            <w:pPr>
              <w:widowControl w:val="0"/>
              <w:autoSpaceDE w:val="0"/>
              <w:autoSpaceDN w:val="0"/>
              <w:adjustRightInd w:val="0"/>
              <w:rPr>
                <w:rFonts w:ascii="Arial Narrow" w:eastAsia="Times New Roman" w:hAnsi="Arial Narrow" w:cs="Times New Roman"/>
                <w:b/>
                <w:sz w:val="20"/>
              </w:rPr>
            </w:pPr>
            <w:r w:rsidRPr="006E0697">
              <w:rPr>
                <w:rFonts w:ascii="Arial Narrow" w:eastAsia="Times New Roman" w:hAnsi="Arial Narrow" w:cs="Times New Roman"/>
                <w:b/>
                <w:sz w:val="20"/>
              </w:rPr>
              <w:t>Briggle, Adam</w:t>
            </w:r>
          </w:p>
        </w:tc>
        <w:tc>
          <w:tcPr>
            <w:tcW w:w="810" w:type="dxa"/>
          </w:tcPr>
          <w:p w14:paraId="44188BDF" w14:textId="77777777"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PHIL</w:t>
            </w:r>
          </w:p>
          <w:p w14:paraId="17DC0ECD" w14:textId="76DC8874" w:rsidR="00127EFB"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CLASS</w:t>
            </w:r>
          </w:p>
        </w:tc>
        <w:tc>
          <w:tcPr>
            <w:tcW w:w="360" w:type="dxa"/>
          </w:tcPr>
          <w:p w14:paraId="70309700" w14:textId="562C1B15" w:rsidR="00127EFB" w:rsidRPr="00985F67" w:rsidRDefault="002365E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131DD49D" w14:textId="019D983C"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15E5DE1C"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7A723704" w14:textId="2E86A760"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CENG </w:t>
            </w:r>
          </w:p>
        </w:tc>
        <w:tc>
          <w:tcPr>
            <w:tcW w:w="270" w:type="dxa"/>
          </w:tcPr>
          <w:p w14:paraId="0AB58633" w14:textId="53013882"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0E9FBCF" w14:textId="34890727"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 xml:space="preserve">Scott </w:t>
            </w:r>
            <w:r w:rsidRPr="00265681">
              <w:rPr>
                <w:rFonts w:ascii="Arial Narrow" w:eastAsia="Calibri" w:hAnsi="Arial Narrow" w:cs="Times New Roman"/>
                <w:b/>
                <w:sz w:val="20"/>
                <w:szCs w:val="20"/>
              </w:rPr>
              <w:t>Bracey, Pamela</w:t>
            </w:r>
          </w:p>
        </w:tc>
        <w:tc>
          <w:tcPr>
            <w:tcW w:w="810" w:type="dxa"/>
          </w:tcPr>
          <w:p w14:paraId="5B6E379F" w14:textId="07E4251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270" w:type="dxa"/>
          </w:tcPr>
          <w:p w14:paraId="2E58BFAE" w14:textId="73544644" w:rsidR="00127EFB" w:rsidRPr="00985F67" w:rsidRDefault="006812D1"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DBE45CA" w14:textId="75F45623"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2788061D" w14:textId="399965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285F5510"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639EF095" w14:textId="77777777" w:rsidTr="00127EFB">
        <w:trPr>
          <w:trHeight w:val="530"/>
        </w:trPr>
        <w:tc>
          <w:tcPr>
            <w:tcW w:w="1435" w:type="dxa"/>
          </w:tcPr>
          <w:p w14:paraId="3F1D8D1F" w14:textId="4B7B1CA6" w:rsidR="00127EFB" w:rsidRPr="006E0697" w:rsidRDefault="00127EFB" w:rsidP="00127EFB">
            <w:pPr>
              <w:widowControl w:val="0"/>
              <w:autoSpaceDE w:val="0"/>
              <w:autoSpaceDN w:val="0"/>
              <w:adjustRightInd w:val="0"/>
              <w:rPr>
                <w:rFonts w:ascii="Arial Narrow" w:eastAsia="Times New Roman" w:hAnsi="Arial Narrow" w:cs="Times New Roman"/>
                <w:b/>
                <w:sz w:val="20"/>
              </w:rPr>
            </w:pPr>
            <w:r w:rsidRPr="00985F67">
              <w:rPr>
                <w:rFonts w:ascii="Arial Narrow" w:eastAsia="Calibri" w:hAnsi="Arial Narrow" w:cs="Times New Roman"/>
                <w:b/>
                <w:sz w:val="20"/>
                <w:szCs w:val="20"/>
              </w:rPr>
              <w:t>Britain, Jeff</w:t>
            </w:r>
          </w:p>
        </w:tc>
        <w:tc>
          <w:tcPr>
            <w:tcW w:w="810" w:type="dxa"/>
          </w:tcPr>
          <w:p w14:paraId="4D06DB6E" w14:textId="77777777" w:rsidR="00127EFB" w:rsidRPr="00985F67" w:rsidRDefault="00127EFB" w:rsidP="00127EFB">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HTM</w:t>
            </w:r>
          </w:p>
          <w:p w14:paraId="6BBBAC56" w14:textId="1B1CDD9C" w:rsidR="00127EFB" w:rsidRDefault="00127EFB" w:rsidP="00127EFB">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C</w:t>
            </w:r>
            <w:r>
              <w:rPr>
                <w:rFonts w:ascii="Arial Narrow" w:eastAsia="Times New Roman" w:hAnsi="Arial Narrow" w:cs="Times New Roman"/>
                <w:sz w:val="20"/>
              </w:rPr>
              <w:t>MHT</w:t>
            </w:r>
          </w:p>
        </w:tc>
        <w:tc>
          <w:tcPr>
            <w:tcW w:w="360" w:type="dxa"/>
          </w:tcPr>
          <w:p w14:paraId="19CF436D" w14:textId="7517DE94" w:rsidR="00127EFB" w:rsidRPr="00985F67" w:rsidRDefault="002365E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3F5A5A87" w14:textId="14F76ADE"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Martin, Eugene</w:t>
            </w:r>
          </w:p>
        </w:tc>
        <w:tc>
          <w:tcPr>
            <w:tcW w:w="810" w:type="dxa"/>
          </w:tcPr>
          <w:p w14:paraId="6E89BC2B"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MRTS</w:t>
            </w:r>
          </w:p>
          <w:p w14:paraId="084FD426" w14:textId="2478F21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798A66E1" w14:textId="70E1B36F"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D99C4F7" w14:textId="562980D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Sexton, Mike</w:t>
            </w:r>
          </w:p>
        </w:tc>
        <w:tc>
          <w:tcPr>
            <w:tcW w:w="810" w:type="dxa"/>
          </w:tcPr>
          <w:p w14:paraId="5D4B6887"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MGMT</w:t>
            </w:r>
          </w:p>
          <w:p w14:paraId="1F26220E" w14:textId="797EBEDE"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270" w:type="dxa"/>
          </w:tcPr>
          <w:p w14:paraId="14F54343" w14:textId="5F929EB0" w:rsidR="00127EFB" w:rsidRPr="00985F67" w:rsidRDefault="006812D1"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20222274" w14:textId="506FE504"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p>
        </w:tc>
        <w:tc>
          <w:tcPr>
            <w:tcW w:w="1080" w:type="dxa"/>
          </w:tcPr>
          <w:p w14:paraId="5890900F" w14:textId="07512E75"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3CF37A1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127EFB" w:rsidRPr="00985F67" w14:paraId="1D1B6547" w14:textId="77777777" w:rsidTr="00127EFB">
        <w:trPr>
          <w:trHeight w:val="530"/>
        </w:trPr>
        <w:tc>
          <w:tcPr>
            <w:tcW w:w="1435" w:type="dxa"/>
          </w:tcPr>
          <w:p w14:paraId="1F5FEDB4" w14:textId="4FFAD554"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810" w:type="dxa"/>
          </w:tcPr>
          <w:p w14:paraId="3E2EC68B" w14:textId="1EC8D1A4"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360" w:type="dxa"/>
          </w:tcPr>
          <w:p w14:paraId="23838629" w14:textId="56BF638C" w:rsidR="00127EFB" w:rsidRPr="00985F67" w:rsidRDefault="0095630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07BE8733" w14:textId="04EA07E8"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64D9C8AE"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33555AC3" w14:textId="11F49B0C"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6C87BD42" w14:textId="1DAD8BDB" w:rsidR="00127EFB" w:rsidRPr="00985F67" w:rsidRDefault="00CE6508"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2E7485B0" w14:textId="53056945"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Sheppard, Steven</w:t>
            </w:r>
          </w:p>
        </w:tc>
        <w:tc>
          <w:tcPr>
            <w:tcW w:w="810" w:type="dxa"/>
          </w:tcPr>
          <w:p w14:paraId="2B82AA62" w14:textId="77777777" w:rsidR="00127EFB"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SPAN</w:t>
            </w:r>
          </w:p>
          <w:p w14:paraId="47397C64" w14:textId="226EC675"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0365DECD" w14:textId="16DE9E35" w:rsidR="00127EFB" w:rsidRPr="002C372E" w:rsidRDefault="006812D1"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7621031C" w14:textId="5B98EE0D" w:rsidR="00127EFB" w:rsidRPr="00552645" w:rsidRDefault="00127EFB" w:rsidP="00127EFB">
            <w:pPr>
              <w:widowControl w:val="0"/>
              <w:autoSpaceDE w:val="0"/>
              <w:autoSpaceDN w:val="0"/>
              <w:adjustRightInd w:val="0"/>
              <w:rPr>
                <w:rFonts w:ascii="Arial Narrow" w:eastAsia="Calibri" w:hAnsi="Arial Narrow" w:cs="Times New Roman"/>
                <w:b/>
                <w:bCs/>
                <w:sz w:val="20"/>
                <w:szCs w:val="20"/>
              </w:rPr>
            </w:pPr>
          </w:p>
        </w:tc>
        <w:tc>
          <w:tcPr>
            <w:tcW w:w="1080" w:type="dxa"/>
          </w:tcPr>
          <w:p w14:paraId="6B81428E" w14:textId="14F14783"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360" w:type="dxa"/>
          </w:tcPr>
          <w:p w14:paraId="58E32550" w14:textId="29BB81CA"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r>
      <w:tr w:rsidR="00C365B0" w:rsidRPr="00985F67" w14:paraId="7C128B16" w14:textId="77777777" w:rsidTr="00127EFB">
        <w:trPr>
          <w:trHeight w:val="481"/>
        </w:trPr>
        <w:tc>
          <w:tcPr>
            <w:tcW w:w="1435" w:type="dxa"/>
          </w:tcPr>
          <w:p w14:paraId="6B396B5D" w14:textId="61A29001"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810" w:type="dxa"/>
          </w:tcPr>
          <w:p w14:paraId="17B274C3"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5CC30F12" w14:textId="34361723"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360" w:type="dxa"/>
          </w:tcPr>
          <w:p w14:paraId="42260034" w14:textId="6BBAB685" w:rsidR="00C365B0" w:rsidRPr="00985F67" w:rsidRDefault="0095630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46E29C7D" w14:textId="6C9C4455"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236066C7"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(ACS)</w:t>
            </w:r>
          </w:p>
          <w:p w14:paraId="7E9A39D4" w14:textId="4453B051"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270" w:type="dxa"/>
          </w:tcPr>
          <w:p w14:paraId="7DA972B9" w14:textId="25DB2501" w:rsidR="00C365B0" w:rsidRPr="00985F67" w:rsidRDefault="00CE6508"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66DE56D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Shiner, David</w:t>
            </w:r>
          </w:p>
        </w:tc>
        <w:tc>
          <w:tcPr>
            <w:tcW w:w="810" w:type="dxa"/>
          </w:tcPr>
          <w:p w14:paraId="7AB66C30"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PHYS</w:t>
            </w:r>
          </w:p>
          <w:p w14:paraId="329A542E" w14:textId="436177D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270" w:type="dxa"/>
          </w:tcPr>
          <w:p w14:paraId="659C379C" w14:textId="756820AE" w:rsidR="00C365B0" w:rsidRPr="00985F67" w:rsidRDefault="006812D1"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350E3FC7" w14:textId="47438DEF"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EB1828A" w14:textId="7904C69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7AE9F2BF" w14:textId="07AFA976"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559B21C6" w14:textId="77777777" w:rsidTr="00127EFB">
        <w:trPr>
          <w:trHeight w:val="431"/>
        </w:trPr>
        <w:tc>
          <w:tcPr>
            <w:tcW w:w="1435" w:type="dxa"/>
          </w:tcPr>
          <w:p w14:paraId="6E6EB503" w14:textId="32C9CD86"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810" w:type="dxa"/>
          </w:tcPr>
          <w:p w14:paraId="26D4C668"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9BC7170" w14:textId="4BCC547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7D58D151" w14:textId="14361F76" w:rsidR="00C365B0" w:rsidRPr="00985F67" w:rsidRDefault="0095630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3630563" w14:textId="67529BE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18D295A3" w14:textId="3984BD1E"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61C34C8E" w14:textId="71DE1C61"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C5CC239" w14:textId="420CD7A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453A87F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2D93C7FE" w14:textId="717F487A"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196C3976" w14:textId="5806BDF1"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50" w:type="dxa"/>
            <w:gridSpan w:val="3"/>
            <w:shd w:val="clear" w:color="auto" w:fill="E2EFD9"/>
          </w:tcPr>
          <w:p w14:paraId="40FA18ED" w14:textId="2F0A04B5" w:rsidR="00C365B0" w:rsidRPr="00EC0E5D" w:rsidRDefault="00C365B0" w:rsidP="00C365B0">
            <w:pPr>
              <w:widowControl w:val="0"/>
              <w:autoSpaceDE w:val="0"/>
              <w:autoSpaceDN w:val="0"/>
              <w:adjustRightInd w:val="0"/>
              <w:rPr>
                <w:rFonts w:ascii="Arial Narrow" w:eastAsia="Calibri" w:hAnsi="Arial Narrow" w:cs="Times New Roman"/>
                <w:b/>
                <w:bCs/>
                <w:sz w:val="20"/>
                <w:szCs w:val="20"/>
              </w:rPr>
            </w:pPr>
            <w:r w:rsidRPr="00EC0E5D">
              <w:rPr>
                <w:rFonts w:ascii="Arial Narrow" w:eastAsia="Calibri" w:hAnsi="Arial Narrow" w:cs="Times New Roman"/>
                <w:b/>
                <w:bCs/>
                <w:sz w:val="20"/>
                <w:szCs w:val="20"/>
              </w:rPr>
              <w:t>Temporary Senators (voting)</w:t>
            </w:r>
          </w:p>
        </w:tc>
      </w:tr>
      <w:tr w:rsidR="00C365B0" w:rsidRPr="00985F67" w14:paraId="610A9F5B" w14:textId="77777777" w:rsidTr="00127EFB">
        <w:trPr>
          <w:trHeight w:val="431"/>
        </w:trPr>
        <w:tc>
          <w:tcPr>
            <w:tcW w:w="1435" w:type="dxa"/>
          </w:tcPr>
          <w:p w14:paraId="3B6B956D" w14:textId="24ED735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810" w:type="dxa"/>
          </w:tcPr>
          <w:p w14:paraId="731B017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2950510A" w14:textId="6E149CAE"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360" w:type="dxa"/>
          </w:tcPr>
          <w:p w14:paraId="0941A954" w14:textId="6690DC62" w:rsidR="00C365B0" w:rsidRPr="00985F67" w:rsidRDefault="008F14AD"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3709B3F0" w14:textId="2F478155"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6807EC4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2649C517" w14:textId="1300C50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771AC3F1" w14:textId="70F3A734"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8DBE46B" w14:textId="40FACB52"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C365B0">
              <w:rPr>
                <w:rFonts w:ascii="Arial Narrow" w:eastAsia="Calibri" w:hAnsi="Arial Narrow" w:cs="Times New Roman"/>
                <w:b/>
                <w:sz w:val="20"/>
                <w:szCs w:val="20"/>
              </w:rPr>
              <w:t>Thurman, Emily</w:t>
            </w:r>
          </w:p>
        </w:tc>
        <w:tc>
          <w:tcPr>
            <w:tcW w:w="810" w:type="dxa"/>
          </w:tcPr>
          <w:p w14:paraId="431AD97B"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SPAN</w:t>
            </w:r>
          </w:p>
          <w:p w14:paraId="7745E91D" w14:textId="781626D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500CE90E" w14:textId="15B1A33D"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A55B11A" w14:textId="6BD2125B"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64780550" w14:textId="75171AE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131BB02C" w14:textId="77777777" w:rsidTr="00127EFB">
        <w:tc>
          <w:tcPr>
            <w:tcW w:w="1435" w:type="dxa"/>
          </w:tcPr>
          <w:p w14:paraId="6F905E2B" w14:textId="4AC681EF"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810" w:type="dxa"/>
          </w:tcPr>
          <w:p w14:paraId="34F7CFA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07977FB" w14:textId="21E5EAAC"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1EFCA271" w14:textId="5E63912A" w:rsidR="00C365B0" w:rsidRPr="00985F67" w:rsidRDefault="008F14AD"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5CF07CC0" w14:textId="4D05C3B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1890544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0EEB854" w14:textId="73FE6608"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31223B8B" w14:textId="4E625A5E"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95312D9" w14:textId="66E1A71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79D475D2" w14:textId="4F399C2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w:t>
            </w:r>
            <w:r w:rsidR="00067030">
              <w:rPr>
                <w:rFonts w:ascii="Arial Narrow" w:eastAsia="Calibri" w:hAnsi="Arial Narrow" w:cs="Times New Roman"/>
                <w:sz w:val="20"/>
                <w:szCs w:val="20"/>
              </w:rPr>
              <w:t>J</w:t>
            </w:r>
            <w:r w:rsidRPr="00985F67">
              <w:rPr>
                <w:rFonts w:ascii="Arial Narrow" w:eastAsia="Calibri" w:hAnsi="Arial Narrow" w:cs="Times New Roman"/>
                <w:sz w:val="20"/>
                <w:szCs w:val="20"/>
              </w:rPr>
              <w:t>S</w:t>
            </w:r>
          </w:p>
          <w:p w14:paraId="5306D005" w14:textId="66B8F046"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47672AB4" w14:textId="5AD02916"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BDE21E4" w14:textId="7B7AAC0A"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3C7143F" w14:textId="2C26E954"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5E73603C" w14:textId="77777777" w:rsidTr="00127EFB">
        <w:tc>
          <w:tcPr>
            <w:tcW w:w="1435" w:type="dxa"/>
          </w:tcPr>
          <w:p w14:paraId="28424DF8" w14:textId="23F76989"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810" w:type="dxa"/>
          </w:tcPr>
          <w:p w14:paraId="68B58584" w14:textId="23D909BB"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LIBR</w:t>
            </w:r>
          </w:p>
        </w:tc>
        <w:tc>
          <w:tcPr>
            <w:tcW w:w="360" w:type="dxa"/>
          </w:tcPr>
          <w:p w14:paraId="16CFF6FE" w14:textId="2CC4D1E0" w:rsidR="00C365B0" w:rsidRPr="00985F67" w:rsidRDefault="008F14AD"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343202D" w14:textId="09E8B4B6"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491003B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17EE1CEC" w14:textId="066A833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24D85018" w14:textId="2E31B851"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9857D34" w14:textId="5FE6985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2C6F964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58120EF8" w14:textId="4FE4021F"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47D519E5" w14:textId="7EC5073B"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54F4799" w14:textId="43D788D5"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5D7A9784" w14:textId="3EA92EF1"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0075BE47" w14:textId="77777777" w:rsidTr="00127EFB">
        <w:tc>
          <w:tcPr>
            <w:tcW w:w="1435" w:type="dxa"/>
          </w:tcPr>
          <w:p w14:paraId="0B3FC580" w14:textId="1E817BC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810" w:type="dxa"/>
          </w:tcPr>
          <w:p w14:paraId="089F815F" w14:textId="77777777"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288881F7" w14:textId="6A32BC0D"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360" w:type="dxa"/>
          </w:tcPr>
          <w:p w14:paraId="17EE98A1" w14:textId="15B43B25" w:rsidR="00C365B0" w:rsidRPr="00985F67" w:rsidRDefault="008F14AD"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37621F4C" w14:textId="43CC0023"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042E149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17E5049A" w14:textId="76D88393"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47EE43BD" w14:textId="4478D20B"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AA9818E" w14:textId="1891C0C1" w:rsidR="00C365B0" w:rsidRPr="00985F67" w:rsidRDefault="00C365B0" w:rsidP="00C365B0">
            <w:pPr>
              <w:widowControl w:val="0"/>
              <w:autoSpaceDE w:val="0"/>
              <w:autoSpaceDN w:val="0"/>
              <w:adjustRightInd w:val="0"/>
              <w:rPr>
                <w:rFonts w:ascii="Arial Narrow" w:eastAsia="Calibri" w:hAnsi="Arial Narrow" w:cs="Times New Roman"/>
                <w:b/>
                <w:sz w:val="20"/>
                <w:szCs w:val="20"/>
                <w:highlight w:val="yellow"/>
              </w:rPr>
            </w:pPr>
            <w:r w:rsidRPr="00C365B0">
              <w:rPr>
                <w:rFonts w:ascii="Arial Narrow" w:eastAsia="Calibri" w:hAnsi="Arial Narrow" w:cs="Times New Roman"/>
                <w:b/>
                <w:sz w:val="20"/>
                <w:szCs w:val="20"/>
              </w:rPr>
              <w:t>Welch, Lisa</w:t>
            </w:r>
          </w:p>
        </w:tc>
        <w:tc>
          <w:tcPr>
            <w:tcW w:w="810" w:type="dxa"/>
          </w:tcPr>
          <w:p w14:paraId="78756D24" w14:textId="77777777"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BIOL</w:t>
            </w:r>
          </w:p>
          <w:p w14:paraId="545B8B37" w14:textId="4BE8FA4F" w:rsidR="00C365B0" w:rsidRPr="00985F67" w:rsidRDefault="00C365B0" w:rsidP="00C365B0">
            <w:pPr>
              <w:widowControl w:val="0"/>
              <w:autoSpaceDE w:val="0"/>
              <w:autoSpaceDN w:val="0"/>
              <w:adjustRightInd w:val="0"/>
              <w:rPr>
                <w:rFonts w:ascii="Arial Narrow" w:eastAsia="Calibri" w:hAnsi="Arial Narrow" w:cs="Times New Roman"/>
                <w:sz w:val="20"/>
                <w:szCs w:val="20"/>
                <w:highlight w:val="yellow"/>
              </w:rPr>
            </w:pPr>
            <w:r>
              <w:rPr>
                <w:rFonts w:ascii="Arial Narrow" w:eastAsia="Calibri" w:hAnsi="Arial Narrow" w:cs="Times New Roman"/>
                <w:sz w:val="20"/>
                <w:szCs w:val="20"/>
              </w:rPr>
              <w:t>COS</w:t>
            </w:r>
          </w:p>
        </w:tc>
        <w:tc>
          <w:tcPr>
            <w:tcW w:w="270" w:type="dxa"/>
          </w:tcPr>
          <w:p w14:paraId="56F8A7E7" w14:textId="67B36542"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C4E2A7A" w14:textId="6C5D35E8"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DC050D3" w14:textId="2D57096B"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733D9117" w14:textId="77777777" w:rsidTr="00127EFB">
        <w:tc>
          <w:tcPr>
            <w:tcW w:w="1435" w:type="dxa"/>
          </w:tcPr>
          <w:p w14:paraId="4F7AD485" w14:textId="40A7CD3B"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Frenzel, Ervin</w:t>
            </w:r>
          </w:p>
        </w:tc>
        <w:tc>
          <w:tcPr>
            <w:tcW w:w="810" w:type="dxa"/>
          </w:tcPr>
          <w:p w14:paraId="406952DB" w14:textId="77777777" w:rsidR="00C365B0" w:rsidRDefault="00C365B0" w:rsidP="00C365B0">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CSE</w:t>
            </w:r>
          </w:p>
          <w:p w14:paraId="3637E4F5" w14:textId="239C7660"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bCs/>
                <w:sz w:val="20"/>
                <w:szCs w:val="20"/>
              </w:rPr>
              <w:t>CENG</w:t>
            </w:r>
          </w:p>
        </w:tc>
        <w:tc>
          <w:tcPr>
            <w:tcW w:w="360" w:type="dxa"/>
          </w:tcPr>
          <w:p w14:paraId="19576166" w14:textId="7BB46B77" w:rsidR="00C365B0" w:rsidRPr="00985F67" w:rsidRDefault="006439F4"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48404A17" w14:textId="0C9554FA"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3BD31FA4"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65672B7F" w14:textId="2D71BCB5"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270" w:type="dxa"/>
          </w:tcPr>
          <w:p w14:paraId="41FC8A7E" w14:textId="6A1EC8EF" w:rsidR="00C365B0" w:rsidRPr="00985F67" w:rsidRDefault="0067299C"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059D812" w14:textId="72082B53"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810" w:type="dxa"/>
          </w:tcPr>
          <w:p w14:paraId="60267C1C"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61C2EB46" w14:textId="3F742E1D"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0DC8DA3D" w14:textId="68407482" w:rsidR="00C365B0"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6D6908A9" w14:textId="3FBF6A1F"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717E2591" w14:textId="7F1125C2"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127EFB" w:rsidRPr="00985F67" w14:paraId="78EA64F8" w14:textId="77777777" w:rsidTr="00C33338">
        <w:tc>
          <w:tcPr>
            <w:tcW w:w="1435" w:type="dxa"/>
          </w:tcPr>
          <w:p w14:paraId="2929DD7C" w14:textId="7EBE34BF" w:rsidR="00127EFB" w:rsidRPr="00985F67" w:rsidRDefault="00127EFB"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4D30FF0" w14:textId="77777777" w:rsidR="00127EFB" w:rsidRPr="00985F67" w:rsidRDefault="00127EFB"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4622B6B0" w14:textId="1017696B" w:rsidR="00127EFB" w:rsidRPr="00985F67" w:rsidRDefault="00127EFB"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COE</w:t>
            </w:r>
          </w:p>
        </w:tc>
        <w:tc>
          <w:tcPr>
            <w:tcW w:w="360" w:type="dxa"/>
          </w:tcPr>
          <w:p w14:paraId="3CC75335" w14:textId="538BC178" w:rsidR="00127EFB" w:rsidRPr="00985F67" w:rsidRDefault="006439F4"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440" w:type="dxa"/>
          </w:tcPr>
          <w:p w14:paraId="45CFE6DB" w14:textId="4F47E5F4" w:rsidR="00127EFB" w:rsidRPr="00985F67" w:rsidRDefault="00127EFB"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020D3B71" w14:textId="77777777"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w:t>
            </w:r>
            <w:r w:rsidRPr="00985F67">
              <w:rPr>
                <w:rFonts w:ascii="Arial Narrow" w:eastAsia="Calibri" w:hAnsi="Arial Narrow" w:cs="Times New Roman"/>
                <w:sz w:val="20"/>
                <w:szCs w:val="20"/>
              </w:rPr>
              <w:t>LOM</w:t>
            </w:r>
          </w:p>
          <w:p w14:paraId="53D827CA" w14:textId="50AE229C"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267B4E1F" w14:textId="7957662B" w:rsidR="00127EFB" w:rsidRPr="00985F67" w:rsidRDefault="00EF446E"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370B7A7" w14:textId="6719F69C" w:rsidR="00127EFB" w:rsidRDefault="00127EFB" w:rsidP="00C365B0">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Wilson, Carol</w:t>
            </w:r>
          </w:p>
        </w:tc>
        <w:tc>
          <w:tcPr>
            <w:tcW w:w="810" w:type="dxa"/>
          </w:tcPr>
          <w:p w14:paraId="6A16A3F9" w14:textId="77777777" w:rsidR="00127EFB"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MUVS</w:t>
            </w:r>
          </w:p>
          <w:p w14:paraId="76426AF0" w14:textId="019D777B" w:rsidR="00127EFB" w:rsidRDefault="00127EFB"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270" w:type="dxa"/>
          </w:tcPr>
          <w:p w14:paraId="6D0D8141" w14:textId="0BC28FC6" w:rsidR="00127EFB" w:rsidRPr="00985F67" w:rsidRDefault="00BB2F0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50" w:type="dxa"/>
            <w:gridSpan w:val="3"/>
          </w:tcPr>
          <w:p w14:paraId="16027FB8" w14:textId="645516E6" w:rsidR="00127EFB" w:rsidRPr="00985F67" w:rsidRDefault="00127EFB"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
                <w:sz w:val="20"/>
                <w:szCs w:val="20"/>
              </w:rPr>
              <w:t>STUDENT SENATORS (non-voting)</w:t>
            </w:r>
          </w:p>
        </w:tc>
      </w:tr>
      <w:tr w:rsidR="00127EFB" w:rsidRPr="00985F67" w14:paraId="25396B0C" w14:textId="77777777" w:rsidTr="00127EFB">
        <w:tc>
          <w:tcPr>
            <w:tcW w:w="1435" w:type="dxa"/>
          </w:tcPr>
          <w:p w14:paraId="36475B9A" w14:textId="7CCB88CF"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Hutchison, Paul</w:t>
            </w:r>
          </w:p>
        </w:tc>
        <w:tc>
          <w:tcPr>
            <w:tcW w:w="810" w:type="dxa"/>
          </w:tcPr>
          <w:p w14:paraId="3795769E" w14:textId="77777777" w:rsidR="00127EFB"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ACCT</w:t>
            </w:r>
          </w:p>
          <w:p w14:paraId="6A91F1EB" w14:textId="7BF45DAB" w:rsidR="00127EFB" w:rsidRPr="00985F67"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RCOB</w:t>
            </w:r>
          </w:p>
        </w:tc>
        <w:tc>
          <w:tcPr>
            <w:tcW w:w="360" w:type="dxa"/>
          </w:tcPr>
          <w:p w14:paraId="7BFAAF71" w14:textId="338A0192" w:rsidR="00127EFB" w:rsidRPr="00985F67" w:rsidRDefault="006439F4"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B29718B" w14:textId="1EE060F2"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498EBB7A"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5FF5C620" w14:textId="03BB17E8"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72BE914A" w14:textId="28F77EA0" w:rsidR="00127EFB" w:rsidRPr="00985F67" w:rsidRDefault="00EF446E"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3D8B1A8" w14:textId="77777777" w:rsidR="00127EFB" w:rsidRDefault="00127EFB" w:rsidP="00127EFB">
            <w:pPr>
              <w:widowControl w:val="0"/>
              <w:autoSpaceDE w:val="0"/>
              <w:autoSpaceDN w:val="0"/>
              <w:adjustRightInd w:val="0"/>
              <w:rPr>
                <w:rFonts w:ascii="Arial Narrow" w:eastAsia="Calibri" w:hAnsi="Arial Narrow" w:cs="Times New Roman"/>
                <w:b/>
                <w:sz w:val="20"/>
                <w:szCs w:val="20"/>
              </w:rPr>
            </w:pPr>
          </w:p>
        </w:tc>
        <w:tc>
          <w:tcPr>
            <w:tcW w:w="810" w:type="dxa"/>
          </w:tcPr>
          <w:p w14:paraId="7B24318D" w14:textId="77777777" w:rsidR="00127EFB" w:rsidRDefault="00127EFB" w:rsidP="00127EFB">
            <w:pPr>
              <w:widowControl w:val="0"/>
              <w:autoSpaceDE w:val="0"/>
              <w:autoSpaceDN w:val="0"/>
              <w:adjustRightInd w:val="0"/>
              <w:rPr>
                <w:rFonts w:ascii="Arial Narrow" w:eastAsia="Calibri" w:hAnsi="Arial Narrow" w:cs="Times New Roman"/>
                <w:sz w:val="20"/>
                <w:szCs w:val="20"/>
              </w:rPr>
            </w:pPr>
          </w:p>
        </w:tc>
        <w:tc>
          <w:tcPr>
            <w:tcW w:w="270" w:type="dxa"/>
          </w:tcPr>
          <w:p w14:paraId="368DDEEA"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1710" w:type="dxa"/>
          </w:tcPr>
          <w:p w14:paraId="7BAD9809" w14:textId="461BF4B4" w:rsidR="00127EFB" w:rsidRPr="00E3169E" w:rsidRDefault="00127EFB" w:rsidP="00127EFB">
            <w:pPr>
              <w:widowControl w:val="0"/>
              <w:autoSpaceDE w:val="0"/>
              <w:autoSpaceDN w:val="0"/>
              <w:adjustRightInd w:val="0"/>
              <w:rPr>
                <w:rFonts w:ascii="Arial Narrow" w:eastAsia="Calibri" w:hAnsi="Arial Narrow" w:cs="Times New Roman"/>
                <w:b/>
                <w:bCs/>
                <w:sz w:val="20"/>
                <w:szCs w:val="20"/>
              </w:rPr>
            </w:pPr>
            <w:r w:rsidRPr="00E3169E">
              <w:rPr>
                <w:rFonts w:ascii="Arial Narrow" w:hAnsi="Arial Narrow" w:cs="Calibri"/>
                <w:b/>
                <w:bCs/>
              </w:rPr>
              <w:t>Dorcas Bisisi</w:t>
            </w:r>
          </w:p>
        </w:tc>
        <w:tc>
          <w:tcPr>
            <w:tcW w:w="1080" w:type="dxa"/>
          </w:tcPr>
          <w:p w14:paraId="4DAE9A17" w14:textId="39878611"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3E5A31E8" w14:textId="42124BA9" w:rsidR="00127EFB" w:rsidRPr="00985F67" w:rsidRDefault="00BB2F00"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127EFB" w:rsidRPr="00985F67" w14:paraId="2BEA6FD1" w14:textId="77777777" w:rsidTr="00127EFB">
        <w:tc>
          <w:tcPr>
            <w:tcW w:w="1435" w:type="dxa"/>
          </w:tcPr>
          <w:p w14:paraId="0A2C225F" w14:textId="4F314BE3"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Iaia, Joseph</w:t>
            </w:r>
          </w:p>
        </w:tc>
        <w:tc>
          <w:tcPr>
            <w:tcW w:w="810" w:type="dxa"/>
          </w:tcPr>
          <w:p w14:paraId="7687F21E" w14:textId="77777777" w:rsidR="00127EFB"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MATH</w:t>
            </w:r>
          </w:p>
          <w:p w14:paraId="5A2F5EF7" w14:textId="58606521" w:rsidR="00127EFB" w:rsidRPr="00985F67" w:rsidRDefault="00127EFB" w:rsidP="00127EFB">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COS</w:t>
            </w:r>
          </w:p>
        </w:tc>
        <w:tc>
          <w:tcPr>
            <w:tcW w:w="360" w:type="dxa"/>
          </w:tcPr>
          <w:p w14:paraId="665B1C5E" w14:textId="506B03DF" w:rsidR="00127EFB" w:rsidRPr="00985F67" w:rsidRDefault="006439F4"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505C3EE7" w14:textId="3EB8853A" w:rsidR="00127EFB" w:rsidRPr="00985F67" w:rsidRDefault="00127EFB" w:rsidP="00127EFB">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56208761"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7DE60E50" w14:textId="38F6798B"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270" w:type="dxa"/>
          </w:tcPr>
          <w:p w14:paraId="7DC01090" w14:textId="39C19578" w:rsidR="00127EFB" w:rsidRPr="00985F67" w:rsidRDefault="00EF446E"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486E1B" w14:textId="77777777" w:rsidR="00127EFB" w:rsidRDefault="00127EFB" w:rsidP="00127EFB">
            <w:pPr>
              <w:widowControl w:val="0"/>
              <w:autoSpaceDE w:val="0"/>
              <w:autoSpaceDN w:val="0"/>
              <w:adjustRightInd w:val="0"/>
              <w:rPr>
                <w:rFonts w:ascii="Arial Narrow" w:eastAsia="Calibri" w:hAnsi="Arial Narrow" w:cs="Times New Roman"/>
                <w:b/>
                <w:sz w:val="20"/>
                <w:szCs w:val="20"/>
              </w:rPr>
            </w:pPr>
          </w:p>
        </w:tc>
        <w:tc>
          <w:tcPr>
            <w:tcW w:w="810" w:type="dxa"/>
          </w:tcPr>
          <w:p w14:paraId="11B4DD26" w14:textId="77777777" w:rsidR="00127EFB" w:rsidRDefault="00127EFB" w:rsidP="00127EFB">
            <w:pPr>
              <w:widowControl w:val="0"/>
              <w:autoSpaceDE w:val="0"/>
              <w:autoSpaceDN w:val="0"/>
              <w:adjustRightInd w:val="0"/>
              <w:rPr>
                <w:rFonts w:ascii="Arial Narrow" w:eastAsia="Calibri" w:hAnsi="Arial Narrow" w:cs="Times New Roman"/>
                <w:sz w:val="20"/>
                <w:szCs w:val="20"/>
              </w:rPr>
            </w:pPr>
          </w:p>
        </w:tc>
        <w:tc>
          <w:tcPr>
            <w:tcW w:w="270" w:type="dxa"/>
          </w:tcPr>
          <w:p w14:paraId="6294BE63" w14:textId="77777777" w:rsidR="00127EFB" w:rsidRPr="00985F67" w:rsidRDefault="00127EFB" w:rsidP="00127EFB">
            <w:pPr>
              <w:widowControl w:val="0"/>
              <w:autoSpaceDE w:val="0"/>
              <w:autoSpaceDN w:val="0"/>
              <w:adjustRightInd w:val="0"/>
              <w:rPr>
                <w:rFonts w:ascii="Arial Narrow" w:eastAsia="Calibri" w:hAnsi="Arial Narrow" w:cs="Times New Roman"/>
                <w:sz w:val="20"/>
                <w:szCs w:val="20"/>
              </w:rPr>
            </w:pPr>
          </w:p>
        </w:tc>
        <w:tc>
          <w:tcPr>
            <w:tcW w:w="1710" w:type="dxa"/>
          </w:tcPr>
          <w:p w14:paraId="7F58D605" w14:textId="614A2121" w:rsidR="00127EFB" w:rsidRPr="00E3169E" w:rsidRDefault="00127EFB" w:rsidP="00127EFB">
            <w:pPr>
              <w:widowControl w:val="0"/>
              <w:autoSpaceDE w:val="0"/>
              <w:autoSpaceDN w:val="0"/>
              <w:adjustRightInd w:val="0"/>
              <w:rPr>
                <w:rFonts w:ascii="Arial Narrow" w:eastAsia="Calibri" w:hAnsi="Arial Narrow" w:cs="Times New Roman"/>
                <w:b/>
                <w:bCs/>
                <w:sz w:val="20"/>
                <w:szCs w:val="20"/>
              </w:rPr>
            </w:pPr>
            <w:r w:rsidRPr="00E3169E">
              <w:rPr>
                <w:rFonts w:ascii="Arial Narrow" w:hAnsi="Arial Narrow" w:cs="Calibri"/>
                <w:b/>
                <w:bCs/>
                <w:color w:val="000000"/>
              </w:rPr>
              <w:t>Sri Lakshmi Thanuja Beeram</w:t>
            </w:r>
          </w:p>
        </w:tc>
        <w:tc>
          <w:tcPr>
            <w:tcW w:w="1080" w:type="dxa"/>
          </w:tcPr>
          <w:p w14:paraId="0E1779E7" w14:textId="73E5DAE2" w:rsidR="00127EFB" w:rsidRPr="00985F67" w:rsidRDefault="00127EFB"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60" w:type="dxa"/>
          </w:tcPr>
          <w:p w14:paraId="35AC3E9A" w14:textId="564627C6" w:rsidR="00127EFB" w:rsidRPr="00985F67" w:rsidRDefault="00D93B7C" w:rsidP="00127EFB">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C365B0" w:rsidRPr="00985F67" w14:paraId="4F5987F6" w14:textId="77777777" w:rsidTr="00127EFB">
        <w:trPr>
          <w:trHeight w:val="528"/>
        </w:trPr>
        <w:tc>
          <w:tcPr>
            <w:tcW w:w="1435" w:type="dxa"/>
          </w:tcPr>
          <w:p w14:paraId="5B4ED1CB" w14:textId="7EF717D2"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58DF9CD9"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9D34C6F" w14:textId="15910EA5"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COM</w:t>
            </w:r>
          </w:p>
        </w:tc>
        <w:tc>
          <w:tcPr>
            <w:tcW w:w="360" w:type="dxa"/>
          </w:tcPr>
          <w:p w14:paraId="3A28298C" w14:textId="348066F1" w:rsidR="00C365B0" w:rsidRPr="00985F67" w:rsidRDefault="006439F4"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440" w:type="dxa"/>
          </w:tcPr>
          <w:p w14:paraId="31CEB701" w14:textId="3D0F6A14"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r w:rsidRPr="006E0697">
              <w:rPr>
                <w:rFonts w:ascii="Arial Narrow" w:eastAsia="Calibri" w:hAnsi="Arial Narrow" w:cs="Times New Roman"/>
                <w:b/>
                <w:sz w:val="20"/>
                <w:szCs w:val="20"/>
              </w:rPr>
              <w:t>Philpot, Denise</w:t>
            </w:r>
          </w:p>
        </w:tc>
        <w:tc>
          <w:tcPr>
            <w:tcW w:w="810" w:type="dxa"/>
          </w:tcPr>
          <w:p w14:paraId="34D85F23" w14:textId="64EF6EBB" w:rsidR="00C365B0"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ADA</w:t>
            </w:r>
          </w:p>
          <w:p w14:paraId="624F5E5A" w14:textId="15766F56" w:rsidR="00C365B0" w:rsidRPr="00985F67" w:rsidRDefault="00C365B0"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tc>
        <w:tc>
          <w:tcPr>
            <w:tcW w:w="270" w:type="dxa"/>
          </w:tcPr>
          <w:p w14:paraId="19E39D5B" w14:textId="528FF229" w:rsidR="00C365B0" w:rsidRPr="00985F67" w:rsidRDefault="00EF446E" w:rsidP="00C365B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186CCC" w14:textId="77777777" w:rsidR="00C365B0"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6012A58D" w14:textId="77777777" w:rsidR="00C365B0"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4665EB1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710" w:type="dxa"/>
          </w:tcPr>
          <w:p w14:paraId="4EF8952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317F54DC"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7CE74546"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1181B8A2" w14:textId="77777777" w:rsidTr="00127EFB">
        <w:tc>
          <w:tcPr>
            <w:tcW w:w="1435" w:type="dxa"/>
          </w:tcPr>
          <w:p w14:paraId="176A8F01" w14:textId="78EB934C"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6DFCD9E0" w14:textId="007ED621"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p>
        </w:tc>
        <w:tc>
          <w:tcPr>
            <w:tcW w:w="360" w:type="dxa"/>
          </w:tcPr>
          <w:p w14:paraId="183F4F47"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440" w:type="dxa"/>
          </w:tcPr>
          <w:p w14:paraId="4FD115A8" w14:textId="5575DF63"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2338B715" w14:textId="2607C251"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51D46D6E"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530" w:type="dxa"/>
          </w:tcPr>
          <w:p w14:paraId="5D76F5C4" w14:textId="77777777" w:rsidR="00C365B0"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37BF541E" w14:textId="77777777" w:rsidR="00C365B0"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420ADCAA"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150" w:type="dxa"/>
            <w:gridSpan w:val="3"/>
          </w:tcPr>
          <w:p w14:paraId="6551E316" w14:textId="003DF7B9"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r w:rsidR="00C365B0" w:rsidRPr="00985F67" w14:paraId="4CEA66A0" w14:textId="77777777" w:rsidTr="00127EFB">
        <w:tc>
          <w:tcPr>
            <w:tcW w:w="1435" w:type="dxa"/>
          </w:tcPr>
          <w:p w14:paraId="5D05D68E" w14:textId="7777777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4404E1D3" w14:textId="77777777" w:rsidR="00C365B0" w:rsidRPr="00985F67" w:rsidRDefault="00C365B0" w:rsidP="00C365B0">
            <w:pPr>
              <w:widowControl w:val="0"/>
              <w:autoSpaceDE w:val="0"/>
              <w:autoSpaceDN w:val="0"/>
              <w:adjustRightInd w:val="0"/>
              <w:rPr>
                <w:rFonts w:ascii="Arial Narrow" w:eastAsia="Calibri" w:hAnsi="Arial Narrow" w:cs="Times New Roman"/>
                <w:bCs/>
                <w:sz w:val="20"/>
                <w:szCs w:val="20"/>
              </w:rPr>
            </w:pPr>
          </w:p>
        </w:tc>
        <w:tc>
          <w:tcPr>
            <w:tcW w:w="360" w:type="dxa"/>
          </w:tcPr>
          <w:p w14:paraId="0A582622"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440" w:type="dxa"/>
          </w:tcPr>
          <w:p w14:paraId="72BBAEF4" w14:textId="77777777" w:rsidR="00C365B0" w:rsidRPr="00985F67"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2533C738"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4E6E7D7E"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530" w:type="dxa"/>
          </w:tcPr>
          <w:p w14:paraId="7FD135EB" w14:textId="77777777" w:rsidR="00C365B0" w:rsidRDefault="00C365B0" w:rsidP="00C365B0">
            <w:pPr>
              <w:widowControl w:val="0"/>
              <w:autoSpaceDE w:val="0"/>
              <w:autoSpaceDN w:val="0"/>
              <w:adjustRightInd w:val="0"/>
              <w:rPr>
                <w:rFonts w:ascii="Arial Narrow" w:eastAsia="Calibri" w:hAnsi="Arial Narrow" w:cs="Times New Roman"/>
                <w:b/>
                <w:sz w:val="20"/>
                <w:szCs w:val="20"/>
              </w:rPr>
            </w:pPr>
          </w:p>
        </w:tc>
        <w:tc>
          <w:tcPr>
            <w:tcW w:w="810" w:type="dxa"/>
          </w:tcPr>
          <w:p w14:paraId="180E6ED6" w14:textId="77777777" w:rsidR="00C365B0" w:rsidRDefault="00C365B0" w:rsidP="00C365B0">
            <w:pPr>
              <w:widowControl w:val="0"/>
              <w:autoSpaceDE w:val="0"/>
              <w:autoSpaceDN w:val="0"/>
              <w:adjustRightInd w:val="0"/>
              <w:rPr>
                <w:rFonts w:ascii="Arial Narrow" w:eastAsia="Calibri" w:hAnsi="Arial Narrow" w:cs="Times New Roman"/>
                <w:sz w:val="20"/>
                <w:szCs w:val="20"/>
              </w:rPr>
            </w:pPr>
          </w:p>
        </w:tc>
        <w:tc>
          <w:tcPr>
            <w:tcW w:w="270" w:type="dxa"/>
          </w:tcPr>
          <w:p w14:paraId="7CBEC1F5"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710" w:type="dxa"/>
          </w:tcPr>
          <w:p w14:paraId="3D23D960"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1080" w:type="dxa"/>
          </w:tcPr>
          <w:p w14:paraId="23571E0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c>
          <w:tcPr>
            <w:tcW w:w="360" w:type="dxa"/>
          </w:tcPr>
          <w:p w14:paraId="6026D5F1" w14:textId="77777777" w:rsidR="00C365B0" w:rsidRPr="00985F67" w:rsidRDefault="00C365B0" w:rsidP="00C365B0">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441BE72D" w14:textId="4612FAC3" w:rsidR="00DC0D4A" w:rsidRPr="00594CC9" w:rsidRDefault="00043BBF" w:rsidP="00765B72">
      <w:pPr>
        <w:rPr>
          <w:rFonts w:ascii="Arial Narrow" w:hAnsi="Arial Narrow"/>
          <w:sz w:val="20"/>
          <w:szCs w:val="20"/>
        </w:rPr>
      </w:pPr>
      <w:r w:rsidRPr="00594CC9">
        <w:rPr>
          <w:rFonts w:ascii="Arial Narrow" w:hAnsi="Arial Narrow"/>
          <w:sz w:val="20"/>
          <w:szCs w:val="20"/>
        </w:rPr>
        <w:t>Guests:</w:t>
      </w:r>
      <w:r w:rsidR="00594CC9">
        <w:rPr>
          <w:rFonts w:ascii="Arial Narrow" w:hAnsi="Arial Narrow"/>
          <w:sz w:val="20"/>
          <w:szCs w:val="20"/>
        </w:rPr>
        <w:t xml:space="preserve"> </w:t>
      </w:r>
      <w:r w:rsidR="00420708">
        <w:rPr>
          <w:rFonts w:ascii="Arial Narrow" w:hAnsi="Arial Narrow"/>
          <w:sz w:val="20"/>
          <w:szCs w:val="20"/>
        </w:rPr>
        <w:t xml:space="preserve">John Bellon, Staff Senate; </w:t>
      </w:r>
      <w:r w:rsidR="00F56629">
        <w:rPr>
          <w:rFonts w:ascii="Arial Narrow" w:hAnsi="Arial Narrow"/>
          <w:sz w:val="20"/>
          <w:szCs w:val="20"/>
        </w:rPr>
        <w:t xml:space="preserve">Angie Cartwright, FPOC </w:t>
      </w:r>
      <w:r w:rsidR="00723BD0">
        <w:rPr>
          <w:rFonts w:ascii="Arial Narrow" w:hAnsi="Arial Narrow"/>
          <w:sz w:val="20"/>
          <w:szCs w:val="20"/>
        </w:rPr>
        <w:t xml:space="preserve">administrative </w:t>
      </w:r>
      <w:r w:rsidR="00F56629">
        <w:rPr>
          <w:rFonts w:ascii="Arial Narrow" w:hAnsi="Arial Narrow"/>
          <w:sz w:val="20"/>
          <w:szCs w:val="20"/>
        </w:rPr>
        <w:t xml:space="preserve">co-chair; </w:t>
      </w:r>
      <w:r w:rsidR="00594CC9" w:rsidRPr="00594CC9">
        <w:rPr>
          <w:rFonts w:ascii="Arial Narrow" w:hAnsi="Arial Narrow"/>
          <w:sz w:val="20"/>
          <w:szCs w:val="20"/>
        </w:rPr>
        <w:t xml:space="preserve">William </w:t>
      </w:r>
      <w:r w:rsidR="00594CC9">
        <w:rPr>
          <w:rFonts w:ascii="Arial Narrow" w:hAnsi="Arial Narrow"/>
          <w:sz w:val="20"/>
          <w:szCs w:val="20"/>
        </w:rPr>
        <w:t xml:space="preserve">Cherry, FPOC </w:t>
      </w:r>
      <w:r w:rsidR="00723BD0">
        <w:rPr>
          <w:rFonts w:ascii="Arial Narrow" w:hAnsi="Arial Narrow"/>
          <w:sz w:val="20"/>
          <w:szCs w:val="20"/>
        </w:rPr>
        <w:t xml:space="preserve">faculty </w:t>
      </w:r>
      <w:r w:rsidR="00594CC9">
        <w:rPr>
          <w:rFonts w:ascii="Arial Narrow" w:hAnsi="Arial Narrow"/>
          <w:sz w:val="20"/>
          <w:szCs w:val="20"/>
        </w:rPr>
        <w:t>co-chair</w:t>
      </w:r>
      <w:r w:rsidR="00715084">
        <w:rPr>
          <w:rFonts w:ascii="Arial Narrow" w:hAnsi="Arial Narrow"/>
          <w:sz w:val="20"/>
          <w:szCs w:val="20"/>
        </w:rPr>
        <w:t xml:space="preserve">; </w:t>
      </w:r>
      <w:r w:rsidR="00FE6C84">
        <w:rPr>
          <w:rFonts w:ascii="Arial Narrow" w:hAnsi="Arial Narrow"/>
          <w:sz w:val="20"/>
          <w:szCs w:val="20"/>
        </w:rPr>
        <w:t>Amanda Fuller, U</w:t>
      </w:r>
      <w:r w:rsidR="00723BD0">
        <w:rPr>
          <w:rFonts w:ascii="Arial Narrow" w:hAnsi="Arial Narrow"/>
          <w:sz w:val="20"/>
          <w:szCs w:val="20"/>
        </w:rPr>
        <w:t xml:space="preserve">niversity </w:t>
      </w:r>
      <w:r w:rsidR="00FE6C84">
        <w:rPr>
          <w:rFonts w:ascii="Arial Narrow" w:hAnsi="Arial Narrow"/>
          <w:sz w:val="20"/>
          <w:szCs w:val="20"/>
        </w:rPr>
        <w:t>B</w:t>
      </w:r>
      <w:r w:rsidR="00723BD0">
        <w:rPr>
          <w:rFonts w:ascii="Arial Narrow" w:hAnsi="Arial Narrow"/>
          <w:sz w:val="20"/>
          <w:szCs w:val="20"/>
        </w:rPr>
        <w:t xml:space="preserve">rand </w:t>
      </w:r>
      <w:r w:rsidR="00FE6C84">
        <w:rPr>
          <w:rFonts w:ascii="Arial Narrow" w:hAnsi="Arial Narrow"/>
          <w:sz w:val="20"/>
          <w:szCs w:val="20"/>
        </w:rPr>
        <w:t>S</w:t>
      </w:r>
      <w:r w:rsidR="00723BD0">
        <w:rPr>
          <w:rFonts w:ascii="Arial Narrow" w:hAnsi="Arial Narrow"/>
          <w:sz w:val="20"/>
          <w:szCs w:val="20"/>
        </w:rPr>
        <w:t xml:space="preserve">trategy and </w:t>
      </w:r>
      <w:r w:rsidR="00FE6C84">
        <w:rPr>
          <w:rFonts w:ascii="Arial Narrow" w:hAnsi="Arial Narrow"/>
          <w:sz w:val="20"/>
          <w:szCs w:val="20"/>
        </w:rPr>
        <w:t>C</w:t>
      </w:r>
      <w:r w:rsidR="00723BD0">
        <w:rPr>
          <w:rFonts w:ascii="Arial Narrow" w:hAnsi="Arial Narrow"/>
          <w:sz w:val="20"/>
          <w:szCs w:val="20"/>
        </w:rPr>
        <w:t>ommunications</w:t>
      </w:r>
      <w:r w:rsidR="00FE6C84">
        <w:rPr>
          <w:rFonts w:ascii="Arial Narrow" w:hAnsi="Arial Narrow"/>
          <w:sz w:val="20"/>
          <w:szCs w:val="20"/>
        </w:rPr>
        <w:t xml:space="preserve">; </w:t>
      </w:r>
      <w:r w:rsidR="00225FB5">
        <w:rPr>
          <w:rFonts w:ascii="Arial Narrow" w:hAnsi="Arial Narrow"/>
          <w:sz w:val="20"/>
          <w:szCs w:val="20"/>
        </w:rPr>
        <w:t xml:space="preserve">Courtney Glazer, </w:t>
      </w:r>
      <w:r w:rsidR="00FE6C84">
        <w:rPr>
          <w:rFonts w:ascii="Arial Narrow" w:hAnsi="Arial Narrow"/>
          <w:sz w:val="20"/>
          <w:szCs w:val="20"/>
        </w:rPr>
        <w:t xml:space="preserve">Accreditation; </w:t>
      </w:r>
      <w:r w:rsidR="00715084">
        <w:rPr>
          <w:rFonts w:ascii="Arial Narrow" w:hAnsi="Arial Narrow"/>
          <w:sz w:val="20"/>
          <w:szCs w:val="20"/>
        </w:rPr>
        <w:t xml:space="preserve">Mike McPherson, Provost; </w:t>
      </w:r>
      <w:r w:rsidR="00420708">
        <w:rPr>
          <w:rFonts w:ascii="Arial Narrow" w:hAnsi="Arial Narrow"/>
          <w:sz w:val="20"/>
          <w:szCs w:val="20"/>
        </w:rPr>
        <w:t>Yolanda Mitchell, Faculty Success;</w:t>
      </w:r>
      <w:r w:rsidR="00060127">
        <w:rPr>
          <w:rFonts w:ascii="Arial Narrow" w:hAnsi="Arial Narrow"/>
          <w:sz w:val="20"/>
          <w:szCs w:val="20"/>
        </w:rPr>
        <w:t xml:space="preserve"> Victoria Monteros, </w:t>
      </w:r>
      <w:proofErr w:type="gramStart"/>
      <w:r w:rsidR="00060127">
        <w:rPr>
          <w:rFonts w:ascii="Arial Narrow" w:hAnsi="Arial Narrow"/>
          <w:sz w:val="20"/>
          <w:szCs w:val="20"/>
        </w:rPr>
        <w:t>alumna</w:t>
      </w:r>
      <w:proofErr w:type="gramEnd"/>
      <w:r w:rsidR="00060127">
        <w:rPr>
          <w:rFonts w:ascii="Arial Narrow" w:hAnsi="Arial Narrow"/>
          <w:sz w:val="20"/>
          <w:szCs w:val="20"/>
        </w:rPr>
        <w:t>;</w:t>
      </w:r>
      <w:r w:rsidR="00420708">
        <w:rPr>
          <w:rFonts w:ascii="Arial Narrow" w:hAnsi="Arial Narrow"/>
          <w:sz w:val="20"/>
          <w:szCs w:val="20"/>
        </w:rPr>
        <w:t xml:space="preserve"> </w:t>
      </w:r>
      <w:r w:rsidR="00927A5B">
        <w:rPr>
          <w:rFonts w:ascii="Arial Narrow" w:hAnsi="Arial Narrow"/>
          <w:sz w:val="20"/>
          <w:szCs w:val="20"/>
        </w:rPr>
        <w:t xml:space="preserve">Neal Smatresk; President; </w:t>
      </w:r>
      <w:r w:rsidR="00420708">
        <w:rPr>
          <w:rFonts w:ascii="Arial Narrow" w:hAnsi="Arial Narrow"/>
          <w:sz w:val="20"/>
          <w:szCs w:val="20"/>
        </w:rPr>
        <w:t>Amanda Zerangue, Libraries</w:t>
      </w:r>
    </w:p>
    <w:p w14:paraId="500BF19E" w14:textId="540AFF85" w:rsidR="00014946" w:rsidRDefault="00014946" w:rsidP="00765B72">
      <w:pPr>
        <w:rPr>
          <w:rFonts w:ascii="Arial Narrow" w:hAnsi="Arial Narrow"/>
          <w:sz w:val="20"/>
          <w:szCs w:val="20"/>
        </w:rPr>
      </w:pPr>
    </w:p>
    <w:p w14:paraId="2BDC1CA3" w14:textId="0FAADA06" w:rsidR="00BB2F00" w:rsidRDefault="00BB2F00" w:rsidP="00765B72">
      <w:pPr>
        <w:rPr>
          <w:rFonts w:ascii="Arial Narrow" w:hAnsi="Arial Narrow"/>
          <w:sz w:val="20"/>
          <w:szCs w:val="20"/>
        </w:rPr>
      </w:pPr>
      <w:r>
        <w:rPr>
          <w:rFonts w:ascii="Arial Narrow" w:hAnsi="Arial Narrow"/>
          <w:sz w:val="20"/>
          <w:szCs w:val="20"/>
        </w:rPr>
        <w:t xml:space="preserve">Abbreviations: </w:t>
      </w:r>
      <w:r w:rsidR="00590D9C">
        <w:rPr>
          <w:rFonts w:ascii="Arial Narrow" w:hAnsi="Arial Narrow"/>
          <w:sz w:val="20"/>
          <w:szCs w:val="20"/>
        </w:rPr>
        <w:t xml:space="preserve">DEI: diversity, equity, and inclusion; </w:t>
      </w:r>
      <w:r>
        <w:rPr>
          <w:rFonts w:ascii="Arial Narrow" w:hAnsi="Arial Narrow"/>
          <w:sz w:val="20"/>
          <w:szCs w:val="20"/>
        </w:rPr>
        <w:t>FPOC: Faculty Policy Oversight Committee</w:t>
      </w:r>
      <w:r w:rsidR="00651C6F">
        <w:rPr>
          <w:rFonts w:ascii="Arial Narrow" w:hAnsi="Arial Narrow"/>
          <w:sz w:val="20"/>
          <w:szCs w:val="20"/>
        </w:rPr>
        <w:t>; FS: Faculty Senate</w:t>
      </w:r>
      <w:r w:rsidR="001D7609">
        <w:rPr>
          <w:rFonts w:ascii="Arial Narrow" w:hAnsi="Arial Narrow"/>
          <w:sz w:val="20"/>
          <w:szCs w:val="20"/>
        </w:rPr>
        <w:t>; VP: Vice President</w:t>
      </w:r>
    </w:p>
    <w:p w14:paraId="2407AD49" w14:textId="77777777" w:rsidR="00BB2F00" w:rsidRPr="00594CC9" w:rsidRDefault="00BB2F00" w:rsidP="00765B72">
      <w:pPr>
        <w:rPr>
          <w:rFonts w:ascii="Arial Narrow" w:hAnsi="Arial Narrow"/>
          <w:sz w:val="20"/>
          <w:szCs w:val="20"/>
        </w:rPr>
      </w:pPr>
    </w:p>
    <w:p w14:paraId="366FC0F4" w14:textId="77777777" w:rsidR="00043BBF" w:rsidRPr="00AC00BE" w:rsidRDefault="00043BBF" w:rsidP="00A36B1C">
      <w:pPr>
        <w:ind w:left="-720"/>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FA3DD6" w14:paraId="3A07CE63" w14:textId="77777777" w:rsidTr="00B73476">
        <w:trPr>
          <w:jc w:val="center"/>
        </w:trPr>
        <w:tc>
          <w:tcPr>
            <w:tcW w:w="1062" w:type="dxa"/>
          </w:tcPr>
          <w:p w14:paraId="6D91E902" w14:textId="77777777" w:rsidR="00A36B1C" w:rsidRPr="00FA3DD6" w:rsidRDefault="00A36B1C" w:rsidP="00927A5B">
            <w:pPr>
              <w:keepNext/>
              <w:rPr>
                <w:rFonts w:ascii="Arial Narrow" w:hAnsi="Arial Narrow" w:cstheme="minorHAnsi"/>
              </w:rPr>
            </w:pPr>
            <w:r w:rsidRPr="00FA3DD6">
              <w:rPr>
                <w:rFonts w:ascii="Arial Narrow" w:hAnsi="Arial Narrow" w:cstheme="minorHAnsi"/>
              </w:rPr>
              <w:lastRenderedPageBreak/>
              <w:t>I.</w:t>
            </w:r>
          </w:p>
        </w:tc>
        <w:tc>
          <w:tcPr>
            <w:tcW w:w="2477" w:type="dxa"/>
          </w:tcPr>
          <w:p w14:paraId="7DA8E2D0" w14:textId="47D286F0" w:rsidR="00A36B1C" w:rsidRPr="00FA3DD6" w:rsidRDefault="00092918" w:rsidP="00927A5B">
            <w:pPr>
              <w:keepNext/>
              <w:rPr>
                <w:rFonts w:ascii="Arial Narrow" w:hAnsi="Arial Narrow" w:cstheme="minorHAnsi"/>
              </w:rPr>
            </w:pPr>
            <w:r w:rsidRPr="00FA3DD6">
              <w:rPr>
                <w:rFonts w:ascii="Arial Narrow" w:hAnsi="Arial Narrow"/>
              </w:rPr>
              <w:t>Welcome and Introductions</w:t>
            </w:r>
          </w:p>
        </w:tc>
        <w:tc>
          <w:tcPr>
            <w:tcW w:w="6654" w:type="dxa"/>
          </w:tcPr>
          <w:p w14:paraId="4CFA5125" w14:textId="1464E4BC" w:rsidR="00205B1B" w:rsidRPr="00FA3DD6" w:rsidRDefault="00651C6F" w:rsidP="00927A5B">
            <w:pPr>
              <w:keepNext/>
              <w:rPr>
                <w:rFonts w:ascii="Arial Narrow" w:hAnsi="Arial Narrow"/>
              </w:rPr>
            </w:pPr>
            <w:r>
              <w:rPr>
                <w:rFonts w:ascii="Arial Narrow" w:hAnsi="Arial Narrow"/>
              </w:rPr>
              <w:t xml:space="preserve">2:00 pm. FS </w:t>
            </w:r>
            <w:r w:rsidR="00FA623D">
              <w:rPr>
                <w:rFonts w:ascii="Arial Narrow" w:hAnsi="Arial Narrow"/>
              </w:rPr>
              <w:t xml:space="preserve">Vice </w:t>
            </w:r>
            <w:r>
              <w:rPr>
                <w:rFonts w:ascii="Arial Narrow" w:hAnsi="Arial Narrow"/>
              </w:rPr>
              <w:t xml:space="preserve">Chair </w:t>
            </w:r>
            <w:r w:rsidR="00FA623D">
              <w:rPr>
                <w:rFonts w:ascii="Arial Narrow" w:hAnsi="Arial Narrow"/>
              </w:rPr>
              <w:t xml:space="preserve">Amy Petros </w:t>
            </w:r>
            <w:r>
              <w:rPr>
                <w:rFonts w:ascii="Arial Narrow" w:hAnsi="Arial Narrow"/>
              </w:rPr>
              <w:t>called the meeting to order.</w:t>
            </w:r>
            <w:r w:rsidR="00FA623D">
              <w:rPr>
                <w:rFonts w:ascii="Arial Narrow" w:hAnsi="Arial Narrow"/>
              </w:rPr>
              <w:t xml:space="preserve"> FS Chair Adam Chamberlin needed to be out of town and attended the meeting via Zoom.</w:t>
            </w:r>
          </w:p>
        </w:tc>
      </w:tr>
      <w:tr w:rsidR="004B56D5" w:rsidRPr="00FA3DD6" w14:paraId="7AA6344A" w14:textId="77777777" w:rsidTr="00B73476">
        <w:trPr>
          <w:jc w:val="center"/>
        </w:trPr>
        <w:tc>
          <w:tcPr>
            <w:tcW w:w="1062" w:type="dxa"/>
          </w:tcPr>
          <w:p w14:paraId="58856C8D" w14:textId="525D2020" w:rsidR="004B56D5" w:rsidRPr="00FA3DD6" w:rsidRDefault="004B56D5" w:rsidP="00D97F31">
            <w:pPr>
              <w:rPr>
                <w:rFonts w:ascii="Arial Narrow" w:hAnsi="Arial Narrow" w:cstheme="minorHAnsi"/>
              </w:rPr>
            </w:pPr>
            <w:r w:rsidRPr="00FA3DD6">
              <w:rPr>
                <w:rFonts w:ascii="Arial Narrow" w:hAnsi="Arial Narrow" w:cstheme="minorHAnsi"/>
              </w:rPr>
              <w:t>II.</w:t>
            </w:r>
          </w:p>
        </w:tc>
        <w:tc>
          <w:tcPr>
            <w:tcW w:w="2477" w:type="dxa"/>
          </w:tcPr>
          <w:p w14:paraId="11A24D18" w14:textId="6CC45600" w:rsidR="004B56D5" w:rsidRPr="00FA3DD6" w:rsidRDefault="00092918" w:rsidP="00D97F31">
            <w:pPr>
              <w:rPr>
                <w:rFonts w:ascii="Arial Narrow" w:hAnsi="Arial Narrow" w:cstheme="minorHAnsi"/>
              </w:rPr>
            </w:pPr>
            <w:r w:rsidRPr="00FA3DD6">
              <w:rPr>
                <w:rFonts w:ascii="Arial Narrow" w:hAnsi="Arial Narrow"/>
              </w:rPr>
              <w:t>Approval of Minutes (</w:t>
            </w:r>
            <w:r w:rsidR="00B9166D" w:rsidRPr="00FA3DD6">
              <w:rPr>
                <w:rFonts w:ascii="Arial Narrow" w:hAnsi="Arial Narrow"/>
              </w:rPr>
              <w:t xml:space="preserve">February </w:t>
            </w:r>
            <w:r w:rsidR="00DE0B12" w:rsidRPr="00FA3DD6">
              <w:rPr>
                <w:rFonts w:ascii="Arial Narrow" w:hAnsi="Arial Narrow"/>
              </w:rPr>
              <w:t>14</w:t>
            </w:r>
            <w:r w:rsidRPr="00FA3DD6">
              <w:rPr>
                <w:rFonts w:ascii="Arial Narrow" w:hAnsi="Arial Narrow"/>
              </w:rPr>
              <w:t>, 202</w:t>
            </w:r>
            <w:r w:rsidR="00B9166D" w:rsidRPr="00FA3DD6">
              <w:rPr>
                <w:rFonts w:ascii="Arial Narrow" w:hAnsi="Arial Narrow"/>
              </w:rPr>
              <w:t>4</w:t>
            </w:r>
            <w:r w:rsidRPr="00FA3DD6">
              <w:rPr>
                <w:rFonts w:ascii="Arial Narrow" w:hAnsi="Arial Narrow"/>
              </w:rPr>
              <w:t xml:space="preserve">) </w:t>
            </w:r>
            <w:r w:rsidRPr="00FA3DD6">
              <w:rPr>
                <w:rFonts w:ascii="Arial Narrow" w:hAnsi="Arial Narrow"/>
                <w:b/>
                <w:bCs/>
              </w:rPr>
              <w:t>[vote]</w:t>
            </w:r>
          </w:p>
        </w:tc>
        <w:tc>
          <w:tcPr>
            <w:tcW w:w="6654" w:type="dxa"/>
          </w:tcPr>
          <w:p w14:paraId="1A744C77" w14:textId="077BE080" w:rsidR="00205B1B" w:rsidRPr="00FA3DD6" w:rsidRDefault="00651C6F" w:rsidP="00C8667F">
            <w:pPr>
              <w:rPr>
                <w:rFonts w:ascii="Arial Narrow" w:hAnsi="Arial Narrow" w:cstheme="minorHAnsi"/>
              </w:rPr>
            </w:pPr>
            <w:r>
              <w:rPr>
                <w:rFonts w:ascii="Arial Narrow" w:hAnsi="Arial Narrow" w:cstheme="minorHAnsi"/>
              </w:rPr>
              <w:t>2:00</w:t>
            </w:r>
            <w:r w:rsidR="001F118E">
              <w:rPr>
                <w:rFonts w:ascii="Arial Narrow" w:hAnsi="Arial Narrow" w:cstheme="minorHAnsi"/>
              </w:rPr>
              <w:t xml:space="preserve"> pm. </w:t>
            </w:r>
            <w:r w:rsidR="001F118E" w:rsidRPr="00D30C1D">
              <w:rPr>
                <w:rFonts w:ascii="Arial Narrow" w:hAnsi="Arial Narrow" w:cstheme="minorHAnsi"/>
                <w:highlight w:val="yellow"/>
              </w:rPr>
              <w:t>Senator Nicole Sankofa made a motion to accept the minutes</w:t>
            </w:r>
            <w:r w:rsidR="00D30C1D">
              <w:rPr>
                <w:rFonts w:ascii="Arial Narrow" w:hAnsi="Arial Narrow" w:cstheme="minorHAnsi"/>
                <w:highlight w:val="yellow"/>
              </w:rPr>
              <w:t xml:space="preserve"> of the February FS meeting</w:t>
            </w:r>
            <w:r w:rsidR="001F118E" w:rsidRPr="00D30C1D">
              <w:rPr>
                <w:rFonts w:ascii="Arial Narrow" w:hAnsi="Arial Narrow" w:cstheme="minorHAnsi"/>
                <w:highlight w:val="yellow"/>
              </w:rPr>
              <w:t>. Senator Bill Joyner seconded. There were no corrections. The FS passed the motion</w:t>
            </w:r>
            <w:r w:rsidR="00D30C1D">
              <w:rPr>
                <w:rFonts w:ascii="Arial Narrow" w:hAnsi="Arial Narrow" w:cstheme="minorHAnsi"/>
                <w:highlight w:val="yellow"/>
              </w:rPr>
              <w:t xml:space="preserve"> to accept the minutes</w:t>
            </w:r>
            <w:r w:rsidR="001F118E" w:rsidRPr="00D30C1D">
              <w:rPr>
                <w:rFonts w:ascii="Arial Narrow" w:hAnsi="Arial Narrow" w:cstheme="minorHAnsi"/>
                <w:highlight w:val="yellow"/>
              </w:rPr>
              <w:t>.</w:t>
            </w:r>
          </w:p>
        </w:tc>
      </w:tr>
      <w:tr w:rsidR="00B73476" w:rsidRPr="00FA3DD6" w14:paraId="7E6097C9" w14:textId="77777777" w:rsidTr="00B73476">
        <w:trPr>
          <w:jc w:val="center"/>
        </w:trPr>
        <w:tc>
          <w:tcPr>
            <w:tcW w:w="1062" w:type="dxa"/>
          </w:tcPr>
          <w:p w14:paraId="3850CD22" w14:textId="1B6DDC54" w:rsidR="00B73476" w:rsidRPr="00FA3DD6" w:rsidRDefault="00B73476" w:rsidP="00B73476">
            <w:pPr>
              <w:rPr>
                <w:rFonts w:ascii="Arial Narrow" w:hAnsi="Arial Narrow" w:cstheme="minorHAnsi"/>
              </w:rPr>
            </w:pPr>
            <w:r w:rsidRPr="00FA3DD6">
              <w:rPr>
                <w:rFonts w:ascii="Arial Narrow" w:hAnsi="Arial Narrow" w:cstheme="minorHAnsi"/>
              </w:rPr>
              <w:t>III.</w:t>
            </w:r>
          </w:p>
        </w:tc>
        <w:tc>
          <w:tcPr>
            <w:tcW w:w="2477" w:type="dxa"/>
          </w:tcPr>
          <w:p w14:paraId="0EDA5397" w14:textId="3F428708" w:rsidR="00B73476" w:rsidRPr="00FA3DD6" w:rsidRDefault="00092918" w:rsidP="00B73476">
            <w:pPr>
              <w:rPr>
                <w:rFonts w:ascii="Arial Narrow" w:hAnsi="Arial Narrow"/>
              </w:rPr>
            </w:pPr>
            <w:r w:rsidRPr="00FA3DD6">
              <w:rPr>
                <w:rFonts w:ascii="Arial Narrow" w:hAnsi="Arial Narrow"/>
              </w:rPr>
              <w:t>University Update (President Neal Smatresk / Provost Mike McPherson)</w:t>
            </w:r>
          </w:p>
        </w:tc>
        <w:tc>
          <w:tcPr>
            <w:tcW w:w="6654" w:type="dxa"/>
            <w:noWrap/>
          </w:tcPr>
          <w:p w14:paraId="20FC9DAB" w14:textId="48402643" w:rsidR="000A2EB3" w:rsidRDefault="000A2EB3" w:rsidP="000A2EB3">
            <w:pPr>
              <w:widowControl w:val="0"/>
              <w:autoSpaceDE w:val="0"/>
              <w:autoSpaceDN w:val="0"/>
              <w:adjustRightInd w:val="0"/>
              <w:rPr>
                <w:rFonts w:ascii="Arial Narrow" w:eastAsia="Arial Narrow" w:hAnsi="Arial Narrow"/>
              </w:rPr>
            </w:pPr>
            <w:r>
              <w:rPr>
                <w:rFonts w:ascii="Arial Narrow" w:eastAsia="Arial Narrow" w:hAnsi="Arial Narrow"/>
              </w:rPr>
              <w:t>2:01 pm. President Neal Smatresk</w:t>
            </w:r>
            <w:r w:rsidR="000F08DF">
              <w:rPr>
                <w:rFonts w:ascii="Arial Narrow" w:eastAsia="Arial Narrow" w:hAnsi="Arial Narrow"/>
              </w:rPr>
              <w:t xml:space="preserve"> provided the following updates:</w:t>
            </w:r>
          </w:p>
          <w:p w14:paraId="7F32BDDC" w14:textId="603CF5B4" w:rsidR="008A19E0" w:rsidRDefault="008A19E0" w:rsidP="008A19E0">
            <w:pPr>
              <w:widowControl w:val="0"/>
              <w:numPr>
                <w:ilvl w:val="0"/>
                <w:numId w:val="22"/>
              </w:numPr>
              <w:autoSpaceDE w:val="0"/>
              <w:autoSpaceDN w:val="0"/>
              <w:adjustRightInd w:val="0"/>
              <w:rPr>
                <w:rFonts w:ascii="Arial Narrow" w:eastAsia="Arial Narrow" w:hAnsi="Arial Narrow"/>
              </w:rPr>
            </w:pPr>
            <w:r w:rsidRPr="00FA3DD6">
              <w:rPr>
                <w:rFonts w:ascii="Arial Narrow" w:eastAsia="Arial Narrow" w:hAnsi="Arial Narrow"/>
              </w:rPr>
              <w:t>President search</w:t>
            </w:r>
            <w:r w:rsidR="000F08DF">
              <w:rPr>
                <w:rFonts w:ascii="Arial Narrow" w:eastAsia="Arial Narrow" w:hAnsi="Arial Narrow"/>
              </w:rPr>
              <w:t>. The search committee has finalized the position description and will post it next week.</w:t>
            </w:r>
            <w:r w:rsidR="00AA2D88">
              <w:rPr>
                <w:rFonts w:ascii="Arial Narrow" w:eastAsia="Arial Narrow" w:hAnsi="Arial Narrow"/>
              </w:rPr>
              <w:t xml:space="preserve"> </w:t>
            </w:r>
            <w:r w:rsidR="00175D14">
              <w:rPr>
                <w:rFonts w:ascii="Arial Narrow" w:eastAsia="Arial Narrow" w:hAnsi="Arial Narrow"/>
              </w:rPr>
              <w:t>Headhunters</w:t>
            </w:r>
            <w:r w:rsidR="00AA2D88">
              <w:rPr>
                <w:rFonts w:ascii="Arial Narrow" w:eastAsia="Arial Narrow" w:hAnsi="Arial Narrow"/>
              </w:rPr>
              <w:t xml:space="preserve"> are already compiling names of good candidates. The committee plans to have a short list of candidates</w:t>
            </w:r>
            <w:r w:rsidR="007C3776">
              <w:rPr>
                <w:rFonts w:ascii="Arial Narrow" w:eastAsia="Arial Narrow" w:hAnsi="Arial Narrow"/>
              </w:rPr>
              <w:t xml:space="preserve"> early in May. The search </w:t>
            </w:r>
            <w:r w:rsidR="00CF0595">
              <w:rPr>
                <w:rFonts w:ascii="Arial Narrow" w:eastAsia="Arial Narrow" w:hAnsi="Arial Narrow"/>
              </w:rPr>
              <w:t xml:space="preserve">should </w:t>
            </w:r>
            <w:r w:rsidR="007C3776">
              <w:rPr>
                <w:rFonts w:ascii="Arial Narrow" w:eastAsia="Arial Narrow" w:hAnsi="Arial Narrow"/>
              </w:rPr>
              <w:t xml:space="preserve">be complete </w:t>
            </w:r>
            <w:r w:rsidR="00CF0595">
              <w:rPr>
                <w:rFonts w:ascii="Arial Narrow" w:eastAsia="Arial Narrow" w:hAnsi="Arial Narrow"/>
              </w:rPr>
              <w:t xml:space="preserve">with </w:t>
            </w:r>
            <w:r w:rsidR="007C3776">
              <w:rPr>
                <w:rFonts w:ascii="Arial Narrow" w:eastAsia="Arial Narrow" w:hAnsi="Arial Narrow"/>
              </w:rPr>
              <w:t>an announcement of the finalist in late June.</w:t>
            </w:r>
          </w:p>
          <w:p w14:paraId="0765C005" w14:textId="27B2A509" w:rsidR="004F0F7C" w:rsidRDefault="004F0F7C" w:rsidP="008A19E0">
            <w:pPr>
              <w:widowControl w:val="0"/>
              <w:numPr>
                <w:ilvl w:val="0"/>
                <w:numId w:val="22"/>
              </w:numPr>
              <w:autoSpaceDE w:val="0"/>
              <w:autoSpaceDN w:val="0"/>
              <w:adjustRightInd w:val="0"/>
              <w:rPr>
                <w:rFonts w:ascii="Arial Narrow" w:eastAsia="Arial Narrow" w:hAnsi="Arial Narrow"/>
              </w:rPr>
            </w:pPr>
            <w:r>
              <w:rPr>
                <w:rFonts w:ascii="Arial Narrow" w:eastAsia="Arial Narrow" w:hAnsi="Arial Narrow"/>
              </w:rPr>
              <w:t xml:space="preserve">Listening tour. The president has completed about 30 of the listening tour meetings thus far and has about 40 more remaining. </w:t>
            </w:r>
            <w:r w:rsidR="005C32E9">
              <w:rPr>
                <w:rFonts w:ascii="Arial Narrow" w:eastAsia="Arial Narrow" w:hAnsi="Arial Narrow"/>
              </w:rPr>
              <w:t xml:space="preserve">Converging comments will go into the next strategic plan. </w:t>
            </w:r>
            <w:r w:rsidR="009C2FCC">
              <w:rPr>
                <w:rFonts w:ascii="Arial Narrow" w:eastAsia="Arial Narrow" w:hAnsi="Arial Narrow"/>
              </w:rPr>
              <w:t>H</w:t>
            </w:r>
            <w:r w:rsidR="005C32E9">
              <w:rPr>
                <w:rFonts w:ascii="Arial Narrow" w:eastAsia="Arial Narrow" w:hAnsi="Arial Narrow"/>
              </w:rPr>
              <w:t xml:space="preserve">ighlights of common threads include </w:t>
            </w:r>
            <w:r w:rsidR="005B1B3F">
              <w:rPr>
                <w:rFonts w:ascii="Arial Narrow" w:eastAsia="Arial Narrow" w:hAnsi="Arial Narrow"/>
              </w:rPr>
              <w:t xml:space="preserve">improvements needed in </w:t>
            </w:r>
            <w:r w:rsidR="005C32E9">
              <w:rPr>
                <w:rFonts w:ascii="Arial Narrow" w:eastAsia="Arial Narrow" w:hAnsi="Arial Narrow"/>
              </w:rPr>
              <w:t>staffing</w:t>
            </w:r>
            <w:r w:rsidR="005B1B3F">
              <w:rPr>
                <w:rFonts w:ascii="Arial Narrow" w:eastAsia="Arial Narrow" w:hAnsi="Arial Narrow"/>
              </w:rPr>
              <w:t xml:space="preserve">; allowing remote work; focusing on wellness; </w:t>
            </w:r>
            <w:r w:rsidR="000918E0">
              <w:rPr>
                <w:rFonts w:ascii="Arial Narrow" w:eastAsia="Arial Narrow" w:hAnsi="Arial Narrow"/>
              </w:rPr>
              <w:t xml:space="preserve">adjustments to the compensation plan; colleagues as connection; tuition benefits for graduate students; concerns about learning loss in students due to the COVID-19 pandemic shutdown; </w:t>
            </w:r>
            <w:r w:rsidR="001E2FBC">
              <w:rPr>
                <w:rFonts w:ascii="Arial Narrow" w:eastAsia="Arial Narrow" w:hAnsi="Arial Narrow"/>
              </w:rPr>
              <w:t>making information easier to find; showing better that we care</w:t>
            </w:r>
            <w:r w:rsidR="00053ADE">
              <w:rPr>
                <w:rFonts w:ascii="Arial Narrow" w:eastAsia="Arial Narrow" w:hAnsi="Arial Narrow"/>
              </w:rPr>
              <w:t xml:space="preserve">. There is nothing problematic at a high level at this point. The president is </w:t>
            </w:r>
            <w:r w:rsidR="001D7609">
              <w:rPr>
                <w:rFonts w:ascii="Arial Narrow" w:eastAsia="Arial Narrow" w:hAnsi="Arial Narrow"/>
              </w:rPr>
              <w:t>asking VP</w:t>
            </w:r>
            <w:r w:rsidR="000C76D7">
              <w:rPr>
                <w:rFonts w:ascii="Arial Narrow" w:eastAsia="Arial Narrow" w:hAnsi="Arial Narrow"/>
              </w:rPr>
              <w:t xml:space="preserve"> for Planning and Strategy Debbie Rohwer to fix </w:t>
            </w:r>
            <w:r w:rsidR="00DA5643">
              <w:rPr>
                <w:rFonts w:ascii="Arial Narrow" w:eastAsia="Arial Narrow" w:hAnsi="Arial Narrow"/>
              </w:rPr>
              <w:t xml:space="preserve">"tactical" </w:t>
            </w:r>
            <w:r w:rsidR="000C76D7">
              <w:rPr>
                <w:rFonts w:ascii="Arial Narrow" w:eastAsia="Arial Narrow" w:hAnsi="Arial Narrow"/>
              </w:rPr>
              <w:t xml:space="preserve">problems </w:t>
            </w:r>
            <w:r w:rsidR="00FD2092">
              <w:rPr>
                <w:rFonts w:ascii="Arial Narrow" w:eastAsia="Arial Narrow" w:hAnsi="Arial Narrow"/>
              </w:rPr>
              <w:t xml:space="preserve">on the fly, </w:t>
            </w:r>
            <w:r w:rsidR="000C76D7">
              <w:rPr>
                <w:rFonts w:ascii="Arial Narrow" w:eastAsia="Arial Narrow" w:hAnsi="Arial Narrow"/>
              </w:rPr>
              <w:t>as they are reported</w:t>
            </w:r>
            <w:r w:rsidR="00DA5643">
              <w:rPr>
                <w:rFonts w:ascii="Arial Narrow" w:eastAsia="Arial Narrow" w:hAnsi="Arial Narrow"/>
              </w:rPr>
              <w:t xml:space="preserve"> in these meetings. </w:t>
            </w:r>
          </w:p>
          <w:p w14:paraId="46030C40" w14:textId="387B08C9" w:rsidR="00DA5643" w:rsidRPr="00FA3DD6" w:rsidRDefault="00270D9E" w:rsidP="00DA5643">
            <w:pPr>
              <w:widowControl w:val="0"/>
              <w:autoSpaceDE w:val="0"/>
              <w:autoSpaceDN w:val="0"/>
              <w:adjustRightInd w:val="0"/>
              <w:rPr>
                <w:rFonts w:ascii="Arial Narrow" w:eastAsia="Arial Narrow" w:hAnsi="Arial Narrow"/>
              </w:rPr>
            </w:pPr>
            <w:r>
              <w:rPr>
                <w:rFonts w:ascii="Arial Narrow" w:eastAsia="Arial Narrow" w:hAnsi="Arial Narrow"/>
              </w:rPr>
              <w:t>Provost Mike McPherson provided the following updates:</w:t>
            </w:r>
          </w:p>
          <w:p w14:paraId="0B4C33F2" w14:textId="7DD49D1A" w:rsidR="00D425AE" w:rsidRDefault="008A19E0" w:rsidP="0083463F">
            <w:pPr>
              <w:widowControl w:val="0"/>
              <w:numPr>
                <w:ilvl w:val="0"/>
                <w:numId w:val="22"/>
              </w:numPr>
              <w:autoSpaceDE w:val="0"/>
              <w:autoSpaceDN w:val="0"/>
              <w:adjustRightInd w:val="0"/>
              <w:ind w:left="400" w:firstLine="0"/>
              <w:rPr>
                <w:rFonts w:ascii="Arial Narrow" w:eastAsia="Arial Narrow" w:hAnsi="Arial Narrow"/>
              </w:rPr>
            </w:pPr>
            <w:r w:rsidRPr="00FA3DD6">
              <w:rPr>
                <w:rFonts w:ascii="Arial Narrow" w:eastAsia="Arial Narrow" w:hAnsi="Arial Narrow"/>
              </w:rPr>
              <w:t>Academic freedom relative to Librarians</w:t>
            </w:r>
            <w:r w:rsidR="00270D9E">
              <w:rPr>
                <w:rFonts w:ascii="Arial Narrow" w:eastAsia="Arial Narrow" w:hAnsi="Arial Narrow"/>
              </w:rPr>
              <w:t>. Yes, librarians have academic freedom as faculty</w:t>
            </w:r>
            <w:r w:rsidR="002D17F9">
              <w:rPr>
                <w:rFonts w:ascii="Arial Narrow" w:eastAsia="Arial Narrow" w:hAnsi="Arial Narrow"/>
              </w:rPr>
              <w:t>, per policy</w:t>
            </w:r>
            <w:r w:rsidR="00270D9E">
              <w:rPr>
                <w:rFonts w:ascii="Arial Narrow" w:eastAsia="Arial Narrow" w:hAnsi="Arial Narrow"/>
              </w:rPr>
              <w:t xml:space="preserve">; </w:t>
            </w:r>
            <w:r w:rsidR="000C16C1">
              <w:rPr>
                <w:rFonts w:ascii="Arial Narrow" w:eastAsia="Arial Narrow" w:hAnsi="Arial Narrow"/>
              </w:rPr>
              <w:t>however,</w:t>
            </w:r>
            <w:r w:rsidR="00270D9E">
              <w:rPr>
                <w:rFonts w:ascii="Arial Narrow" w:eastAsia="Arial Narrow" w:hAnsi="Arial Narrow"/>
              </w:rPr>
              <w:t xml:space="preserve"> the new law limits this freedom to coursework</w:t>
            </w:r>
            <w:r w:rsidR="006C32A1">
              <w:rPr>
                <w:rFonts w:ascii="Arial Narrow" w:eastAsia="Arial Narrow" w:hAnsi="Arial Narrow"/>
              </w:rPr>
              <w:t xml:space="preserve"> and research. Dean of Libraries Diane Bruxvoort recently had a productive and helpful meeting with the UNT Office of General Counsel</w:t>
            </w:r>
            <w:r w:rsidR="002762E7">
              <w:rPr>
                <w:rFonts w:ascii="Arial Narrow" w:eastAsia="Arial Narrow" w:hAnsi="Arial Narrow"/>
              </w:rPr>
              <w:t xml:space="preserve">. </w:t>
            </w:r>
            <w:r w:rsidR="00CB400B">
              <w:rPr>
                <w:rFonts w:ascii="Arial Narrow" w:eastAsia="Arial Narrow" w:hAnsi="Arial Narrow"/>
              </w:rPr>
              <w:t>Dean Bruxvoort will share the information with the librarians at a meeting next week.</w:t>
            </w:r>
            <w:r w:rsidR="00CB400B">
              <w:rPr>
                <w:rFonts w:ascii="Arial Narrow" w:eastAsia="Arial Narrow" w:hAnsi="Arial Narrow"/>
              </w:rPr>
              <w:br/>
              <w:t xml:space="preserve">Q: </w:t>
            </w:r>
            <w:r w:rsidR="000B3B72">
              <w:rPr>
                <w:rFonts w:ascii="Arial Narrow" w:eastAsia="Arial Narrow" w:hAnsi="Arial Narrow"/>
              </w:rPr>
              <w:t xml:space="preserve">As librarians don't teach coursework but instead engage in outreach and programming, </w:t>
            </w:r>
            <w:r w:rsidR="0031613A">
              <w:rPr>
                <w:rFonts w:ascii="Arial Narrow" w:eastAsia="Arial Narrow" w:hAnsi="Arial Narrow"/>
              </w:rPr>
              <w:t xml:space="preserve">do librarians have academic freedom to decide how to do outreach and programming when it might </w:t>
            </w:r>
            <w:r w:rsidR="00590D9C">
              <w:rPr>
                <w:rFonts w:ascii="Arial Narrow" w:eastAsia="Arial Narrow" w:hAnsi="Arial Narrow"/>
              </w:rPr>
              <w:t xml:space="preserve">address a matter that is DEI-related as defined in the new law? A: </w:t>
            </w:r>
            <w:r w:rsidR="00130ED5">
              <w:rPr>
                <w:rFonts w:ascii="Arial Narrow" w:eastAsia="Arial Narrow" w:hAnsi="Arial Narrow"/>
              </w:rPr>
              <w:t>This is a topic that Dean Bruxvoort was to discuss with the Office of General Counsel; the provost is not aware of the exact content of that conversation.</w:t>
            </w:r>
          </w:p>
          <w:p w14:paraId="3A8A9EFE" w14:textId="0B720D69" w:rsidR="0083463F" w:rsidRDefault="00375A1E" w:rsidP="00375A1E">
            <w:pPr>
              <w:widowControl w:val="0"/>
              <w:autoSpaceDE w:val="0"/>
              <w:autoSpaceDN w:val="0"/>
              <w:adjustRightInd w:val="0"/>
              <w:rPr>
                <w:rFonts w:ascii="Arial Narrow" w:eastAsia="Arial Narrow" w:hAnsi="Arial Narrow"/>
              </w:rPr>
            </w:pPr>
            <w:r>
              <w:rPr>
                <w:rFonts w:ascii="Arial Narrow" w:eastAsia="Arial Narrow" w:hAnsi="Arial Narrow"/>
              </w:rPr>
              <w:t xml:space="preserve">Q: What is the update on construction? A (from President Smatresk): </w:t>
            </w:r>
            <w:r w:rsidR="00655C10">
              <w:rPr>
                <w:rFonts w:ascii="Arial Narrow" w:eastAsia="Arial Narrow" w:hAnsi="Arial Narrow"/>
              </w:rPr>
              <w:t xml:space="preserve">Administration has </w:t>
            </w:r>
            <w:r w:rsidR="000C29EC">
              <w:rPr>
                <w:rFonts w:ascii="Arial Narrow" w:eastAsia="Arial Narrow" w:hAnsi="Arial Narrow"/>
              </w:rPr>
              <w:t>interrupted all new construction planning to compile all the requests</w:t>
            </w:r>
            <w:r w:rsidR="00332BE2">
              <w:rPr>
                <w:rFonts w:ascii="Arial Narrow" w:eastAsia="Arial Narrow" w:hAnsi="Arial Narrow"/>
              </w:rPr>
              <w:t>,</w:t>
            </w:r>
            <w:r w:rsidR="00655C10">
              <w:rPr>
                <w:rFonts w:ascii="Arial Narrow" w:eastAsia="Arial Narrow" w:hAnsi="Arial Narrow"/>
              </w:rPr>
              <w:t xml:space="preserve"> then </w:t>
            </w:r>
            <w:r w:rsidR="00B76B06">
              <w:rPr>
                <w:rFonts w:ascii="Arial Narrow" w:eastAsia="Arial Narrow" w:hAnsi="Arial Narrow"/>
              </w:rPr>
              <w:t>decide how to prioritize</w:t>
            </w:r>
            <w:r w:rsidR="000C29EC">
              <w:rPr>
                <w:rFonts w:ascii="Arial Narrow" w:eastAsia="Arial Narrow" w:hAnsi="Arial Narrow"/>
              </w:rPr>
              <w:t xml:space="preserve"> in </w:t>
            </w:r>
            <w:r w:rsidR="00332BE2">
              <w:rPr>
                <w:rFonts w:ascii="Arial Narrow" w:eastAsia="Arial Narrow" w:hAnsi="Arial Narrow"/>
              </w:rPr>
              <w:t>August,</w:t>
            </w:r>
            <w:r w:rsidR="00CB5B4A">
              <w:rPr>
                <w:rFonts w:ascii="Arial Narrow" w:eastAsia="Arial Narrow" w:hAnsi="Arial Narrow"/>
              </w:rPr>
              <w:t xml:space="preserve"> and proceed from there</w:t>
            </w:r>
            <w:r w:rsidR="000C29EC">
              <w:rPr>
                <w:rFonts w:ascii="Arial Narrow" w:eastAsia="Arial Narrow" w:hAnsi="Arial Narrow"/>
              </w:rPr>
              <w:t xml:space="preserve">. </w:t>
            </w:r>
            <w:r w:rsidR="009B2746">
              <w:rPr>
                <w:rFonts w:ascii="Arial Narrow" w:eastAsia="Arial Narrow" w:hAnsi="Arial Narrow"/>
              </w:rPr>
              <w:t>The STEM building is proceeding well. Regarding the Center for Belonging and Engagement</w:t>
            </w:r>
            <w:r w:rsidR="00FC132C">
              <w:rPr>
                <w:rFonts w:ascii="Arial Narrow" w:eastAsia="Arial Narrow" w:hAnsi="Arial Narrow"/>
              </w:rPr>
              <w:t xml:space="preserve">, </w:t>
            </w:r>
            <w:r w:rsidR="00D26337">
              <w:rPr>
                <w:rFonts w:ascii="Arial Narrow" w:eastAsia="Arial Narrow" w:hAnsi="Arial Narrow"/>
              </w:rPr>
              <w:t xml:space="preserve">the problems with the previous contractor resulted in a cessation of work that triggered new pricing that was much higher than originally planned. The Board of Regents now wants to review </w:t>
            </w:r>
            <w:r w:rsidR="00FC132C">
              <w:rPr>
                <w:rFonts w:ascii="Arial Narrow" w:eastAsia="Arial Narrow" w:hAnsi="Arial Narrow"/>
              </w:rPr>
              <w:t>three different proposals: to make it part of the Union, to build it adjacent to the Union, or to build it as a standalone building</w:t>
            </w:r>
            <w:r w:rsidR="00991495">
              <w:rPr>
                <w:rFonts w:ascii="Arial Narrow" w:eastAsia="Arial Narrow" w:hAnsi="Arial Narrow"/>
              </w:rPr>
              <w:t xml:space="preserve"> elsewhere</w:t>
            </w:r>
            <w:r w:rsidR="00FC132C">
              <w:rPr>
                <w:rFonts w:ascii="Arial Narrow" w:eastAsia="Arial Narrow" w:hAnsi="Arial Narrow"/>
              </w:rPr>
              <w:t>.</w:t>
            </w:r>
            <w:r w:rsidR="00203ECC">
              <w:rPr>
                <w:rFonts w:ascii="Arial Narrow" w:eastAsia="Arial Narrow" w:hAnsi="Arial Narrow"/>
              </w:rPr>
              <w:t xml:space="preserve"> </w:t>
            </w:r>
            <w:r w:rsidR="00991495">
              <w:rPr>
                <w:rFonts w:ascii="Arial Narrow" w:eastAsia="Arial Narrow" w:hAnsi="Arial Narrow"/>
              </w:rPr>
              <w:t>The Board of Regents will review the three options at its August meeting. Residence hall construction is tentatively a go</w:t>
            </w:r>
            <w:r w:rsidR="0006706D">
              <w:rPr>
                <w:rFonts w:ascii="Arial Narrow" w:eastAsia="Arial Narrow" w:hAnsi="Arial Narrow"/>
              </w:rPr>
              <w:t xml:space="preserve">, but the capacity is still being decided. </w:t>
            </w:r>
            <w:r w:rsidR="0006706D">
              <w:rPr>
                <w:rFonts w:ascii="Arial Narrow" w:eastAsia="Arial Narrow" w:hAnsi="Arial Narrow"/>
              </w:rPr>
              <w:lastRenderedPageBreak/>
              <w:t xml:space="preserve">As </w:t>
            </w:r>
            <w:r w:rsidR="00662B31">
              <w:rPr>
                <w:rFonts w:ascii="Arial Narrow" w:eastAsia="Arial Narrow" w:hAnsi="Arial Narrow"/>
              </w:rPr>
              <w:t>FS is aware, there are major renovation needs for existing buildings. There may be a large request for renovations across campus.</w:t>
            </w:r>
            <w:r w:rsidR="00FE61BD">
              <w:rPr>
                <w:rFonts w:ascii="Arial Narrow" w:eastAsia="Arial Narrow" w:hAnsi="Arial Narrow"/>
              </w:rPr>
              <w:t xml:space="preserve"> The president also noted that in his 10 years in office, there have been about 18 new buildings or major renovations already</w:t>
            </w:r>
            <w:r w:rsidR="00B409A0">
              <w:rPr>
                <w:rFonts w:ascii="Arial Narrow" w:eastAsia="Arial Narrow" w:hAnsi="Arial Narrow"/>
              </w:rPr>
              <w:t>.</w:t>
            </w:r>
            <w:r w:rsidR="00B409A0">
              <w:rPr>
                <w:rFonts w:ascii="Arial Narrow" w:eastAsia="Arial Narrow" w:hAnsi="Arial Narrow"/>
              </w:rPr>
              <w:br/>
              <w:t xml:space="preserve">Q: Regarding graduate student compensation, </w:t>
            </w:r>
            <w:r w:rsidR="00CF4C96">
              <w:rPr>
                <w:rFonts w:ascii="Arial Narrow" w:eastAsia="Arial Narrow" w:hAnsi="Arial Narrow"/>
              </w:rPr>
              <w:t>will there be further improvements over the latest adjustment? A (from Provost McPherson): Yes, the fall adjustment is just</w:t>
            </w:r>
            <w:r w:rsidR="00636DEE">
              <w:rPr>
                <w:rFonts w:ascii="Arial Narrow" w:eastAsia="Arial Narrow" w:hAnsi="Arial Narrow"/>
              </w:rPr>
              <w:t xml:space="preserve"> a first step. We need better stipends, insurance,</w:t>
            </w:r>
            <w:r w:rsidR="00513E7C">
              <w:rPr>
                <w:rFonts w:ascii="Arial Narrow" w:eastAsia="Arial Narrow" w:hAnsi="Arial Narrow"/>
              </w:rPr>
              <w:t xml:space="preserve"> and other improvements. The provost cannot commit to </w:t>
            </w:r>
            <w:r w:rsidR="00A14BF0">
              <w:rPr>
                <w:rFonts w:ascii="Arial Narrow" w:eastAsia="Arial Narrow" w:hAnsi="Arial Narrow"/>
              </w:rPr>
              <w:t>improvements every year or every two years but acknowledges that we are not as competitive as we would like to be</w:t>
            </w:r>
            <w:r w:rsidR="00A953A9">
              <w:rPr>
                <w:rFonts w:ascii="Arial Narrow" w:eastAsia="Arial Narrow" w:hAnsi="Arial Narrow"/>
              </w:rPr>
              <w:t>, and administration will continue to work at finding better compensation for graduate students.</w:t>
            </w:r>
          </w:p>
          <w:p w14:paraId="68C59135" w14:textId="26C5F256" w:rsidR="00391AA3" w:rsidRPr="00732650" w:rsidRDefault="00391AA3" w:rsidP="00375A1E">
            <w:pPr>
              <w:widowControl w:val="0"/>
              <w:autoSpaceDE w:val="0"/>
              <w:autoSpaceDN w:val="0"/>
              <w:adjustRightInd w:val="0"/>
              <w:rPr>
                <w:rFonts w:ascii="Arial Narrow" w:eastAsia="Arial Narrow" w:hAnsi="Arial Narrow"/>
              </w:rPr>
            </w:pPr>
            <w:r>
              <w:rPr>
                <w:rFonts w:ascii="Arial Narrow" w:eastAsia="Arial Narrow" w:hAnsi="Arial Narrow"/>
              </w:rPr>
              <w:t xml:space="preserve">Q: Regarding </w:t>
            </w:r>
            <w:r w:rsidR="00B71033">
              <w:rPr>
                <w:rFonts w:ascii="Arial Narrow" w:eastAsia="Arial Narrow" w:hAnsi="Arial Narrow"/>
              </w:rPr>
              <w:t>the UNT System salary study, what is the purpose of that</w:t>
            </w:r>
            <w:r>
              <w:rPr>
                <w:rFonts w:ascii="Arial Narrow" w:eastAsia="Arial Narrow" w:hAnsi="Arial Narrow"/>
              </w:rPr>
              <w:t xml:space="preserve">? A (from President Smatresk): </w:t>
            </w:r>
            <w:r w:rsidR="00B71033">
              <w:rPr>
                <w:rFonts w:ascii="Arial Narrow" w:eastAsia="Arial Narrow" w:hAnsi="Arial Narrow"/>
              </w:rPr>
              <w:t xml:space="preserve">The conversation on this topic is continuing. This salary study is not for faculty; instead, it addresses staff compensation. </w:t>
            </w:r>
            <w:r w:rsidR="009E74B3">
              <w:rPr>
                <w:rFonts w:ascii="Arial Narrow" w:eastAsia="Arial Narrow" w:hAnsi="Arial Narrow"/>
              </w:rPr>
              <w:t xml:space="preserve">Faculty salaries are more closely aligned to other institutions of higher education, whereas our </w:t>
            </w:r>
            <w:r w:rsidR="00AA3006">
              <w:rPr>
                <w:rFonts w:ascii="Arial Narrow" w:eastAsia="Arial Narrow" w:hAnsi="Arial Narrow"/>
              </w:rPr>
              <w:t>staff salaries are way off target.</w:t>
            </w:r>
            <w:r w:rsidR="00797526">
              <w:rPr>
                <w:rFonts w:ascii="Arial Narrow" w:eastAsia="Arial Narrow" w:hAnsi="Arial Narrow"/>
              </w:rPr>
              <w:t xml:space="preserve"> There may be adjustment to the salary bands to reduce the number of bands but expand the range</w:t>
            </w:r>
            <w:r w:rsidR="00893A91">
              <w:rPr>
                <w:rFonts w:ascii="Arial Narrow" w:eastAsia="Arial Narrow" w:hAnsi="Arial Narrow"/>
              </w:rPr>
              <w:t xml:space="preserve"> to allow salary growth for long-term employees.</w:t>
            </w:r>
            <w:r w:rsidR="0015125B">
              <w:rPr>
                <w:rFonts w:ascii="Arial Narrow" w:eastAsia="Arial Narrow" w:hAnsi="Arial Narrow"/>
              </w:rPr>
              <w:t xml:space="preserve"> The study itself has been completed, and the administration is now looking at </w:t>
            </w:r>
            <w:r w:rsidR="00D02E38">
              <w:rPr>
                <w:rFonts w:ascii="Arial Narrow" w:eastAsia="Arial Narrow" w:hAnsi="Arial Narrow"/>
              </w:rPr>
              <w:t>what to do and how to do it.</w:t>
            </w:r>
          </w:p>
        </w:tc>
      </w:tr>
      <w:tr w:rsidR="004B56D5" w:rsidRPr="00FA3DD6" w14:paraId="7683E90F" w14:textId="77777777" w:rsidTr="00B73476">
        <w:trPr>
          <w:jc w:val="center"/>
        </w:trPr>
        <w:tc>
          <w:tcPr>
            <w:tcW w:w="1062" w:type="dxa"/>
          </w:tcPr>
          <w:p w14:paraId="483BC8CE" w14:textId="4612EC18" w:rsidR="004B56D5" w:rsidRPr="00FA3DD6" w:rsidRDefault="000C3770" w:rsidP="00D97F31">
            <w:pPr>
              <w:rPr>
                <w:rFonts w:ascii="Arial Narrow" w:hAnsi="Arial Narrow" w:cstheme="minorHAnsi"/>
              </w:rPr>
            </w:pPr>
            <w:r w:rsidRPr="00FA3DD6">
              <w:rPr>
                <w:rFonts w:ascii="Arial Narrow" w:hAnsi="Arial Narrow" w:cstheme="minorHAnsi"/>
              </w:rPr>
              <w:lastRenderedPageBreak/>
              <w:t>I</w:t>
            </w:r>
            <w:r w:rsidR="004B56D5" w:rsidRPr="00FA3DD6">
              <w:rPr>
                <w:rFonts w:ascii="Arial Narrow" w:hAnsi="Arial Narrow" w:cstheme="minorHAnsi"/>
              </w:rPr>
              <w:t>V.</w:t>
            </w:r>
          </w:p>
        </w:tc>
        <w:tc>
          <w:tcPr>
            <w:tcW w:w="2477" w:type="dxa"/>
          </w:tcPr>
          <w:p w14:paraId="38935D01" w14:textId="7B462C91" w:rsidR="00667256" w:rsidRPr="00FA3DD6" w:rsidRDefault="008A19E0" w:rsidP="00E90D91">
            <w:pPr>
              <w:rPr>
                <w:rFonts w:ascii="Arial Narrow" w:hAnsi="Arial Narrow"/>
              </w:rPr>
            </w:pPr>
            <w:r w:rsidRPr="00FA3DD6">
              <w:rPr>
                <w:rFonts w:ascii="Arial Narrow" w:hAnsi="Arial Narrow"/>
              </w:rPr>
              <w:t>Department of Public Safety update (Chief Ramona Washington)</w:t>
            </w:r>
          </w:p>
        </w:tc>
        <w:tc>
          <w:tcPr>
            <w:tcW w:w="6654" w:type="dxa"/>
          </w:tcPr>
          <w:p w14:paraId="0863C4DC" w14:textId="066DBCB4" w:rsidR="00454271" w:rsidRPr="00D02E38" w:rsidRDefault="009D1454" w:rsidP="00275075">
            <w:pPr>
              <w:rPr>
                <w:rFonts w:ascii="Arial Narrow" w:hAnsi="Arial Narrow"/>
              </w:rPr>
            </w:pPr>
            <w:r>
              <w:rPr>
                <w:rFonts w:ascii="Arial Narrow" w:hAnsi="Arial Narrow"/>
              </w:rPr>
              <w:t xml:space="preserve">2:21 pm. Chief Washington was unable to attend today's meeting. We will reschedule her </w:t>
            </w:r>
            <w:r w:rsidR="00AA4ECB">
              <w:rPr>
                <w:rFonts w:ascii="Arial Narrow" w:hAnsi="Arial Narrow"/>
              </w:rPr>
              <w:t xml:space="preserve">update </w:t>
            </w:r>
            <w:r>
              <w:rPr>
                <w:rFonts w:ascii="Arial Narrow" w:hAnsi="Arial Narrow"/>
              </w:rPr>
              <w:t>for a future meeting.</w:t>
            </w:r>
          </w:p>
        </w:tc>
      </w:tr>
      <w:tr w:rsidR="00E90D91" w:rsidRPr="00FA3DD6" w14:paraId="4163FD8E" w14:textId="77777777" w:rsidTr="00B73476">
        <w:trPr>
          <w:jc w:val="center"/>
        </w:trPr>
        <w:tc>
          <w:tcPr>
            <w:tcW w:w="1062" w:type="dxa"/>
          </w:tcPr>
          <w:p w14:paraId="4FE45038" w14:textId="15F6633C" w:rsidR="00E90D91" w:rsidRPr="00FA3DD6" w:rsidRDefault="00E90D91" w:rsidP="00D97F31">
            <w:pPr>
              <w:rPr>
                <w:rFonts w:ascii="Arial Narrow" w:hAnsi="Arial Narrow" w:cstheme="minorHAnsi"/>
              </w:rPr>
            </w:pPr>
            <w:r w:rsidRPr="00FA3DD6">
              <w:rPr>
                <w:rFonts w:ascii="Arial Narrow" w:hAnsi="Arial Narrow" w:cstheme="minorHAnsi"/>
              </w:rPr>
              <w:t>V.</w:t>
            </w:r>
          </w:p>
        </w:tc>
        <w:tc>
          <w:tcPr>
            <w:tcW w:w="2477" w:type="dxa"/>
          </w:tcPr>
          <w:p w14:paraId="04E6498B" w14:textId="61F05191" w:rsidR="00E90D91" w:rsidRPr="00FA3DD6" w:rsidRDefault="00092918" w:rsidP="00127EFB">
            <w:pPr>
              <w:rPr>
                <w:rFonts w:ascii="Arial Narrow" w:hAnsi="Arial Narrow"/>
              </w:rPr>
            </w:pPr>
            <w:r w:rsidRPr="00FA3DD6">
              <w:rPr>
                <w:rFonts w:ascii="Arial Narrow" w:hAnsi="Arial Narrow"/>
              </w:rPr>
              <w:t xml:space="preserve">Faculty Policy Oversight Committee (William Cherry / Angie Cartwright) </w:t>
            </w:r>
          </w:p>
        </w:tc>
        <w:tc>
          <w:tcPr>
            <w:tcW w:w="6654" w:type="dxa"/>
          </w:tcPr>
          <w:p w14:paraId="30256D8C" w14:textId="30DAA31C" w:rsidR="00AA4ECB" w:rsidRPr="00AA4ECB" w:rsidRDefault="00AA4ECB" w:rsidP="00092918">
            <w:pPr>
              <w:rPr>
                <w:rFonts w:ascii="Arial Narrow" w:hAnsi="Arial Narrow"/>
              </w:rPr>
            </w:pPr>
            <w:r>
              <w:rPr>
                <w:rFonts w:ascii="Arial Narrow" w:hAnsi="Arial Narrow"/>
              </w:rPr>
              <w:t>2:21 pm. FPOC co-chair</w:t>
            </w:r>
            <w:r w:rsidR="009D7895">
              <w:rPr>
                <w:rFonts w:ascii="Arial Narrow" w:hAnsi="Arial Narrow"/>
              </w:rPr>
              <w:t>s</w:t>
            </w:r>
            <w:r>
              <w:rPr>
                <w:rFonts w:ascii="Arial Narrow" w:hAnsi="Arial Narrow"/>
              </w:rPr>
              <w:t xml:space="preserve"> William Cherry </w:t>
            </w:r>
            <w:r w:rsidR="009D7895">
              <w:rPr>
                <w:rFonts w:ascii="Arial Narrow" w:hAnsi="Arial Narrow"/>
              </w:rPr>
              <w:t xml:space="preserve">and Angie Cartwright </w:t>
            </w:r>
            <w:r>
              <w:rPr>
                <w:rFonts w:ascii="Arial Narrow" w:hAnsi="Arial Narrow"/>
              </w:rPr>
              <w:t xml:space="preserve">presented the following </w:t>
            </w:r>
            <w:r w:rsidR="006C334F">
              <w:rPr>
                <w:rFonts w:ascii="Arial Narrow" w:hAnsi="Arial Narrow"/>
              </w:rPr>
              <w:t>policies for approval by FS:</w:t>
            </w:r>
          </w:p>
          <w:p w14:paraId="2937B771" w14:textId="3AECF951" w:rsidR="00092918" w:rsidRPr="00FA3DD6" w:rsidRDefault="00092918" w:rsidP="00092918">
            <w:pPr>
              <w:rPr>
                <w:rFonts w:ascii="Arial Narrow" w:hAnsi="Arial Narrow"/>
                <w:b/>
                <w:bCs/>
              </w:rPr>
            </w:pPr>
            <w:r w:rsidRPr="00FA3DD6">
              <w:rPr>
                <w:rFonts w:ascii="Arial Narrow" w:hAnsi="Arial Narrow"/>
                <w:b/>
                <w:bCs/>
              </w:rPr>
              <w:t xml:space="preserve">First Read </w:t>
            </w:r>
          </w:p>
          <w:p w14:paraId="545DC3CA" w14:textId="1A4F8939" w:rsidR="008A19E0" w:rsidRPr="00FA3DD6" w:rsidRDefault="008A19E0" w:rsidP="008A19E0">
            <w:pPr>
              <w:pStyle w:val="ListParagraph"/>
              <w:numPr>
                <w:ilvl w:val="0"/>
                <w:numId w:val="29"/>
              </w:numPr>
              <w:rPr>
                <w:sz w:val="24"/>
              </w:rPr>
            </w:pPr>
            <w:r w:rsidRPr="00FA3DD6">
              <w:rPr>
                <w:sz w:val="24"/>
              </w:rPr>
              <w:t>06.027 Academic Workload</w:t>
            </w:r>
            <w:r w:rsidR="00DC106F">
              <w:rPr>
                <w:sz w:val="24"/>
              </w:rPr>
              <w:t xml:space="preserve">. </w:t>
            </w:r>
            <w:r w:rsidR="00EC5F5D">
              <w:rPr>
                <w:sz w:val="24"/>
              </w:rPr>
              <w:t>Most of the changes presented here were made in coordination with the Office for Faculty Success</w:t>
            </w:r>
            <w:r w:rsidR="002C080D">
              <w:rPr>
                <w:sz w:val="24"/>
              </w:rPr>
              <w:t xml:space="preserve">. FPOC decided that it was not appropriate to </w:t>
            </w:r>
            <w:r w:rsidR="00A342D3">
              <w:rPr>
                <w:sz w:val="24"/>
              </w:rPr>
              <w:t xml:space="preserve">specify in policy the impact of large class sizes or service </w:t>
            </w:r>
            <w:r w:rsidR="00415999">
              <w:rPr>
                <w:sz w:val="24"/>
              </w:rPr>
              <w:t xml:space="preserve">tasks </w:t>
            </w:r>
            <w:r w:rsidR="00A342D3">
              <w:rPr>
                <w:sz w:val="24"/>
              </w:rPr>
              <w:t xml:space="preserve">so that </w:t>
            </w:r>
            <w:r w:rsidR="00415999">
              <w:rPr>
                <w:sz w:val="24"/>
              </w:rPr>
              <w:t xml:space="preserve">each unit has </w:t>
            </w:r>
            <w:r w:rsidR="00A342D3">
              <w:rPr>
                <w:sz w:val="24"/>
              </w:rPr>
              <w:t>maximum flexibility</w:t>
            </w:r>
            <w:r w:rsidR="00415999">
              <w:rPr>
                <w:sz w:val="24"/>
              </w:rPr>
              <w:t xml:space="preserve"> in making workload assignments.</w:t>
            </w:r>
            <w:r w:rsidR="006579F5">
              <w:rPr>
                <w:sz w:val="24"/>
              </w:rPr>
              <w:t xml:space="preserve"> Instead, the policy emphasizes that unit workloads should be transparent and equitable.</w:t>
            </w:r>
          </w:p>
          <w:p w14:paraId="2C2CF879" w14:textId="1CD81889" w:rsidR="008A19E0" w:rsidRPr="00FA3DD6" w:rsidRDefault="008A19E0" w:rsidP="008A19E0">
            <w:pPr>
              <w:pStyle w:val="ListParagraph"/>
              <w:numPr>
                <w:ilvl w:val="0"/>
                <w:numId w:val="29"/>
              </w:numPr>
              <w:rPr>
                <w:sz w:val="24"/>
              </w:rPr>
            </w:pPr>
            <w:r w:rsidRPr="00FA3DD6">
              <w:rPr>
                <w:sz w:val="24"/>
              </w:rPr>
              <w:t>06.XXX Faculty Recruitment</w:t>
            </w:r>
            <w:r w:rsidR="005B1785">
              <w:rPr>
                <w:sz w:val="24"/>
              </w:rPr>
              <w:t xml:space="preserve">. </w:t>
            </w:r>
            <w:r w:rsidR="001E77A1">
              <w:rPr>
                <w:sz w:val="24"/>
              </w:rPr>
              <w:t>This is a new policy</w:t>
            </w:r>
            <w:r w:rsidR="003B496D">
              <w:rPr>
                <w:sz w:val="24"/>
              </w:rPr>
              <w:t>. SACS and Texas Workforce Commission require UNT to have one. Academic Resources within the Provost's Office drafted this policy</w:t>
            </w:r>
            <w:r w:rsidR="00AA1C81">
              <w:rPr>
                <w:sz w:val="24"/>
              </w:rPr>
              <w:t xml:space="preserve">; FPOC made small changing in wording, </w:t>
            </w:r>
            <w:r w:rsidR="00332BE2">
              <w:rPr>
                <w:sz w:val="24"/>
              </w:rPr>
              <w:t>related</w:t>
            </w:r>
            <w:r w:rsidR="00AA1C81">
              <w:rPr>
                <w:sz w:val="24"/>
              </w:rPr>
              <w:t xml:space="preserve"> to the role of unit level bylaws</w:t>
            </w:r>
            <w:r w:rsidR="00021BD3">
              <w:rPr>
                <w:sz w:val="24"/>
              </w:rPr>
              <w:t xml:space="preserve"> and how search committees are created.</w:t>
            </w:r>
          </w:p>
          <w:p w14:paraId="667F2B09" w14:textId="77777777" w:rsidR="00092918" w:rsidRPr="00FA3DD6" w:rsidRDefault="00092918" w:rsidP="00092918">
            <w:pPr>
              <w:rPr>
                <w:rFonts w:ascii="Arial Narrow" w:hAnsi="Arial Narrow"/>
                <w:b/>
                <w:bCs/>
              </w:rPr>
            </w:pPr>
            <w:r w:rsidRPr="00FA3DD6">
              <w:rPr>
                <w:rFonts w:ascii="Arial Narrow" w:hAnsi="Arial Narrow"/>
                <w:b/>
                <w:bCs/>
              </w:rPr>
              <w:t>Second Read [vote]</w:t>
            </w:r>
          </w:p>
          <w:p w14:paraId="5D0690D5" w14:textId="6A271694" w:rsidR="00021BD3" w:rsidRDefault="00021BD3" w:rsidP="008A19E0">
            <w:pPr>
              <w:widowControl w:val="0"/>
              <w:numPr>
                <w:ilvl w:val="0"/>
                <w:numId w:val="30"/>
              </w:numPr>
              <w:autoSpaceDE w:val="0"/>
              <w:autoSpaceDN w:val="0"/>
              <w:adjustRightInd w:val="0"/>
              <w:rPr>
                <w:rFonts w:ascii="Arial Narrow" w:hAnsi="Arial Narrow"/>
              </w:rPr>
            </w:pPr>
            <w:r w:rsidRPr="00FA3DD6">
              <w:rPr>
                <w:rFonts w:ascii="Arial Narrow" w:hAnsi="Arial Narrow"/>
              </w:rPr>
              <w:t>06.011 Faculty Leaves of Absence Without Pay</w:t>
            </w:r>
            <w:r>
              <w:rPr>
                <w:rFonts w:ascii="Arial Narrow" w:hAnsi="Arial Narrow"/>
              </w:rPr>
              <w:t>.</w:t>
            </w:r>
            <w:r w:rsidR="009D6F9F">
              <w:rPr>
                <w:rFonts w:ascii="Arial Narrow" w:hAnsi="Arial Narrow"/>
              </w:rPr>
              <w:t xml:space="preserve"> This policy is up for its cyclical six-year review.</w:t>
            </w:r>
            <w:r>
              <w:rPr>
                <w:rFonts w:ascii="Arial Narrow" w:hAnsi="Arial Narrow"/>
              </w:rPr>
              <w:t xml:space="preserve"> FPOC </w:t>
            </w:r>
            <w:r w:rsidR="008D7B74">
              <w:rPr>
                <w:rFonts w:ascii="Arial Narrow" w:hAnsi="Arial Narrow"/>
              </w:rPr>
              <w:t>received no feedback about this policy and recommended</w:t>
            </w:r>
            <w:r>
              <w:rPr>
                <w:rFonts w:ascii="Arial Narrow" w:hAnsi="Arial Narrow"/>
              </w:rPr>
              <w:t xml:space="preserve"> no changes to </w:t>
            </w:r>
            <w:r w:rsidR="008D7B74">
              <w:rPr>
                <w:rFonts w:ascii="Arial Narrow" w:hAnsi="Arial Narrow"/>
              </w:rPr>
              <w:t>it</w:t>
            </w:r>
            <w:r w:rsidR="00771F19">
              <w:rPr>
                <w:rFonts w:ascii="Arial Narrow" w:hAnsi="Arial Narrow"/>
              </w:rPr>
              <w:t xml:space="preserve">. </w:t>
            </w:r>
            <w:r w:rsidR="00C415A9">
              <w:rPr>
                <w:rFonts w:ascii="Arial Narrow" w:hAnsi="Arial Narrow"/>
              </w:rPr>
              <w:br/>
              <w:t>Q:</w:t>
            </w:r>
            <w:r w:rsidR="00A14720">
              <w:rPr>
                <w:rFonts w:ascii="Arial Narrow" w:hAnsi="Arial Narrow"/>
              </w:rPr>
              <w:t xml:space="preserve"> Is there a limit on the length of leave without pay. A: Yes. The </w:t>
            </w:r>
            <w:r w:rsidR="00B96BCE">
              <w:rPr>
                <w:rFonts w:ascii="Arial Narrow" w:hAnsi="Arial Narrow"/>
              </w:rPr>
              <w:t xml:space="preserve">usual maximum is two years, and the policy addresses those cases. There is a third year option that is the decision of the Board of Regents; the policy does not </w:t>
            </w:r>
            <w:r w:rsidR="001F5AE6">
              <w:rPr>
                <w:rFonts w:ascii="Arial Narrow" w:hAnsi="Arial Narrow"/>
              </w:rPr>
              <w:t xml:space="preserve">address those cases. </w:t>
            </w:r>
            <w:r w:rsidR="001F5AE6" w:rsidRPr="00DF3153">
              <w:rPr>
                <w:rFonts w:ascii="Arial Narrow" w:hAnsi="Arial Narrow"/>
                <w:highlight w:val="yellow"/>
              </w:rPr>
              <w:t xml:space="preserve">The </w:t>
            </w:r>
            <w:r w:rsidR="00DF3153" w:rsidRPr="00DF3153">
              <w:rPr>
                <w:rFonts w:ascii="Arial Narrow" w:hAnsi="Arial Narrow"/>
                <w:highlight w:val="yellow"/>
              </w:rPr>
              <w:t>FS vice chair called the vote to approve policy 06.011 without changes. The FS passed the motion to approve the policy</w:t>
            </w:r>
            <w:r w:rsidR="000F25D9">
              <w:rPr>
                <w:rFonts w:ascii="Arial Narrow" w:hAnsi="Arial Narrow"/>
                <w:highlight w:val="yellow"/>
              </w:rPr>
              <w:t xml:space="preserve"> and refer it for administrative review</w:t>
            </w:r>
            <w:r w:rsidR="00DF3153" w:rsidRPr="00DF3153">
              <w:rPr>
                <w:rFonts w:ascii="Arial Narrow" w:hAnsi="Arial Narrow"/>
                <w:highlight w:val="yellow"/>
              </w:rPr>
              <w:t>.</w:t>
            </w:r>
          </w:p>
          <w:p w14:paraId="119FFAC4" w14:textId="29605CDB" w:rsidR="00AA01A9" w:rsidRPr="00FA3DD6" w:rsidRDefault="008A19E0" w:rsidP="007A0076">
            <w:pPr>
              <w:widowControl w:val="0"/>
              <w:numPr>
                <w:ilvl w:val="0"/>
                <w:numId w:val="30"/>
              </w:numPr>
              <w:autoSpaceDE w:val="0"/>
              <w:autoSpaceDN w:val="0"/>
              <w:adjustRightInd w:val="0"/>
              <w:rPr>
                <w:rFonts w:ascii="Arial Narrow" w:hAnsi="Arial Narrow"/>
              </w:rPr>
            </w:pPr>
            <w:r w:rsidRPr="00FA3DD6">
              <w:rPr>
                <w:rFonts w:ascii="Arial Narrow" w:hAnsi="Arial Narrow"/>
              </w:rPr>
              <w:t>06.039 Student Attendance and Authorized Absences</w:t>
            </w:r>
            <w:r w:rsidR="008E341E">
              <w:rPr>
                <w:rFonts w:ascii="Arial Narrow" w:hAnsi="Arial Narrow"/>
              </w:rPr>
              <w:t xml:space="preserve">. </w:t>
            </w:r>
            <w:r w:rsidR="008E341E" w:rsidRPr="007C565F">
              <w:rPr>
                <w:rFonts w:ascii="Arial Narrow" w:hAnsi="Arial Narrow"/>
                <w:highlight w:val="yellow"/>
              </w:rPr>
              <w:t xml:space="preserve">Senator Jim </w:t>
            </w:r>
            <w:r w:rsidR="008E341E" w:rsidRPr="007C565F">
              <w:rPr>
                <w:rFonts w:ascii="Arial Narrow" w:hAnsi="Arial Narrow"/>
                <w:highlight w:val="yellow"/>
              </w:rPr>
              <w:lastRenderedPageBreak/>
              <w:t xml:space="preserve">Bednarz made a motion to untable </w:t>
            </w:r>
            <w:r w:rsidR="007C565F" w:rsidRPr="007C565F">
              <w:rPr>
                <w:rFonts w:ascii="Arial Narrow" w:hAnsi="Arial Narrow"/>
                <w:highlight w:val="yellow"/>
              </w:rPr>
              <w:t xml:space="preserve">the policy for further action. Senator Paul Hutchison seconded. </w:t>
            </w:r>
            <w:r w:rsidR="007C565F" w:rsidRPr="00F97178">
              <w:rPr>
                <w:rFonts w:ascii="Arial Narrow" w:hAnsi="Arial Narrow"/>
              </w:rPr>
              <w:t xml:space="preserve">There was no discussion. </w:t>
            </w:r>
            <w:r w:rsidR="007C565F" w:rsidRPr="007C565F">
              <w:rPr>
                <w:rFonts w:ascii="Arial Narrow" w:hAnsi="Arial Narrow"/>
                <w:highlight w:val="yellow"/>
              </w:rPr>
              <w:t>The FS passed the motion to untable policy 06.039</w:t>
            </w:r>
            <w:r w:rsidR="007C565F">
              <w:rPr>
                <w:rFonts w:ascii="Arial Narrow" w:hAnsi="Arial Narrow"/>
              </w:rPr>
              <w:t xml:space="preserve">. </w:t>
            </w:r>
            <w:r w:rsidR="00596838">
              <w:rPr>
                <w:rFonts w:ascii="Arial Narrow" w:hAnsi="Arial Narrow"/>
              </w:rPr>
              <w:t>There was a question about student organization events being excused absences</w:t>
            </w:r>
            <w:r w:rsidR="004A11C3">
              <w:rPr>
                <w:rFonts w:ascii="Arial Narrow" w:hAnsi="Arial Narrow"/>
              </w:rPr>
              <w:t xml:space="preserve">; Dr. Cherry pointed out that there is a process for these types of events to be excused, and that process involves approval of a department chair and </w:t>
            </w:r>
            <w:r w:rsidR="006D1268">
              <w:rPr>
                <w:rFonts w:ascii="Arial Narrow" w:hAnsi="Arial Narrow"/>
              </w:rPr>
              <w:t xml:space="preserve">an academic dean. </w:t>
            </w:r>
            <w:r w:rsidR="005206AC">
              <w:rPr>
                <w:rFonts w:ascii="Arial Narrow" w:hAnsi="Arial Narrow"/>
              </w:rPr>
              <w:t xml:space="preserve">There was extensive discussion of </w:t>
            </w:r>
            <w:r w:rsidR="00C94FF0">
              <w:rPr>
                <w:rFonts w:ascii="Arial Narrow" w:hAnsi="Arial Narrow"/>
              </w:rPr>
              <w:t xml:space="preserve">the circumstances for excused absences being </w:t>
            </w:r>
            <w:r w:rsidR="00403CA7">
              <w:rPr>
                <w:rFonts w:ascii="Arial Narrow" w:hAnsi="Arial Narrow"/>
              </w:rPr>
              <w:t xml:space="preserve">mandatory </w:t>
            </w:r>
            <w:r w:rsidR="00C94FF0">
              <w:rPr>
                <w:rFonts w:ascii="Arial Narrow" w:hAnsi="Arial Narrow"/>
              </w:rPr>
              <w:t xml:space="preserve">versus </w:t>
            </w:r>
            <w:r w:rsidR="00403CA7">
              <w:rPr>
                <w:rFonts w:ascii="Arial Narrow" w:hAnsi="Arial Narrow"/>
              </w:rPr>
              <w:t xml:space="preserve">optional. </w:t>
            </w:r>
            <w:r w:rsidR="009269F8" w:rsidRPr="003B3448">
              <w:rPr>
                <w:rFonts w:ascii="Arial Narrow" w:hAnsi="Arial Narrow"/>
                <w:highlight w:val="yellow"/>
              </w:rPr>
              <w:t>Senator</w:t>
            </w:r>
            <w:r w:rsidR="00FF5243" w:rsidRPr="003B3448">
              <w:rPr>
                <w:rFonts w:ascii="Arial Narrow" w:hAnsi="Arial Narrow"/>
                <w:highlight w:val="yellow"/>
              </w:rPr>
              <w:t xml:space="preserve"> Joe</w:t>
            </w:r>
            <w:r w:rsidR="009269F8" w:rsidRPr="003B3448">
              <w:rPr>
                <w:rFonts w:ascii="Arial Narrow" w:hAnsi="Arial Narrow"/>
                <w:highlight w:val="yellow"/>
              </w:rPr>
              <w:t xml:space="preserve"> Iaia made </w:t>
            </w:r>
            <w:r w:rsidR="0049428F" w:rsidRPr="003B3448">
              <w:rPr>
                <w:rFonts w:ascii="Arial Narrow" w:hAnsi="Arial Narrow"/>
                <w:highlight w:val="yellow"/>
              </w:rPr>
              <w:t xml:space="preserve">a motion to amend the policy by distinguishing between </w:t>
            </w:r>
            <w:r w:rsidR="008C131A" w:rsidRPr="003B3448">
              <w:rPr>
                <w:rFonts w:ascii="Arial Narrow" w:hAnsi="Arial Narrow"/>
                <w:highlight w:val="yellow"/>
              </w:rPr>
              <w:t>"may be excused" and "will be excused"</w:t>
            </w:r>
            <w:r w:rsidR="001C3424" w:rsidRPr="003B3448">
              <w:rPr>
                <w:rFonts w:ascii="Arial Narrow" w:hAnsi="Arial Narrow"/>
                <w:highlight w:val="yellow"/>
              </w:rPr>
              <w:t xml:space="preserve"> in </w:t>
            </w:r>
            <w:r w:rsidR="00E40DB9" w:rsidRPr="003B3448">
              <w:rPr>
                <w:rFonts w:ascii="Arial Narrow" w:hAnsi="Arial Narrow"/>
                <w:highlight w:val="yellow"/>
              </w:rPr>
              <w:t>section IV.D</w:t>
            </w:r>
            <w:r w:rsidR="003B3448">
              <w:rPr>
                <w:rFonts w:ascii="Arial Narrow" w:hAnsi="Arial Narrow"/>
                <w:highlight w:val="yellow"/>
              </w:rPr>
              <w:t xml:space="preserve"> with two numbered points</w:t>
            </w:r>
            <w:r w:rsidR="008C131A" w:rsidRPr="003B3448">
              <w:rPr>
                <w:rFonts w:ascii="Arial Narrow" w:hAnsi="Arial Narrow"/>
                <w:highlight w:val="yellow"/>
              </w:rPr>
              <w:t>, adding a cross reference at the end</w:t>
            </w:r>
            <w:r w:rsidR="00DA134B" w:rsidRPr="003B3448">
              <w:rPr>
                <w:rFonts w:ascii="Arial Narrow" w:hAnsi="Arial Narrow"/>
                <w:highlight w:val="yellow"/>
              </w:rPr>
              <w:t xml:space="preserve"> to policy 0</w:t>
            </w:r>
            <w:r w:rsidR="001E4D3C" w:rsidRPr="003B3448">
              <w:rPr>
                <w:rFonts w:ascii="Arial Narrow" w:hAnsi="Arial Narrow"/>
                <w:highlight w:val="yellow"/>
              </w:rPr>
              <w:t xml:space="preserve">7.003 </w:t>
            </w:r>
            <w:r w:rsidR="00311B73" w:rsidRPr="003B3448">
              <w:rPr>
                <w:rFonts w:ascii="Arial Narrow" w:hAnsi="Arial Narrow"/>
                <w:highlight w:val="yellow"/>
              </w:rPr>
              <w:t xml:space="preserve">Medical Excuses, </w:t>
            </w:r>
            <w:r w:rsidR="001C3424" w:rsidRPr="003B3448">
              <w:rPr>
                <w:rFonts w:ascii="Arial Narrow" w:hAnsi="Arial Narrow"/>
                <w:highlight w:val="yellow"/>
              </w:rPr>
              <w:t>and clar</w:t>
            </w:r>
            <w:r w:rsidR="00E40DB9" w:rsidRPr="003B3448">
              <w:rPr>
                <w:rFonts w:ascii="Arial Narrow" w:hAnsi="Arial Narrow"/>
                <w:highlight w:val="yellow"/>
              </w:rPr>
              <w:t xml:space="preserve">ifying </w:t>
            </w:r>
            <w:r w:rsidR="003227C2" w:rsidRPr="003B3448">
              <w:rPr>
                <w:rFonts w:ascii="Arial Narrow" w:hAnsi="Arial Narrow"/>
                <w:highlight w:val="yellow"/>
              </w:rPr>
              <w:t>at IV.D.5 that the excused absence is one excused by the university.</w:t>
            </w:r>
            <w:r w:rsidR="00F94170" w:rsidRPr="003B3448">
              <w:rPr>
                <w:rFonts w:ascii="Arial Narrow" w:hAnsi="Arial Narrow"/>
                <w:highlight w:val="yellow"/>
              </w:rPr>
              <w:t xml:space="preserve"> Senator </w:t>
            </w:r>
            <w:r w:rsidR="00FF5243" w:rsidRPr="003B3448">
              <w:rPr>
                <w:rFonts w:ascii="Arial Narrow" w:hAnsi="Arial Narrow"/>
                <w:highlight w:val="yellow"/>
              </w:rPr>
              <w:t xml:space="preserve">Joyner seconded. </w:t>
            </w:r>
            <w:r w:rsidR="00035A1C" w:rsidRPr="003B3448">
              <w:rPr>
                <w:rFonts w:ascii="Arial Narrow" w:hAnsi="Arial Narrow"/>
                <w:highlight w:val="yellow"/>
              </w:rPr>
              <w:t>Senator Ervin Frenzel made a motion to amend</w:t>
            </w:r>
            <w:r w:rsidR="00A74768" w:rsidRPr="003B3448">
              <w:rPr>
                <w:rFonts w:ascii="Arial Narrow" w:hAnsi="Arial Narrow"/>
                <w:highlight w:val="yellow"/>
              </w:rPr>
              <w:t xml:space="preserve"> </w:t>
            </w:r>
            <w:r w:rsidR="009069FD" w:rsidRPr="003B3448">
              <w:rPr>
                <w:rFonts w:ascii="Arial Narrow" w:hAnsi="Arial Narrow"/>
                <w:highlight w:val="yellow"/>
              </w:rPr>
              <w:t xml:space="preserve">further </w:t>
            </w:r>
            <w:r w:rsidR="00A74768" w:rsidRPr="003B3448">
              <w:rPr>
                <w:rFonts w:ascii="Arial Narrow" w:hAnsi="Arial Narrow"/>
                <w:highlight w:val="yellow"/>
              </w:rPr>
              <w:t xml:space="preserve">by moving </w:t>
            </w:r>
            <w:r w:rsidR="006510B9" w:rsidRPr="003B3448">
              <w:rPr>
                <w:rFonts w:ascii="Arial Narrow" w:hAnsi="Arial Narrow"/>
                <w:highlight w:val="yellow"/>
              </w:rPr>
              <w:t xml:space="preserve">at IV.D "participation in an official university function" to the proposed earlier section regarding </w:t>
            </w:r>
            <w:r w:rsidR="00DB374D" w:rsidRPr="003B3448">
              <w:rPr>
                <w:rFonts w:ascii="Arial Narrow" w:hAnsi="Arial Narrow"/>
                <w:highlight w:val="yellow"/>
              </w:rPr>
              <w:t xml:space="preserve">absences that may be excused. </w:t>
            </w:r>
            <w:r w:rsidR="00AE0BB3" w:rsidRPr="003B3448">
              <w:rPr>
                <w:rFonts w:ascii="Arial Narrow" w:hAnsi="Arial Narrow"/>
                <w:highlight w:val="yellow"/>
              </w:rPr>
              <w:t>Senate Anne Schoolfield seconded.</w:t>
            </w:r>
            <w:r w:rsidR="00847359">
              <w:rPr>
                <w:rFonts w:ascii="Arial Narrow" w:hAnsi="Arial Narrow"/>
              </w:rPr>
              <w:t xml:space="preserve"> Further discussion ensued regarding the definition of religious holidays and their status for being excused. The current policy settles that on the student and the instructor first, with the matter going to the Dean of Students if there is disagreement; there is no change in the current version of the policy under discussion. </w:t>
            </w:r>
            <w:r w:rsidR="00AE0BB3" w:rsidRPr="003B3448">
              <w:rPr>
                <w:rFonts w:ascii="Arial Narrow" w:hAnsi="Arial Narrow"/>
                <w:highlight w:val="yellow"/>
              </w:rPr>
              <w:t xml:space="preserve">The FS approved </w:t>
            </w:r>
            <w:r w:rsidR="001A1959" w:rsidRPr="003B3448">
              <w:rPr>
                <w:rFonts w:ascii="Arial Narrow" w:hAnsi="Arial Narrow"/>
                <w:highlight w:val="yellow"/>
              </w:rPr>
              <w:t>Senator Frenzel's</w:t>
            </w:r>
            <w:r w:rsidR="00AE0BB3" w:rsidRPr="003B3448">
              <w:rPr>
                <w:rFonts w:ascii="Arial Narrow" w:hAnsi="Arial Narrow"/>
                <w:highlight w:val="yellow"/>
              </w:rPr>
              <w:t xml:space="preserve"> </w:t>
            </w:r>
            <w:r w:rsidR="009069FD" w:rsidRPr="003B3448">
              <w:rPr>
                <w:rFonts w:ascii="Arial Narrow" w:hAnsi="Arial Narrow"/>
                <w:highlight w:val="yellow"/>
              </w:rPr>
              <w:t xml:space="preserve">motion </w:t>
            </w:r>
            <w:r w:rsidR="00AE0BB3" w:rsidRPr="003B3448">
              <w:rPr>
                <w:rFonts w:ascii="Arial Narrow" w:hAnsi="Arial Narrow"/>
                <w:highlight w:val="yellow"/>
              </w:rPr>
              <w:t xml:space="preserve">to </w:t>
            </w:r>
            <w:r w:rsidR="00650576">
              <w:rPr>
                <w:rFonts w:ascii="Arial Narrow" w:hAnsi="Arial Narrow"/>
                <w:highlight w:val="yellow"/>
              </w:rPr>
              <w:t>rearrange the position of "participation in an official university function"</w:t>
            </w:r>
            <w:r w:rsidR="00690056" w:rsidRPr="003B3448">
              <w:rPr>
                <w:rFonts w:ascii="Arial Narrow" w:hAnsi="Arial Narrow"/>
                <w:highlight w:val="yellow"/>
              </w:rPr>
              <w:t xml:space="preserve">. The FS </w:t>
            </w:r>
            <w:r w:rsidR="001A1959" w:rsidRPr="003B3448">
              <w:rPr>
                <w:rFonts w:ascii="Arial Narrow" w:hAnsi="Arial Narrow"/>
                <w:highlight w:val="yellow"/>
              </w:rPr>
              <w:t>then reverted to Senator Iaia's motion to amend.</w:t>
            </w:r>
            <w:r w:rsidR="000B6652">
              <w:rPr>
                <w:rFonts w:ascii="Arial Narrow" w:hAnsi="Arial Narrow"/>
              </w:rPr>
              <w:t xml:space="preserve"> Further discussion ensued regarding the definition of religious holidays and their status for being excused</w:t>
            </w:r>
            <w:r w:rsidR="00060D0A">
              <w:rPr>
                <w:rFonts w:ascii="Arial Narrow" w:hAnsi="Arial Narrow"/>
              </w:rPr>
              <w:t xml:space="preserve">, but no additional amendments </w:t>
            </w:r>
            <w:r w:rsidR="00744568">
              <w:rPr>
                <w:rFonts w:ascii="Arial Narrow" w:hAnsi="Arial Narrow"/>
              </w:rPr>
              <w:t>emerged</w:t>
            </w:r>
            <w:r w:rsidR="000B6652">
              <w:rPr>
                <w:rFonts w:ascii="Arial Narrow" w:hAnsi="Arial Narrow"/>
              </w:rPr>
              <w:t xml:space="preserve">. </w:t>
            </w:r>
            <w:r w:rsidR="000B6652">
              <w:rPr>
                <w:rFonts w:ascii="Arial Narrow" w:hAnsi="Arial Narrow"/>
                <w:highlight w:val="yellow"/>
              </w:rPr>
              <w:t>T</w:t>
            </w:r>
            <w:r w:rsidR="001A1959" w:rsidRPr="003B3448">
              <w:rPr>
                <w:rFonts w:ascii="Arial Narrow" w:hAnsi="Arial Narrow"/>
                <w:highlight w:val="yellow"/>
              </w:rPr>
              <w:t>he FS approved Senator Iaia's motion to ame</w:t>
            </w:r>
            <w:r w:rsidR="00880636">
              <w:rPr>
                <w:rFonts w:ascii="Arial Narrow" w:hAnsi="Arial Narrow"/>
                <w:highlight w:val="yellow"/>
              </w:rPr>
              <w:t>nd</w:t>
            </w:r>
            <w:r w:rsidR="00D04C31">
              <w:rPr>
                <w:rFonts w:ascii="Arial Narrow" w:hAnsi="Arial Narrow"/>
              </w:rPr>
              <w:t>. The FS returned to the approval of the policy as amended</w:t>
            </w:r>
            <w:r w:rsidR="00413CDC">
              <w:rPr>
                <w:rFonts w:ascii="Arial Narrow" w:hAnsi="Arial Narrow"/>
              </w:rPr>
              <w:t xml:space="preserve">. There was </w:t>
            </w:r>
            <w:r w:rsidR="0051695D">
              <w:rPr>
                <w:rFonts w:ascii="Arial Narrow" w:hAnsi="Arial Narrow"/>
              </w:rPr>
              <w:t>further discussion of religious holidays</w:t>
            </w:r>
            <w:r w:rsidR="00992D4A">
              <w:rPr>
                <w:rFonts w:ascii="Arial Narrow" w:hAnsi="Arial Narrow"/>
              </w:rPr>
              <w:t xml:space="preserve"> for religions with a large number of them; the policy places the first responsibility on the student to request excused absences from the instructor and then to </w:t>
            </w:r>
            <w:r w:rsidR="00753E2A">
              <w:rPr>
                <w:rFonts w:ascii="Arial Narrow" w:hAnsi="Arial Narrow"/>
              </w:rPr>
              <w:t xml:space="preserve">go to the Dean of Students if the student is not satisfied. Angie Cartwright noted that </w:t>
            </w:r>
            <w:r w:rsidR="001C3F86">
              <w:rPr>
                <w:rFonts w:ascii="Arial Narrow" w:hAnsi="Arial Narrow"/>
              </w:rPr>
              <w:t xml:space="preserve">to her knowledge </w:t>
            </w:r>
            <w:r w:rsidR="00753E2A">
              <w:rPr>
                <w:rFonts w:ascii="Arial Narrow" w:hAnsi="Arial Narrow"/>
              </w:rPr>
              <w:t xml:space="preserve">this issue had not yet </w:t>
            </w:r>
            <w:r w:rsidR="001C3F86">
              <w:rPr>
                <w:rFonts w:ascii="Arial Narrow" w:hAnsi="Arial Narrow"/>
              </w:rPr>
              <w:t>been a problem</w:t>
            </w:r>
            <w:r w:rsidR="0037614F">
              <w:rPr>
                <w:rFonts w:ascii="Arial Narrow" w:hAnsi="Arial Narrow"/>
              </w:rPr>
              <w:t xml:space="preserve">. </w:t>
            </w:r>
            <w:r w:rsidR="008A107C">
              <w:rPr>
                <w:rFonts w:ascii="Arial Narrow" w:hAnsi="Arial Narrow"/>
              </w:rPr>
              <w:t>A s</w:t>
            </w:r>
            <w:r w:rsidR="0037614F">
              <w:rPr>
                <w:rFonts w:ascii="Arial Narrow" w:hAnsi="Arial Narrow"/>
              </w:rPr>
              <w:t xml:space="preserve">enator noted that some faculty state in their syllabuses that </w:t>
            </w:r>
            <w:r w:rsidR="007A2075">
              <w:rPr>
                <w:rFonts w:ascii="Arial Narrow" w:hAnsi="Arial Narrow"/>
              </w:rPr>
              <w:t>the excused religious holidays are those approved by the State of Texas, as UNT is a state institution</w:t>
            </w:r>
            <w:r w:rsidR="00CB1AF7">
              <w:rPr>
                <w:rFonts w:ascii="Arial Narrow" w:hAnsi="Arial Narrow"/>
              </w:rPr>
              <w:t xml:space="preserve">. </w:t>
            </w:r>
            <w:r w:rsidR="000946D2">
              <w:rPr>
                <w:rFonts w:ascii="Arial Narrow" w:hAnsi="Arial Narrow"/>
              </w:rPr>
              <w:t xml:space="preserve">Another senator mentioned some discrepancy </w:t>
            </w:r>
            <w:r w:rsidR="00805F0C">
              <w:rPr>
                <w:rFonts w:ascii="Arial Narrow" w:hAnsi="Arial Narrow"/>
              </w:rPr>
              <w:t xml:space="preserve">regarding </w:t>
            </w:r>
            <w:r w:rsidR="000946D2">
              <w:rPr>
                <w:rFonts w:ascii="Arial Narrow" w:hAnsi="Arial Narrow"/>
              </w:rPr>
              <w:t>canceling online classes when the university is closed</w:t>
            </w:r>
            <w:r w:rsidR="00805F0C">
              <w:rPr>
                <w:rFonts w:ascii="Arial Narrow" w:hAnsi="Arial Narrow"/>
              </w:rPr>
              <w:t>; the official stance is that online classes must be canceled when the university is closed</w:t>
            </w:r>
            <w:r w:rsidR="005B3021">
              <w:rPr>
                <w:rFonts w:ascii="Arial Narrow" w:hAnsi="Arial Narrow"/>
              </w:rPr>
              <w:t xml:space="preserve">. Another faculty </w:t>
            </w:r>
            <w:r w:rsidR="00017F7E">
              <w:rPr>
                <w:rFonts w:ascii="Arial Narrow" w:hAnsi="Arial Narrow"/>
              </w:rPr>
              <w:t xml:space="preserve">asked about substituting </w:t>
            </w:r>
            <w:r w:rsidR="000F23AF">
              <w:rPr>
                <w:rFonts w:ascii="Arial Narrow" w:hAnsi="Arial Narrow"/>
              </w:rPr>
              <w:t>the student's grade on the final as the grade for a missed exam. Th</w:t>
            </w:r>
            <w:r w:rsidR="00463619">
              <w:rPr>
                <w:rFonts w:ascii="Arial Narrow" w:hAnsi="Arial Narrow"/>
              </w:rPr>
              <w:t>is is not an issue for an instructor excusing an absence for sickness</w:t>
            </w:r>
            <w:r w:rsidR="00E5615A">
              <w:rPr>
                <w:rFonts w:ascii="Arial Narrow" w:hAnsi="Arial Narrow"/>
              </w:rPr>
              <w:t xml:space="preserve"> which is at the instructor's discretion</w:t>
            </w:r>
            <w:r w:rsidR="00463619">
              <w:rPr>
                <w:rFonts w:ascii="Arial Narrow" w:hAnsi="Arial Narrow"/>
              </w:rPr>
              <w:t xml:space="preserve">, but it could impact the instructor having to provide a make-up exam in cases where the </w:t>
            </w:r>
            <w:r w:rsidR="00E5615A">
              <w:rPr>
                <w:rFonts w:ascii="Arial Narrow" w:hAnsi="Arial Narrow"/>
              </w:rPr>
              <w:t>absence must be excused under the policy</w:t>
            </w:r>
            <w:r w:rsidR="005261CE">
              <w:rPr>
                <w:rFonts w:ascii="Arial Narrow" w:hAnsi="Arial Narrow"/>
              </w:rPr>
              <w:t xml:space="preserve">. The earlier amendment to the policy that stated make-up exams would be given "when practicable" mitigates this </w:t>
            </w:r>
            <w:r w:rsidR="00CF0595">
              <w:rPr>
                <w:rFonts w:ascii="Arial Narrow" w:hAnsi="Arial Narrow"/>
              </w:rPr>
              <w:t>issue</w:t>
            </w:r>
            <w:r w:rsidR="005261CE">
              <w:rPr>
                <w:rFonts w:ascii="Arial Narrow" w:hAnsi="Arial Narrow"/>
              </w:rPr>
              <w:t>, but it is almost a certainty that a situation will arise where the faculty may not have any other option other than to provide a make-up exam regardless of the inconvenience</w:t>
            </w:r>
            <w:r w:rsidR="001C01CD">
              <w:rPr>
                <w:rFonts w:ascii="Arial Narrow" w:hAnsi="Arial Narrow"/>
              </w:rPr>
              <w:t xml:space="preserve">. </w:t>
            </w:r>
            <w:r w:rsidR="00173499">
              <w:rPr>
                <w:rFonts w:ascii="Arial Narrow" w:hAnsi="Arial Narrow"/>
              </w:rPr>
              <w:t xml:space="preserve">Discussion continued regarding notifications to faculty </w:t>
            </w:r>
            <w:r w:rsidR="00173499">
              <w:rPr>
                <w:rFonts w:ascii="Arial Narrow" w:hAnsi="Arial Narrow"/>
              </w:rPr>
              <w:lastRenderedPageBreak/>
              <w:t xml:space="preserve">regarding athlete students, but no additional amendments were </w:t>
            </w:r>
            <w:r w:rsidR="001A0B73">
              <w:rPr>
                <w:rFonts w:ascii="Arial Narrow" w:hAnsi="Arial Narrow"/>
              </w:rPr>
              <w:t>proposed</w:t>
            </w:r>
            <w:r w:rsidR="000F25D9">
              <w:rPr>
                <w:rFonts w:ascii="Arial Narrow" w:hAnsi="Arial Narrow"/>
              </w:rPr>
              <w:t>.</w:t>
            </w:r>
            <w:r w:rsidR="007A0076">
              <w:rPr>
                <w:rFonts w:ascii="Arial Narrow" w:hAnsi="Arial Narrow"/>
              </w:rPr>
              <w:t xml:space="preserve"> </w:t>
            </w:r>
            <w:r w:rsidR="007A0076" w:rsidRPr="00DF3153">
              <w:rPr>
                <w:rFonts w:ascii="Arial Narrow" w:hAnsi="Arial Narrow"/>
                <w:highlight w:val="yellow"/>
              </w:rPr>
              <w:t>The FS passed the motion to approve the policy</w:t>
            </w:r>
            <w:r w:rsidR="007A0076">
              <w:rPr>
                <w:rFonts w:ascii="Arial Narrow" w:hAnsi="Arial Narrow"/>
                <w:highlight w:val="yellow"/>
              </w:rPr>
              <w:t xml:space="preserve"> as amended</w:t>
            </w:r>
            <w:r w:rsidR="007A0076">
              <w:rPr>
                <w:rFonts w:ascii="Arial Narrow" w:hAnsi="Arial Narrow"/>
                <w:highlight w:val="yellow"/>
              </w:rPr>
              <w:t xml:space="preserve"> and refer it for administrative review</w:t>
            </w:r>
            <w:r w:rsidR="007A0076">
              <w:rPr>
                <w:rFonts w:ascii="Arial Narrow" w:hAnsi="Arial Narrow"/>
              </w:rPr>
              <w:t>.</w:t>
            </w:r>
          </w:p>
        </w:tc>
      </w:tr>
      <w:tr w:rsidR="00E90D91" w:rsidRPr="00FA3DD6" w14:paraId="5E1B9171" w14:textId="77777777" w:rsidTr="00B73476">
        <w:trPr>
          <w:jc w:val="center"/>
        </w:trPr>
        <w:tc>
          <w:tcPr>
            <w:tcW w:w="1062" w:type="dxa"/>
          </w:tcPr>
          <w:p w14:paraId="675DEFFF" w14:textId="77777777" w:rsidR="00E90D91" w:rsidRPr="00FA3DD6" w:rsidRDefault="00E90D91" w:rsidP="00E90D91">
            <w:pPr>
              <w:rPr>
                <w:rFonts w:ascii="Arial Narrow" w:hAnsi="Arial Narrow" w:cstheme="minorHAnsi"/>
              </w:rPr>
            </w:pPr>
            <w:r w:rsidRPr="00FA3DD6">
              <w:rPr>
                <w:rFonts w:ascii="Arial Narrow" w:hAnsi="Arial Narrow" w:cstheme="minorHAnsi"/>
              </w:rPr>
              <w:lastRenderedPageBreak/>
              <w:t>VI.</w:t>
            </w:r>
          </w:p>
          <w:p w14:paraId="2ABE9D77" w14:textId="77777777" w:rsidR="00E90D91" w:rsidRPr="00FA3DD6" w:rsidRDefault="00E90D91" w:rsidP="00D97F31">
            <w:pPr>
              <w:rPr>
                <w:rFonts w:ascii="Arial Narrow" w:hAnsi="Arial Narrow" w:cstheme="minorHAnsi"/>
              </w:rPr>
            </w:pPr>
          </w:p>
        </w:tc>
        <w:tc>
          <w:tcPr>
            <w:tcW w:w="2477" w:type="dxa"/>
          </w:tcPr>
          <w:p w14:paraId="6DABB931" w14:textId="01113F72" w:rsidR="00E90D91" w:rsidRPr="00FA3DD6" w:rsidRDefault="00247333" w:rsidP="0039651E">
            <w:pPr>
              <w:rPr>
                <w:rFonts w:ascii="Arial Narrow" w:hAnsi="Arial Narrow"/>
              </w:rPr>
            </w:pPr>
            <w:r w:rsidRPr="00FA3DD6">
              <w:rPr>
                <w:rFonts w:ascii="Arial Narrow" w:hAnsi="Arial Narrow"/>
              </w:rPr>
              <w:t>Committee on Committees (Melissa</w:t>
            </w:r>
            <w:r w:rsidR="005957A7">
              <w:rPr>
                <w:rFonts w:ascii="Arial Narrow" w:hAnsi="Arial Narrow"/>
              </w:rPr>
              <w:t xml:space="preserve"> McKay</w:t>
            </w:r>
            <w:r w:rsidRPr="00FA3DD6">
              <w:rPr>
                <w:rFonts w:ascii="Arial Narrow" w:hAnsi="Arial Narrow"/>
              </w:rPr>
              <w:t xml:space="preserve"> McKay) </w:t>
            </w:r>
            <w:r w:rsidRPr="00FA3DD6">
              <w:rPr>
                <w:rFonts w:ascii="Arial Narrow" w:hAnsi="Arial Narrow"/>
                <w:b/>
                <w:bCs/>
              </w:rPr>
              <w:t>[vote]</w:t>
            </w:r>
          </w:p>
        </w:tc>
        <w:tc>
          <w:tcPr>
            <w:tcW w:w="6654" w:type="dxa"/>
          </w:tcPr>
          <w:p w14:paraId="454C62B0" w14:textId="77777777" w:rsidR="00573FD1" w:rsidRDefault="009E131C" w:rsidP="009F6AA6">
            <w:pPr>
              <w:pStyle w:val="ListParagraph"/>
              <w:ind w:left="0"/>
              <w:rPr>
                <w:sz w:val="24"/>
              </w:rPr>
            </w:pPr>
            <w:r>
              <w:rPr>
                <w:sz w:val="24"/>
              </w:rPr>
              <w:t xml:space="preserve">2:52 pm. </w:t>
            </w:r>
            <w:r w:rsidR="009F6AA6">
              <w:rPr>
                <w:sz w:val="24"/>
              </w:rPr>
              <w:t>Senator Melissa McKay</w:t>
            </w:r>
            <w:r>
              <w:rPr>
                <w:sz w:val="24"/>
              </w:rPr>
              <w:t xml:space="preserve"> </w:t>
            </w:r>
            <w:r w:rsidR="004F0DA5">
              <w:rPr>
                <w:sz w:val="24"/>
              </w:rPr>
              <w:t xml:space="preserve">reported. </w:t>
            </w:r>
          </w:p>
          <w:p w14:paraId="7B5B4EF1" w14:textId="135A5361" w:rsidR="005957A7" w:rsidRPr="00A35B00" w:rsidRDefault="005957A7" w:rsidP="005957A7">
            <w:pPr>
              <w:pStyle w:val="ListParagraph"/>
              <w:numPr>
                <w:ilvl w:val="0"/>
                <w:numId w:val="4"/>
              </w:numPr>
              <w:rPr>
                <w:sz w:val="24"/>
              </w:rPr>
            </w:pPr>
            <w:r w:rsidRPr="00573FD1">
              <w:rPr>
                <w:sz w:val="24"/>
              </w:rPr>
              <w:t xml:space="preserve">Standing Committee Vacancies </w:t>
            </w:r>
            <w:r w:rsidRPr="00573FD1">
              <w:rPr>
                <w:b/>
                <w:bCs/>
                <w:sz w:val="24"/>
              </w:rPr>
              <w:t>[vote]</w:t>
            </w:r>
            <w:r w:rsidRPr="00573FD1">
              <w:rPr>
                <w:sz w:val="24"/>
              </w:rPr>
              <w:t xml:space="preserve">. Senator McKay solicited new nominations for vacancies on standing committees. There being none, </w:t>
            </w:r>
            <w:r>
              <w:rPr>
                <w:sz w:val="24"/>
              </w:rPr>
              <w:t xml:space="preserve">she </w:t>
            </w:r>
            <w:r w:rsidRPr="00573FD1">
              <w:rPr>
                <w:sz w:val="24"/>
              </w:rPr>
              <w:t>noted that there are two nominations</w:t>
            </w:r>
            <w:r>
              <w:rPr>
                <w:sz w:val="24"/>
              </w:rPr>
              <w:t xml:space="preserve">, one each for University Elections (Mark Saber, Group IV) and University Library Committee (Seare Berhe, Group VII). </w:t>
            </w:r>
            <w:r w:rsidRPr="004355E1">
              <w:rPr>
                <w:sz w:val="24"/>
                <w:highlight w:val="yellow"/>
              </w:rPr>
              <w:t>Senator Kimberly Moreland made a motion to approve the nominations as a slate. Senator Sundeep Mukherjee seconded.</w:t>
            </w:r>
            <w:r>
              <w:rPr>
                <w:sz w:val="24"/>
              </w:rPr>
              <w:t xml:space="preserve"> There was no discussion. </w:t>
            </w:r>
            <w:r w:rsidRPr="004355E1">
              <w:rPr>
                <w:sz w:val="24"/>
                <w:highlight w:val="yellow"/>
              </w:rPr>
              <w:t xml:space="preserve">The FS approved the motion to approve as a slate. Senator McKay made a motion to appoint the </w:t>
            </w:r>
            <w:r>
              <w:rPr>
                <w:sz w:val="24"/>
                <w:highlight w:val="yellow"/>
              </w:rPr>
              <w:t xml:space="preserve">standing committee </w:t>
            </w:r>
            <w:r w:rsidRPr="004355E1">
              <w:rPr>
                <w:sz w:val="24"/>
                <w:highlight w:val="yellow"/>
              </w:rPr>
              <w:t>nominees.</w:t>
            </w:r>
            <w:r>
              <w:rPr>
                <w:sz w:val="24"/>
              </w:rPr>
              <w:t xml:space="preserve"> As the motion came from committee no second was needed. </w:t>
            </w:r>
            <w:r w:rsidRPr="004355E1">
              <w:rPr>
                <w:sz w:val="24"/>
                <w:highlight w:val="yellow"/>
              </w:rPr>
              <w:t xml:space="preserve">The FS approved the appointment of the two </w:t>
            </w:r>
            <w:r>
              <w:rPr>
                <w:sz w:val="24"/>
                <w:highlight w:val="yellow"/>
              </w:rPr>
              <w:t xml:space="preserve">standing committee </w:t>
            </w:r>
            <w:r w:rsidR="000C16C1" w:rsidRPr="004355E1">
              <w:rPr>
                <w:sz w:val="24"/>
                <w:highlight w:val="yellow"/>
              </w:rPr>
              <w:t>nominees.</w:t>
            </w:r>
          </w:p>
          <w:p w14:paraId="6FEC7A45" w14:textId="70BA9F05" w:rsidR="0067787E" w:rsidRPr="00A94B09" w:rsidRDefault="008A19E0" w:rsidP="00A94B09">
            <w:pPr>
              <w:pStyle w:val="ListParagraph"/>
              <w:numPr>
                <w:ilvl w:val="0"/>
                <w:numId w:val="4"/>
              </w:numPr>
              <w:rPr>
                <w:sz w:val="24"/>
              </w:rPr>
            </w:pPr>
            <w:r w:rsidRPr="00FA3DD6">
              <w:rPr>
                <w:sz w:val="24"/>
              </w:rPr>
              <w:t>New look for vacancies list</w:t>
            </w:r>
            <w:r w:rsidR="00450A1B">
              <w:rPr>
                <w:sz w:val="24"/>
              </w:rPr>
              <w:t xml:space="preserve">. Senator McKay pointed out that there are </w:t>
            </w:r>
            <w:r w:rsidR="0092761F">
              <w:rPr>
                <w:sz w:val="24"/>
              </w:rPr>
              <w:t xml:space="preserve">a few current </w:t>
            </w:r>
            <w:r w:rsidR="00450A1B">
              <w:rPr>
                <w:sz w:val="24"/>
              </w:rPr>
              <w:t xml:space="preserve">vacancies, highlighted in yellow. She </w:t>
            </w:r>
            <w:r w:rsidR="000642FC">
              <w:rPr>
                <w:sz w:val="24"/>
              </w:rPr>
              <w:t>requested the senators solicit nominations to fill these vacancies; send nominations to her for further action.</w:t>
            </w:r>
            <w:r w:rsidR="00A35B00">
              <w:rPr>
                <w:sz w:val="24"/>
              </w:rPr>
              <w:t xml:space="preserve"> She also </w:t>
            </w:r>
            <w:r w:rsidR="00CD5F28">
              <w:rPr>
                <w:sz w:val="24"/>
              </w:rPr>
              <w:t xml:space="preserve">noted that the </w:t>
            </w:r>
            <w:r w:rsidR="009A7EAF">
              <w:rPr>
                <w:sz w:val="24"/>
              </w:rPr>
              <w:t xml:space="preserve">committee vacancies spreadsheet now has tabs to track </w:t>
            </w:r>
            <w:r w:rsidR="009A7EAF" w:rsidRPr="00F0751E">
              <w:rPr>
                <w:i/>
                <w:iCs/>
                <w:sz w:val="24"/>
              </w:rPr>
              <w:t>upcoming</w:t>
            </w:r>
            <w:r w:rsidR="009A7EAF">
              <w:rPr>
                <w:sz w:val="24"/>
              </w:rPr>
              <w:t xml:space="preserve"> vacancies for the next year</w:t>
            </w:r>
            <w:r w:rsidR="00BF4EE2">
              <w:rPr>
                <w:sz w:val="24"/>
              </w:rPr>
              <w:t>.</w:t>
            </w:r>
            <w:r w:rsidR="00F0751E">
              <w:rPr>
                <w:sz w:val="24"/>
              </w:rPr>
              <w:t xml:space="preserve"> The FS wants to have all committees </w:t>
            </w:r>
            <w:r w:rsidR="00025894">
              <w:rPr>
                <w:sz w:val="24"/>
              </w:rPr>
              <w:t>fully appointed and ready to start work in the fall semester, so it is important to solicit nominations for these vacancies now. The new tabs should make it easier to identify the positions that need to be filled.</w:t>
            </w:r>
            <w:r w:rsidR="00BF4EE2">
              <w:rPr>
                <w:sz w:val="24"/>
              </w:rPr>
              <w:t xml:space="preserve"> </w:t>
            </w:r>
          </w:p>
        </w:tc>
      </w:tr>
      <w:tr w:rsidR="002B498D" w:rsidRPr="00FA3DD6" w14:paraId="364823EC" w14:textId="77777777" w:rsidTr="00B73476">
        <w:trPr>
          <w:jc w:val="center"/>
        </w:trPr>
        <w:tc>
          <w:tcPr>
            <w:tcW w:w="1062" w:type="dxa"/>
          </w:tcPr>
          <w:p w14:paraId="4678B55D" w14:textId="518FF3B1" w:rsidR="002B498D" w:rsidRPr="00FA3DD6" w:rsidRDefault="002B498D" w:rsidP="00E90D91">
            <w:pPr>
              <w:rPr>
                <w:rFonts w:ascii="Arial Narrow" w:hAnsi="Arial Narrow" w:cstheme="minorHAnsi"/>
              </w:rPr>
            </w:pPr>
            <w:r w:rsidRPr="00FA3DD6">
              <w:rPr>
                <w:rFonts w:ascii="Arial Narrow" w:hAnsi="Arial Narrow" w:cstheme="minorHAnsi"/>
              </w:rPr>
              <w:t>VII.</w:t>
            </w:r>
          </w:p>
        </w:tc>
        <w:tc>
          <w:tcPr>
            <w:tcW w:w="2477" w:type="dxa"/>
          </w:tcPr>
          <w:p w14:paraId="1FD289A7" w14:textId="075AFED7" w:rsidR="002B498D" w:rsidRPr="00FA3DD6" w:rsidRDefault="00092918" w:rsidP="0072319D">
            <w:pPr>
              <w:rPr>
                <w:rFonts w:ascii="Arial Narrow" w:hAnsi="Arial Narrow"/>
              </w:rPr>
            </w:pPr>
            <w:r w:rsidRPr="00FA3DD6">
              <w:rPr>
                <w:rFonts w:ascii="Arial Narrow" w:hAnsi="Arial Narrow"/>
              </w:rPr>
              <w:t>Executive Committee (Amy Petros)</w:t>
            </w:r>
          </w:p>
        </w:tc>
        <w:tc>
          <w:tcPr>
            <w:tcW w:w="6654" w:type="dxa"/>
          </w:tcPr>
          <w:p w14:paraId="39349DF0" w14:textId="0EADC040" w:rsidR="00781C34" w:rsidRDefault="00781C34" w:rsidP="00781C34">
            <w:pPr>
              <w:pStyle w:val="ListParagraph"/>
              <w:ind w:left="0"/>
              <w:rPr>
                <w:sz w:val="24"/>
              </w:rPr>
            </w:pPr>
            <w:r>
              <w:rPr>
                <w:sz w:val="24"/>
              </w:rPr>
              <w:t xml:space="preserve">3:00 pm. </w:t>
            </w:r>
            <w:r w:rsidR="007156E2">
              <w:rPr>
                <w:sz w:val="24"/>
              </w:rPr>
              <w:t xml:space="preserve">FS </w:t>
            </w:r>
            <w:r>
              <w:rPr>
                <w:sz w:val="24"/>
              </w:rPr>
              <w:t xml:space="preserve">Vice Chair </w:t>
            </w:r>
            <w:r w:rsidR="007156E2">
              <w:rPr>
                <w:sz w:val="24"/>
              </w:rPr>
              <w:t>and Executive Committee Chair Petros reported.</w:t>
            </w:r>
          </w:p>
          <w:p w14:paraId="63E0C512" w14:textId="1CD1D712" w:rsidR="008A19E0" w:rsidRPr="00FA3DD6" w:rsidRDefault="008A19E0" w:rsidP="008A19E0">
            <w:pPr>
              <w:pStyle w:val="ListParagraph"/>
              <w:numPr>
                <w:ilvl w:val="0"/>
                <w:numId w:val="25"/>
              </w:numPr>
              <w:rPr>
                <w:sz w:val="24"/>
              </w:rPr>
            </w:pPr>
            <w:r w:rsidRPr="00FA3DD6">
              <w:rPr>
                <w:sz w:val="24"/>
              </w:rPr>
              <w:t>Accepted standing committee mid-year reports</w:t>
            </w:r>
            <w:r w:rsidRPr="00FA3DD6">
              <w:rPr>
                <w:b/>
                <w:bCs/>
                <w:sz w:val="24"/>
              </w:rPr>
              <w:t xml:space="preserve"> [vote]</w:t>
            </w:r>
          </w:p>
          <w:p w14:paraId="40F522D9" w14:textId="77777777" w:rsidR="008A19E0" w:rsidRPr="00FA3DD6" w:rsidRDefault="008A19E0" w:rsidP="008A19E0">
            <w:pPr>
              <w:pStyle w:val="ListParagraph"/>
              <w:numPr>
                <w:ilvl w:val="1"/>
                <w:numId w:val="25"/>
              </w:numPr>
              <w:rPr>
                <w:sz w:val="24"/>
              </w:rPr>
            </w:pPr>
            <w:r w:rsidRPr="00FA3DD6">
              <w:rPr>
                <w:sz w:val="24"/>
              </w:rPr>
              <w:t xml:space="preserve">Faculty Policy Oversight </w:t>
            </w:r>
          </w:p>
          <w:p w14:paraId="1746BA79" w14:textId="77777777" w:rsidR="008A19E0" w:rsidRDefault="008A19E0" w:rsidP="008A19E0">
            <w:pPr>
              <w:pStyle w:val="ListParagraph"/>
              <w:numPr>
                <w:ilvl w:val="1"/>
                <w:numId w:val="25"/>
              </w:numPr>
              <w:rPr>
                <w:sz w:val="24"/>
              </w:rPr>
            </w:pPr>
            <w:r w:rsidRPr="00FA3DD6">
              <w:rPr>
                <w:sz w:val="24"/>
              </w:rPr>
              <w:t>University Faculty Grievance</w:t>
            </w:r>
          </w:p>
          <w:p w14:paraId="3D53AECE" w14:textId="64B09CC5" w:rsidR="002E0723" w:rsidRPr="00FA3DD6" w:rsidRDefault="002E0723" w:rsidP="002E0723">
            <w:pPr>
              <w:pStyle w:val="ListParagraph"/>
              <w:ind w:left="360"/>
              <w:rPr>
                <w:sz w:val="24"/>
              </w:rPr>
            </w:pPr>
            <w:r w:rsidRPr="00C72893">
              <w:rPr>
                <w:sz w:val="24"/>
                <w:highlight w:val="yellow"/>
              </w:rPr>
              <w:t xml:space="preserve">Vice Chair Petros </w:t>
            </w:r>
            <w:r w:rsidR="00477AB4" w:rsidRPr="00C72893">
              <w:rPr>
                <w:sz w:val="24"/>
                <w:highlight w:val="yellow"/>
              </w:rPr>
              <w:t>made a motion to accept the mid-year standing committee reports</w:t>
            </w:r>
            <w:r w:rsidR="00C72893" w:rsidRPr="00C72893">
              <w:rPr>
                <w:sz w:val="24"/>
                <w:highlight w:val="yellow"/>
              </w:rPr>
              <w:t xml:space="preserve"> from FPOC and UFGC</w:t>
            </w:r>
            <w:r w:rsidR="00477AB4" w:rsidRPr="00C72893">
              <w:rPr>
                <w:sz w:val="24"/>
                <w:highlight w:val="yellow"/>
              </w:rPr>
              <w:t>. As the motion came from committee no second was needed</w:t>
            </w:r>
            <w:r w:rsidR="00C72893" w:rsidRPr="00C72893">
              <w:rPr>
                <w:sz w:val="24"/>
                <w:highlight w:val="yellow"/>
              </w:rPr>
              <w:t>.</w:t>
            </w:r>
            <w:r w:rsidR="00C72893">
              <w:rPr>
                <w:sz w:val="24"/>
              </w:rPr>
              <w:t xml:space="preserve"> There was no discussion. </w:t>
            </w:r>
            <w:r w:rsidR="00C72893" w:rsidRPr="00C72893">
              <w:rPr>
                <w:sz w:val="24"/>
                <w:highlight w:val="yellow"/>
              </w:rPr>
              <w:t>The FS approved acceptance of the two mid-year standing committee reports.</w:t>
            </w:r>
          </w:p>
          <w:p w14:paraId="0F6C6D0E" w14:textId="1203C05C" w:rsidR="008A19E0" w:rsidRPr="00FA3DD6" w:rsidRDefault="008A19E0" w:rsidP="008A19E0">
            <w:pPr>
              <w:pStyle w:val="ListParagraph"/>
              <w:numPr>
                <w:ilvl w:val="0"/>
                <w:numId w:val="25"/>
              </w:numPr>
              <w:rPr>
                <w:sz w:val="24"/>
              </w:rPr>
            </w:pPr>
            <w:r w:rsidRPr="00FA3DD6">
              <w:rPr>
                <w:sz w:val="24"/>
              </w:rPr>
              <w:t>UNT Giving Day participation (April 3, 7 am to 10:30 am)</w:t>
            </w:r>
            <w:r w:rsidR="00A57EAA">
              <w:rPr>
                <w:sz w:val="24"/>
              </w:rPr>
              <w:t xml:space="preserve">. FS will participate by </w:t>
            </w:r>
            <w:r w:rsidR="00E369DC">
              <w:rPr>
                <w:sz w:val="24"/>
              </w:rPr>
              <w:t>having a table. See below</w:t>
            </w:r>
            <w:r w:rsidR="00306CFA">
              <w:rPr>
                <w:sz w:val="24"/>
              </w:rPr>
              <w:t xml:space="preserve"> in the Comments for the Good of the Order for further details. Volunteers </w:t>
            </w:r>
            <w:r w:rsidR="005D5980">
              <w:rPr>
                <w:sz w:val="24"/>
              </w:rPr>
              <w:t>at the table are welcome. Please consider donating to the fund to name the Faculty Lounge in the Union after Bertina Combes</w:t>
            </w:r>
            <w:r w:rsidR="00775B3A">
              <w:rPr>
                <w:sz w:val="24"/>
              </w:rPr>
              <w:t>, and if you are at the event solicit others to give as well.</w:t>
            </w:r>
          </w:p>
          <w:p w14:paraId="6AF78F7A" w14:textId="0DC07B2D" w:rsidR="002B498D" w:rsidRPr="00FA3DD6" w:rsidRDefault="008A19E0" w:rsidP="008A19E0">
            <w:pPr>
              <w:pStyle w:val="ListParagraph"/>
              <w:numPr>
                <w:ilvl w:val="0"/>
                <w:numId w:val="25"/>
              </w:numPr>
              <w:rPr>
                <w:sz w:val="24"/>
              </w:rPr>
            </w:pPr>
            <w:r w:rsidRPr="00FA3DD6">
              <w:rPr>
                <w:sz w:val="24"/>
              </w:rPr>
              <w:t>Mental Health First Aid training on March 29</w:t>
            </w:r>
            <w:r w:rsidR="00B41A3B">
              <w:rPr>
                <w:sz w:val="24"/>
              </w:rPr>
              <w:t xml:space="preserve">. Some members of Executive Committee will take the MHFA training and provide feedback </w:t>
            </w:r>
            <w:r w:rsidR="00337947">
              <w:rPr>
                <w:sz w:val="24"/>
              </w:rPr>
              <w:t xml:space="preserve">regarding the experience </w:t>
            </w:r>
            <w:r w:rsidR="00B41A3B">
              <w:rPr>
                <w:sz w:val="24"/>
              </w:rPr>
              <w:t>to FS at</w:t>
            </w:r>
            <w:r w:rsidR="00E50721">
              <w:rPr>
                <w:sz w:val="24"/>
              </w:rPr>
              <w:t xml:space="preserve"> a</w:t>
            </w:r>
            <w:r w:rsidR="00B41A3B">
              <w:rPr>
                <w:sz w:val="24"/>
              </w:rPr>
              <w:t xml:space="preserve"> future meeting.</w:t>
            </w:r>
          </w:p>
        </w:tc>
      </w:tr>
      <w:tr w:rsidR="00127EFB" w:rsidRPr="00FA3DD6" w14:paraId="428400C9" w14:textId="77777777" w:rsidTr="00B73476">
        <w:trPr>
          <w:jc w:val="center"/>
        </w:trPr>
        <w:tc>
          <w:tcPr>
            <w:tcW w:w="1062" w:type="dxa"/>
          </w:tcPr>
          <w:p w14:paraId="3F4F1BA2" w14:textId="10AFD968" w:rsidR="00127EFB" w:rsidRPr="00FA3DD6" w:rsidRDefault="00127EFB" w:rsidP="00E90D91">
            <w:pPr>
              <w:rPr>
                <w:rFonts w:ascii="Arial Narrow" w:hAnsi="Arial Narrow" w:cstheme="minorHAnsi"/>
              </w:rPr>
            </w:pPr>
            <w:r w:rsidRPr="00FA3DD6">
              <w:rPr>
                <w:rFonts w:ascii="Arial Narrow" w:hAnsi="Arial Narrow" w:cstheme="minorHAnsi"/>
              </w:rPr>
              <w:t>VIII.</w:t>
            </w:r>
          </w:p>
        </w:tc>
        <w:tc>
          <w:tcPr>
            <w:tcW w:w="2477" w:type="dxa"/>
          </w:tcPr>
          <w:p w14:paraId="6C2AEDB9" w14:textId="77777777" w:rsidR="008A19E0" w:rsidRPr="00FA3DD6" w:rsidRDefault="008A19E0" w:rsidP="008A19E0">
            <w:pPr>
              <w:rPr>
                <w:rFonts w:ascii="Arial Narrow" w:hAnsi="Arial Narrow"/>
              </w:rPr>
            </w:pPr>
            <w:r w:rsidRPr="00FA3DD6">
              <w:rPr>
                <w:rFonts w:ascii="Arial Narrow" w:hAnsi="Arial Narrow"/>
              </w:rPr>
              <w:t>Elections Committee</w:t>
            </w:r>
          </w:p>
          <w:p w14:paraId="58E3F1CA" w14:textId="49910460" w:rsidR="00127EFB" w:rsidRPr="00FA3DD6" w:rsidRDefault="00127EFB" w:rsidP="0072319D">
            <w:pPr>
              <w:rPr>
                <w:rFonts w:ascii="Arial Narrow" w:hAnsi="Arial Narrow"/>
              </w:rPr>
            </w:pPr>
          </w:p>
        </w:tc>
        <w:tc>
          <w:tcPr>
            <w:tcW w:w="6654" w:type="dxa"/>
          </w:tcPr>
          <w:p w14:paraId="7243852A" w14:textId="53AD2B1C" w:rsidR="00BB27B2" w:rsidRDefault="00EA7B66" w:rsidP="00BB27B2">
            <w:pPr>
              <w:pStyle w:val="ListParagraph"/>
              <w:ind w:left="0"/>
              <w:rPr>
                <w:sz w:val="24"/>
              </w:rPr>
            </w:pPr>
            <w:r>
              <w:rPr>
                <w:sz w:val="24"/>
              </w:rPr>
              <w:t xml:space="preserve">3:02 pm. </w:t>
            </w:r>
            <w:r w:rsidR="0037261E">
              <w:rPr>
                <w:sz w:val="24"/>
              </w:rPr>
              <w:t>Vice Chair Petros reported on behalf of FS Chair Adam Chamberlin.</w:t>
            </w:r>
          </w:p>
          <w:p w14:paraId="3E5C6A7C" w14:textId="0024A94F" w:rsidR="00092918" w:rsidRDefault="008A19E0" w:rsidP="00BB27B2">
            <w:pPr>
              <w:pStyle w:val="ListParagraph"/>
              <w:numPr>
                <w:ilvl w:val="0"/>
                <w:numId w:val="26"/>
              </w:numPr>
              <w:ind w:left="400"/>
              <w:rPr>
                <w:sz w:val="24"/>
              </w:rPr>
            </w:pPr>
            <w:r w:rsidRPr="00FA3DD6">
              <w:rPr>
                <w:sz w:val="24"/>
              </w:rPr>
              <w:t>Senate and elected standing committees elections status</w:t>
            </w:r>
            <w:r w:rsidR="00EB188A">
              <w:rPr>
                <w:sz w:val="24"/>
              </w:rPr>
              <w:t>. Ballots should go out early next week</w:t>
            </w:r>
            <w:r w:rsidR="004E4B4F">
              <w:rPr>
                <w:sz w:val="24"/>
              </w:rPr>
              <w:t>. There are numerous at-large positions: six senators, four University Faculty Grievance Committee</w:t>
            </w:r>
            <w:r w:rsidR="007B5FFB">
              <w:rPr>
                <w:sz w:val="24"/>
              </w:rPr>
              <w:t xml:space="preserve"> tenured professors, one University Faculty Grievance Committee professional faculty.</w:t>
            </w:r>
          </w:p>
          <w:p w14:paraId="37323F98" w14:textId="77777777" w:rsidR="00D425AE" w:rsidRDefault="00D425AE" w:rsidP="00BB27B2">
            <w:pPr>
              <w:pStyle w:val="ListParagraph"/>
              <w:numPr>
                <w:ilvl w:val="0"/>
                <w:numId w:val="26"/>
              </w:numPr>
              <w:ind w:left="400"/>
              <w:rPr>
                <w:sz w:val="24"/>
              </w:rPr>
            </w:pPr>
            <w:r w:rsidRPr="00FA3DD6">
              <w:rPr>
                <w:sz w:val="24"/>
              </w:rPr>
              <w:lastRenderedPageBreak/>
              <w:t xml:space="preserve">Officer elections procedures </w:t>
            </w:r>
            <w:r w:rsidRPr="00FA3DD6">
              <w:rPr>
                <w:b/>
                <w:bCs/>
                <w:sz w:val="24"/>
              </w:rPr>
              <w:t>[vote]</w:t>
            </w:r>
            <w:r w:rsidR="00593F11">
              <w:rPr>
                <w:sz w:val="24"/>
              </w:rPr>
              <w:t xml:space="preserve">. </w:t>
            </w:r>
            <w:r w:rsidR="00BA41F8" w:rsidRPr="00F17847">
              <w:rPr>
                <w:sz w:val="24"/>
                <w:highlight w:val="yellow"/>
              </w:rPr>
              <w:t xml:space="preserve">Vice Chair Petros made a motion on behalf of the Elections Committee to approve the </w:t>
            </w:r>
            <w:r w:rsidR="001C5518" w:rsidRPr="00F17847">
              <w:rPr>
                <w:sz w:val="24"/>
                <w:highlight w:val="yellow"/>
              </w:rPr>
              <w:t xml:space="preserve">officer election </w:t>
            </w:r>
            <w:r w:rsidR="00BA41F8" w:rsidRPr="00F17847">
              <w:rPr>
                <w:sz w:val="24"/>
                <w:highlight w:val="yellow"/>
              </w:rPr>
              <w:t>procedures as distributed.</w:t>
            </w:r>
            <w:r w:rsidR="00BA41F8">
              <w:rPr>
                <w:sz w:val="24"/>
              </w:rPr>
              <w:t xml:space="preserve"> </w:t>
            </w:r>
            <w:r w:rsidR="00BE76A8">
              <w:rPr>
                <w:sz w:val="24"/>
              </w:rPr>
              <w:t>The procedures call for self-nominations submitted in April and a vote by FS in May for the following academic year</w:t>
            </w:r>
            <w:r w:rsidR="007409DA">
              <w:rPr>
                <w:sz w:val="24"/>
              </w:rPr>
              <w:t xml:space="preserve">'s </w:t>
            </w:r>
            <w:r w:rsidR="007409DA">
              <w:rPr>
                <w:sz w:val="24"/>
              </w:rPr>
              <w:t>officers</w:t>
            </w:r>
            <w:r w:rsidR="00BE76A8">
              <w:rPr>
                <w:sz w:val="24"/>
              </w:rPr>
              <w:t xml:space="preserve">. </w:t>
            </w:r>
            <w:r w:rsidR="00BA41F8" w:rsidRPr="00F17847">
              <w:rPr>
                <w:sz w:val="24"/>
                <w:highlight w:val="yellow"/>
              </w:rPr>
              <w:t xml:space="preserve">As the motion came from committee no second was needed. </w:t>
            </w:r>
            <w:r w:rsidR="00F17847" w:rsidRPr="00F17847">
              <w:rPr>
                <w:sz w:val="24"/>
              </w:rPr>
              <w:t xml:space="preserve">There was no discussion. </w:t>
            </w:r>
            <w:r w:rsidR="00BA41F8" w:rsidRPr="00F17847">
              <w:rPr>
                <w:sz w:val="24"/>
                <w:highlight w:val="yellow"/>
              </w:rPr>
              <w:t xml:space="preserve">The FS </w:t>
            </w:r>
            <w:r w:rsidR="00942F6B" w:rsidRPr="00F17847">
              <w:rPr>
                <w:sz w:val="24"/>
                <w:highlight w:val="yellow"/>
              </w:rPr>
              <w:t xml:space="preserve">approved the motion </w:t>
            </w:r>
            <w:r w:rsidR="007409DA" w:rsidRPr="00F17847">
              <w:rPr>
                <w:sz w:val="24"/>
                <w:highlight w:val="yellow"/>
              </w:rPr>
              <w:t xml:space="preserve">to adopt the </w:t>
            </w:r>
            <w:r w:rsidR="00F17847" w:rsidRPr="00F17847">
              <w:rPr>
                <w:sz w:val="24"/>
                <w:highlight w:val="yellow"/>
              </w:rPr>
              <w:t>election procedures as distributed.</w:t>
            </w:r>
          </w:p>
          <w:p w14:paraId="3BBFA75A" w14:textId="21525940" w:rsidR="00A87B81" w:rsidRPr="00D425AE" w:rsidRDefault="00A87B81" w:rsidP="00BB27B2">
            <w:pPr>
              <w:pStyle w:val="ListParagraph"/>
              <w:numPr>
                <w:ilvl w:val="0"/>
                <w:numId w:val="26"/>
              </w:numPr>
              <w:ind w:left="400"/>
              <w:rPr>
                <w:sz w:val="24"/>
              </w:rPr>
            </w:pPr>
            <w:r>
              <w:rPr>
                <w:sz w:val="24"/>
              </w:rPr>
              <w:t>Vice Chair Petros reviewed the self-nomination form, noting that one form suffices to run for any or all offices</w:t>
            </w:r>
            <w:r w:rsidR="00434761">
              <w:rPr>
                <w:sz w:val="24"/>
              </w:rPr>
              <w:t>, the roles of the officers, and a prompt for a candidate statement including leadership experience</w:t>
            </w:r>
            <w:r>
              <w:rPr>
                <w:sz w:val="24"/>
              </w:rPr>
              <w:t>.</w:t>
            </w:r>
            <w:r w:rsidR="006C13EE">
              <w:rPr>
                <w:sz w:val="24"/>
              </w:rPr>
              <w:t xml:space="preserve"> She encouraged senator to run for office.</w:t>
            </w:r>
            <w:r>
              <w:rPr>
                <w:sz w:val="24"/>
              </w:rPr>
              <w:t xml:space="preserve"> </w:t>
            </w:r>
          </w:p>
        </w:tc>
      </w:tr>
      <w:tr w:rsidR="00D15765" w:rsidRPr="00FA3DD6" w14:paraId="4508D226" w14:textId="77777777" w:rsidTr="00B73476">
        <w:trPr>
          <w:trHeight w:val="179"/>
          <w:jc w:val="center"/>
        </w:trPr>
        <w:tc>
          <w:tcPr>
            <w:tcW w:w="1062" w:type="dxa"/>
          </w:tcPr>
          <w:p w14:paraId="623B836A" w14:textId="31FFA8C6" w:rsidR="00D15765" w:rsidRPr="00FA3DD6" w:rsidRDefault="00D15765" w:rsidP="00D15765">
            <w:pPr>
              <w:rPr>
                <w:rFonts w:ascii="Arial Narrow" w:hAnsi="Arial Narrow" w:cstheme="minorHAnsi"/>
              </w:rPr>
            </w:pPr>
            <w:r w:rsidRPr="00FA3DD6">
              <w:rPr>
                <w:rFonts w:ascii="Arial Narrow" w:hAnsi="Arial Narrow"/>
              </w:rPr>
              <w:lastRenderedPageBreak/>
              <w:t>IX.</w:t>
            </w:r>
          </w:p>
        </w:tc>
        <w:tc>
          <w:tcPr>
            <w:tcW w:w="2477" w:type="dxa"/>
          </w:tcPr>
          <w:p w14:paraId="202D5A9E" w14:textId="40AAB59F" w:rsidR="00D15765" w:rsidRPr="00FA3DD6" w:rsidRDefault="008A19E0" w:rsidP="00092918">
            <w:pPr>
              <w:rPr>
                <w:rFonts w:ascii="Arial Narrow" w:hAnsi="Arial Narrow"/>
              </w:rPr>
            </w:pPr>
            <w:r w:rsidRPr="00FA3DD6">
              <w:rPr>
                <w:rFonts w:ascii="Arial Narrow" w:hAnsi="Arial Narrow"/>
              </w:rPr>
              <w:t xml:space="preserve">Other Standing Committees Updates </w:t>
            </w:r>
            <w:r w:rsidRPr="00FA3DD6">
              <w:rPr>
                <w:rFonts w:ascii="Arial Narrow" w:hAnsi="Arial Narrow"/>
                <w:b/>
                <w:bCs/>
              </w:rPr>
              <w:t>[vote]</w:t>
            </w:r>
          </w:p>
        </w:tc>
        <w:tc>
          <w:tcPr>
            <w:tcW w:w="6654" w:type="dxa"/>
          </w:tcPr>
          <w:p w14:paraId="1F71DF09" w14:textId="2BB5F545" w:rsidR="006C13EE" w:rsidRDefault="00EA7B66" w:rsidP="006C13EE">
            <w:pPr>
              <w:pStyle w:val="ListParagraph"/>
              <w:ind w:left="0"/>
              <w:rPr>
                <w:sz w:val="24"/>
              </w:rPr>
            </w:pPr>
            <w:r>
              <w:rPr>
                <w:sz w:val="24"/>
              </w:rPr>
              <w:t>3:05 pm. Vice Chair Petros</w:t>
            </w:r>
            <w:r w:rsidR="00AA0990">
              <w:rPr>
                <w:sz w:val="24"/>
              </w:rPr>
              <w:t xml:space="preserve"> invited representatives to present</w:t>
            </w:r>
            <w:r w:rsidR="0026164E">
              <w:rPr>
                <w:sz w:val="24"/>
              </w:rPr>
              <w:t xml:space="preserve"> updates.</w:t>
            </w:r>
          </w:p>
          <w:p w14:paraId="567E93DB" w14:textId="57738D4E" w:rsidR="008A19E0" w:rsidRPr="00FA3DD6" w:rsidRDefault="008A19E0" w:rsidP="008A19E0">
            <w:pPr>
              <w:pStyle w:val="ListParagraph"/>
              <w:numPr>
                <w:ilvl w:val="0"/>
                <w:numId w:val="33"/>
              </w:numPr>
              <w:ind w:left="360"/>
              <w:rPr>
                <w:sz w:val="24"/>
              </w:rPr>
            </w:pPr>
            <w:r w:rsidRPr="00FA3DD6">
              <w:rPr>
                <w:sz w:val="24"/>
              </w:rPr>
              <w:t>UUCC Report/Minutes</w:t>
            </w:r>
            <w:r w:rsidR="00181BA3">
              <w:rPr>
                <w:sz w:val="24"/>
              </w:rPr>
              <w:t xml:space="preserve">. </w:t>
            </w:r>
            <w:r w:rsidRPr="00B65453">
              <w:rPr>
                <w:sz w:val="24"/>
                <w:highlight w:val="yellow"/>
              </w:rPr>
              <w:t xml:space="preserve">Natalie Ellis </w:t>
            </w:r>
            <w:r w:rsidR="00181BA3" w:rsidRPr="00B65453">
              <w:rPr>
                <w:sz w:val="24"/>
                <w:highlight w:val="yellow"/>
              </w:rPr>
              <w:t>presented the University Undergraduate Curriculum Committee's March 2024 minutes</w:t>
            </w:r>
            <w:r w:rsidR="005D0B81" w:rsidRPr="00B65453">
              <w:rPr>
                <w:sz w:val="24"/>
                <w:highlight w:val="yellow"/>
              </w:rPr>
              <w:t xml:space="preserve"> for acceptance by FS. As the motion came from committee no second was needed.</w:t>
            </w:r>
            <w:r w:rsidR="005D0B81">
              <w:rPr>
                <w:sz w:val="24"/>
              </w:rPr>
              <w:t xml:space="preserve"> </w:t>
            </w:r>
            <w:r w:rsidR="00B65453">
              <w:rPr>
                <w:sz w:val="24"/>
              </w:rPr>
              <w:t xml:space="preserve">There was no discussion. </w:t>
            </w:r>
            <w:r w:rsidR="005D0B81" w:rsidRPr="00B65453">
              <w:rPr>
                <w:sz w:val="24"/>
                <w:highlight w:val="yellow"/>
              </w:rPr>
              <w:t>The FS approved acceptance of the UUCC</w:t>
            </w:r>
            <w:r w:rsidR="00B65453" w:rsidRPr="00B65453">
              <w:rPr>
                <w:sz w:val="24"/>
                <w:highlight w:val="yellow"/>
              </w:rPr>
              <w:t xml:space="preserve"> March 2024 minutes.</w:t>
            </w:r>
          </w:p>
          <w:p w14:paraId="06FA2277" w14:textId="58115521" w:rsidR="00697168" w:rsidRPr="00FA3DD6" w:rsidRDefault="008A19E0" w:rsidP="008A19E0">
            <w:pPr>
              <w:pStyle w:val="ListParagraph"/>
              <w:numPr>
                <w:ilvl w:val="0"/>
                <w:numId w:val="33"/>
              </w:numPr>
              <w:ind w:left="360"/>
              <w:rPr>
                <w:sz w:val="24"/>
              </w:rPr>
            </w:pPr>
            <w:r w:rsidRPr="00FA3DD6">
              <w:rPr>
                <w:sz w:val="24"/>
              </w:rPr>
              <w:t xml:space="preserve">Graduate Council </w:t>
            </w:r>
            <w:r w:rsidR="00F052E8" w:rsidRPr="00FA3DD6">
              <w:rPr>
                <w:sz w:val="24"/>
              </w:rPr>
              <w:t>Minutes</w:t>
            </w:r>
            <w:r w:rsidR="00AD1AAD">
              <w:rPr>
                <w:sz w:val="24"/>
              </w:rPr>
              <w:t xml:space="preserve">. </w:t>
            </w:r>
            <w:r w:rsidR="00AD1AAD" w:rsidRPr="00ED37B8">
              <w:rPr>
                <w:sz w:val="24"/>
                <w:highlight w:val="yellow"/>
              </w:rPr>
              <w:t xml:space="preserve">Senator Lawrence Williams, substituting for committee chair </w:t>
            </w:r>
            <w:r w:rsidRPr="00ED37B8">
              <w:rPr>
                <w:sz w:val="24"/>
                <w:highlight w:val="yellow"/>
              </w:rPr>
              <w:t>Jennifer Lane</w:t>
            </w:r>
            <w:r w:rsidR="00AD1AAD" w:rsidRPr="00ED37B8">
              <w:rPr>
                <w:sz w:val="24"/>
                <w:highlight w:val="yellow"/>
              </w:rPr>
              <w:t xml:space="preserve">, presented the </w:t>
            </w:r>
            <w:r w:rsidR="00ED37B8" w:rsidRPr="00ED37B8">
              <w:rPr>
                <w:sz w:val="24"/>
                <w:highlight w:val="yellow"/>
              </w:rPr>
              <w:t>Graduate Council January 2024 minutes for acceptance by FS. As the motion came from committee no second was needed.</w:t>
            </w:r>
            <w:r w:rsidR="00ED37B8">
              <w:rPr>
                <w:sz w:val="24"/>
              </w:rPr>
              <w:t xml:space="preserve"> There was no discussion. </w:t>
            </w:r>
            <w:r w:rsidR="00ED37B8" w:rsidRPr="00ED37B8">
              <w:rPr>
                <w:sz w:val="24"/>
                <w:highlight w:val="yellow"/>
              </w:rPr>
              <w:t>The FS approved acceptance of the Graduate Council January 2024 minutes.</w:t>
            </w:r>
          </w:p>
        </w:tc>
      </w:tr>
      <w:tr w:rsidR="00092918" w:rsidRPr="00FA3DD6" w14:paraId="6615A717" w14:textId="77777777" w:rsidTr="00B73476">
        <w:trPr>
          <w:trHeight w:val="179"/>
          <w:jc w:val="center"/>
        </w:trPr>
        <w:tc>
          <w:tcPr>
            <w:tcW w:w="1062" w:type="dxa"/>
          </w:tcPr>
          <w:p w14:paraId="66E88189" w14:textId="088502F7" w:rsidR="00092918" w:rsidRPr="00FA3DD6" w:rsidRDefault="00092918" w:rsidP="00D15765">
            <w:pPr>
              <w:rPr>
                <w:rFonts w:ascii="Arial Narrow" w:hAnsi="Arial Narrow"/>
              </w:rPr>
            </w:pPr>
            <w:r w:rsidRPr="00FA3DD6">
              <w:rPr>
                <w:rFonts w:ascii="Arial Narrow" w:hAnsi="Arial Narrow"/>
              </w:rPr>
              <w:t>X.</w:t>
            </w:r>
          </w:p>
        </w:tc>
        <w:tc>
          <w:tcPr>
            <w:tcW w:w="2477" w:type="dxa"/>
          </w:tcPr>
          <w:p w14:paraId="00BE58D6" w14:textId="3BE297ED" w:rsidR="00092918" w:rsidRPr="00FA3DD6" w:rsidRDefault="008A19E0" w:rsidP="00092918">
            <w:pPr>
              <w:rPr>
                <w:rFonts w:ascii="Arial Narrow" w:hAnsi="Arial Narrow"/>
              </w:rPr>
            </w:pPr>
            <w:r w:rsidRPr="00FA3DD6">
              <w:rPr>
                <w:rFonts w:ascii="Arial Narrow" w:hAnsi="Arial Narrow"/>
              </w:rPr>
              <w:t>New Business</w:t>
            </w:r>
          </w:p>
        </w:tc>
        <w:tc>
          <w:tcPr>
            <w:tcW w:w="6654" w:type="dxa"/>
          </w:tcPr>
          <w:p w14:paraId="2162CB15" w14:textId="180CFA02" w:rsidR="00092918" w:rsidRPr="00AC4A0F" w:rsidRDefault="00AC4A0F" w:rsidP="00092918">
            <w:pPr>
              <w:rPr>
                <w:rFonts w:ascii="Arial Narrow" w:hAnsi="Arial Narrow"/>
              </w:rPr>
            </w:pPr>
            <w:r>
              <w:rPr>
                <w:rFonts w:ascii="Arial Narrow" w:hAnsi="Arial Narrow"/>
              </w:rPr>
              <w:t>3:07 pm. Vice Chair Petros called for new business. No senators presented new business.</w:t>
            </w:r>
          </w:p>
        </w:tc>
      </w:tr>
      <w:tr w:rsidR="00AC4A0F" w:rsidRPr="00FA3DD6" w14:paraId="4202428C" w14:textId="77777777" w:rsidTr="00B73476">
        <w:trPr>
          <w:trHeight w:val="566"/>
          <w:jc w:val="center"/>
        </w:trPr>
        <w:tc>
          <w:tcPr>
            <w:tcW w:w="1062" w:type="dxa"/>
          </w:tcPr>
          <w:p w14:paraId="7DC890A7" w14:textId="71CF7DB7" w:rsidR="00AC4A0F" w:rsidRPr="00FA3DD6" w:rsidRDefault="00AC4A0F" w:rsidP="00AC4A0F">
            <w:pPr>
              <w:rPr>
                <w:rFonts w:ascii="Arial Narrow" w:hAnsi="Arial Narrow" w:cstheme="minorHAnsi"/>
              </w:rPr>
            </w:pPr>
            <w:r w:rsidRPr="00FA3DD6">
              <w:rPr>
                <w:rFonts w:ascii="Arial Narrow" w:hAnsi="Arial Narrow"/>
              </w:rPr>
              <w:t>XI.</w:t>
            </w:r>
          </w:p>
        </w:tc>
        <w:tc>
          <w:tcPr>
            <w:tcW w:w="2477" w:type="dxa"/>
          </w:tcPr>
          <w:p w14:paraId="12624ABC" w14:textId="01B68613" w:rsidR="00AC4A0F" w:rsidRPr="00FA3DD6" w:rsidRDefault="00AC4A0F" w:rsidP="00AC4A0F">
            <w:pPr>
              <w:rPr>
                <w:rFonts w:ascii="Arial Narrow" w:hAnsi="Arial Narrow"/>
              </w:rPr>
            </w:pPr>
            <w:r w:rsidRPr="00FA3DD6">
              <w:rPr>
                <w:rFonts w:ascii="Arial Narrow" w:hAnsi="Arial Narrow"/>
              </w:rPr>
              <w:t xml:space="preserve">Old Business </w:t>
            </w:r>
          </w:p>
        </w:tc>
        <w:tc>
          <w:tcPr>
            <w:tcW w:w="6654" w:type="dxa"/>
          </w:tcPr>
          <w:p w14:paraId="5FD9CFB5" w14:textId="0F4B6B94" w:rsidR="00AC4A0F" w:rsidRPr="00FA3DD6" w:rsidRDefault="00AC4A0F" w:rsidP="00AC4A0F">
            <w:pPr>
              <w:rPr>
                <w:rFonts w:ascii="Arial Narrow" w:hAnsi="Arial Narrow"/>
              </w:rPr>
            </w:pPr>
            <w:r>
              <w:rPr>
                <w:rFonts w:ascii="Arial Narrow" w:hAnsi="Arial Narrow"/>
              </w:rPr>
              <w:t xml:space="preserve">3:07 pm. Vice Chair Petros called for </w:t>
            </w:r>
            <w:r>
              <w:rPr>
                <w:rFonts w:ascii="Arial Narrow" w:hAnsi="Arial Narrow"/>
              </w:rPr>
              <w:t>old</w:t>
            </w:r>
            <w:r>
              <w:rPr>
                <w:rFonts w:ascii="Arial Narrow" w:hAnsi="Arial Narrow"/>
              </w:rPr>
              <w:t xml:space="preserve"> business. No senators presented </w:t>
            </w:r>
            <w:r>
              <w:rPr>
                <w:rFonts w:ascii="Arial Narrow" w:hAnsi="Arial Narrow"/>
              </w:rPr>
              <w:t xml:space="preserve">old </w:t>
            </w:r>
            <w:r>
              <w:rPr>
                <w:rFonts w:ascii="Arial Narrow" w:hAnsi="Arial Narrow"/>
              </w:rPr>
              <w:t>business.</w:t>
            </w:r>
          </w:p>
        </w:tc>
      </w:tr>
      <w:tr w:rsidR="00B923A1" w:rsidRPr="00FA3DD6" w14:paraId="692D6F3F" w14:textId="77777777" w:rsidTr="00B73476">
        <w:trPr>
          <w:trHeight w:val="305"/>
          <w:jc w:val="center"/>
        </w:trPr>
        <w:tc>
          <w:tcPr>
            <w:tcW w:w="1062" w:type="dxa"/>
          </w:tcPr>
          <w:p w14:paraId="1A7D33DC" w14:textId="4016DA54" w:rsidR="00B923A1" w:rsidRPr="00FA3DD6" w:rsidRDefault="00B923A1" w:rsidP="00B923A1">
            <w:pPr>
              <w:rPr>
                <w:rFonts w:ascii="Arial Narrow" w:hAnsi="Arial Narrow" w:cstheme="minorHAnsi"/>
              </w:rPr>
            </w:pPr>
            <w:r w:rsidRPr="00FA3DD6">
              <w:rPr>
                <w:rFonts w:ascii="Arial Narrow" w:hAnsi="Arial Narrow"/>
              </w:rPr>
              <w:t>X</w:t>
            </w:r>
            <w:r w:rsidR="00092918" w:rsidRPr="00FA3DD6">
              <w:rPr>
                <w:rFonts w:ascii="Arial Narrow" w:hAnsi="Arial Narrow"/>
              </w:rPr>
              <w:t>I</w:t>
            </w:r>
            <w:r w:rsidRPr="00FA3DD6">
              <w:rPr>
                <w:rFonts w:ascii="Arial Narrow" w:hAnsi="Arial Narrow"/>
              </w:rPr>
              <w:t>I.</w:t>
            </w:r>
          </w:p>
        </w:tc>
        <w:tc>
          <w:tcPr>
            <w:tcW w:w="2477" w:type="dxa"/>
          </w:tcPr>
          <w:p w14:paraId="503B3E89" w14:textId="5FD38A32" w:rsidR="00B923A1" w:rsidRPr="00FA3DD6" w:rsidRDefault="008A19E0" w:rsidP="00127EFB">
            <w:pPr>
              <w:rPr>
                <w:rFonts w:ascii="Arial Narrow" w:hAnsi="Arial Narrow"/>
              </w:rPr>
            </w:pPr>
            <w:r w:rsidRPr="00FA3DD6">
              <w:rPr>
                <w:rFonts w:ascii="Arial Narrow" w:hAnsi="Arial Narrow"/>
              </w:rPr>
              <w:t>Comments for the Good of the Order</w:t>
            </w:r>
          </w:p>
        </w:tc>
        <w:tc>
          <w:tcPr>
            <w:tcW w:w="6654" w:type="dxa"/>
          </w:tcPr>
          <w:p w14:paraId="433EBE02" w14:textId="3BD8B65E" w:rsidR="00EE6D53" w:rsidRDefault="00EE6D53" w:rsidP="00EE6D53">
            <w:pPr>
              <w:pStyle w:val="ListParagraph"/>
              <w:ind w:left="0"/>
              <w:rPr>
                <w:sz w:val="24"/>
              </w:rPr>
            </w:pPr>
            <w:r>
              <w:rPr>
                <w:sz w:val="24"/>
              </w:rPr>
              <w:t>3:07 pm. Vice Chair Petros noted again the UNT Day of Giving event</w:t>
            </w:r>
            <w:r w:rsidR="001E0F05">
              <w:rPr>
                <w:sz w:val="24"/>
              </w:rPr>
              <w:t>,</w:t>
            </w:r>
            <w:r>
              <w:rPr>
                <w:sz w:val="24"/>
              </w:rPr>
              <w:t xml:space="preserve"> </w:t>
            </w:r>
            <w:r w:rsidR="001E0F05">
              <w:rPr>
                <w:sz w:val="24"/>
              </w:rPr>
              <w:t xml:space="preserve">pointed out a new updated brochure about FS that senators are welcome to use to </w:t>
            </w:r>
            <w:r w:rsidR="0025776B">
              <w:rPr>
                <w:sz w:val="24"/>
              </w:rPr>
              <w:t xml:space="preserve">advertise vacancies or solicit donations for the </w:t>
            </w:r>
            <w:r w:rsidR="00175D14">
              <w:rPr>
                <w:sz w:val="24"/>
              </w:rPr>
              <w:t>faculty</w:t>
            </w:r>
            <w:r w:rsidR="0025776B">
              <w:rPr>
                <w:sz w:val="24"/>
              </w:rPr>
              <w:t xml:space="preserve"> lounge naming, and </w:t>
            </w:r>
            <w:r w:rsidR="008E418D">
              <w:rPr>
                <w:sz w:val="24"/>
              </w:rPr>
              <w:t>drew attention to the following comments:</w:t>
            </w:r>
            <w:r w:rsidR="001E0F05">
              <w:rPr>
                <w:sz w:val="24"/>
              </w:rPr>
              <w:t xml:space="preserve"> </w:t>
            </w:r>
          </w:p>
          <w:p w14:paraId="2E1776F3" w14:textId="39BF2349" w:rsidR="008A19E0" w:rsidRPr="00FA3DD6" w:rsidRDefault="008A19E0" w:rsidP="008A19E0">
            <w:pPr>
              <w:pStyle w:val="ListParagraph"/>
              <w:numPr>
                <w:ilvl w:val="0"/>
                <w:numId w:val="34"/>
              </w:numPr>
              <w:rPr>
                <w:sz w:val="24"/>
              </w:rPr>
            </w:pPr>
            <w:r w:rsidRPr="00FA3DD6">
              <w:rPr>
                <w:sz w:val="24"/>
              </w:rPr>
              <w:t>UNT Day of Giving event – University Union room 333 on Wednesday, April 3</w:t>
            </w:r>
            <w:r w:rsidRPr="00FA3DD6">
              <w:rPr>
                <w:sz w:val="24"/>
                <w:vertAlign w:val="superscript"/>
              </w:rPr>
              <w:t>rd</w:t>
            </w:r>
            <w:r w:rsidRPr="00FA3DD6">
              <w:rPr>
                <w:sz w:val="24"/>
              </w:rPr>
              <w:t xml:space="preserve"> from 7:00am – 10:30am; complimentary breakfast for all </w:t>
            </w:r>
            <w:r w:rsidR="008E418D">
              <w:rPr>
                <w:sz w:val="24"/>
              </w:rPr>
              <w:t>f</w:t>
            </w:r>
            <w:r w:rsidRPr="00FA3DD6">
              <w:rPr>
                <w:sz w:val="24"/>
              </w:rPr>
              <w:t xml:space="preserve">aculty and </w:t>
            </w:r>
            <w:r w:rsidR="008E418D">
              <w:rPr>
                <w:sz w:val="24"/>
              </w:rPr>
              <w:t>s</w:t>
            </w:r>
            <w:r w:rsidRPr="00FA3DD6">
              <w:rPr>
                <w:sz w:val="24"/>
              </w:rPr>
              <w:t>taff</w:t>
            </w:r>
            <w:r w:rsidR="008E418D">
              <w:rPr>
                <w:sz w:val="24"/>
              </w:rPr>
              <w:t>.</w:t>
            </w:r>
          </w:p>
          <w:p w14:paraId="5592B5B9" w14:textId="74B97598" w:rsidR="008A19E0" w:rsidRPr="00FA3DD6" w:rsidRDefault="008A19E0" w:rsidP="008A19E0">
            <w:pPr>
              <w:pStyle w:val="ListParagraph"/>
              <w:numPr>
                <w:ilvl w:val="0"/>
                <w:numId w:val="34"/>
              </w:numPr>
              <w:rPr>
                <w:sz w:val="24"/>
              </w:rPr>
            </w:pPr>
            <w:r w:rsidRPr="00FA3DD6">
              <w:rPr>
                <w:sz w:val="24"/>
              </w:rPr>
              <w:t xml:space="preserve">The Faculty Senate office will accept candidacy statements for the positions of Faculty Senate Chair, Vice Chair and Secretary from </w:t>
            </w:r>
            <w:r w:rsidRPr="00FA3DD6">
              <w:rPr>
                <w:b/>
                <w:bCs/>
                <w:sz w:val="24"/>
              </w:rPr>
              <w:t xml:space="preserve">Monday, April 1 through noon on Friday, April 26. </w:t>
            </w:r>
            <w:r w:rsidRPr="00FA3DD6">
              <w:rPr>
                <w:sz w:val="24"/>
              </w:rPr>
              <w:t xml:space="preserve">Statements should be sent to </w:t>
            </w:r>
            <w:hyperlink r:id="rId8" w:history="1">
              <w:r w:rsidRPr="00FA3DD6">
                <w:rPr>
                  <w:rStyle w:val="Hyperlink"/>
                  <w:sz w:val="24"/>
                </w:rPr>
                <w:t>facultysenateelections@unt.edu</w:t>
              </w:r>
            </w:hyperlink>
            <w:r w:rsidR="008E418D">
              <w:rPr>
                <w:rStyle w:val="Hyperlink"/>
                <w:sz w:val="24"/>
              </w:rPr>
              <w:t>.</w:t>
            </w:r>
            <w:r w:rsidRPr="00FA3DD6">
              <w:rPr>
                <w:sz w:val="24"/>
              </w:rPr>
              <w:t xml:space="preserve"> </w:t>
            </w:r>
          </w:p>
          <w:p w14:paraId="0BDAEFC7" w14:textId="40EC0613" w:rsidR="00B923A1" w:rsidRPr="00FA3DD6" w:rsidRDefault="008A19E0" w:rsidP="008A19E0">
            <w:pPr>
              <w:pStyle w:val="ListParagraph"/>
              <w:numPr>
                <w:ilvl w:val="0"/>
                <w:numId w:val="34"/>
              </w:numPr>
              <w:rPr>
                <w:sz w:val="24"/>
              </w:rPr>
            </w:pPr>
            <w:r w:rsidRPr="00FA3DD6">
              <w:rPr>
                <w:sz w:val="24"/>
              </w:rPr>
              <w:t xml:space="preserve">Remaining in-person meetings of the Faculty Senate:  </w:t>
            </w:r>
            <w:r w:rsidRPr="00FA3DD6">
              <w:rPr>
                <w:b/>
                <w:bCs/>
                <w:color w:val="FF0000"/>
                <w:sz w:val="24"/>
              </w:rPr>
              <w:t xml:space="preserve">April 10, May </w:t>
            </w:r>
            <w:r w:rsidR="001E0F05">
              <w:rPr>
                <w:b/>
                <w:bCs/>
                <w:color w:val="FF0000"/>
                <w:sz w:val="24"/>
              </w:rPr>
              <w:t>8</w:t>
            </w:r>
            <w:r w:rsidRPr="00FA3DD6">
              <w:rPr>
                <w:sz w:val="24"/>
              </w:rPr>
              <w:t>; June meeting business will be addressed via Qualtrics and/or videoconference</w:t>
            </w:r>
            <w:r w:rsidR="001E0F05">
              <w:rPr>
                <w:sz w:val="24"/>
              </w:rPr>
              <w:t>.</w:t>
            </w:r>
          </w:p>
        </w:tc>
      </w:tr>
      <w:tr w:rsidR="008A19E0" w:rsidRPr="00FA3DD6" w14:paraId="0C4D7551" w14:textId="77777777" w:rsidTr="00B73476">
        <w:trPr>
          <w:trHeight w:val="305"/>
          <w:jc w:val="center"/>
        </w:trPr>
        <w:tc>
          <w:tcPr>
            <w:tcW w:w="1062" w:type="dxa"/>
          </w:tcPr>
          <w:p w14:paraId="2484421C" w14:textId="430FF99D" w:rsidR="008A19E0" w:rsidRPr="00FA3DD6" w:rsidRDefault="008A19E0" w:rsidP="00B923A1">
            <w:pPr>
              <w:rPr>
                <w:rFonts w:ascii="Arial Narrow" w:hAnsi="Arial Narrow"/>
              </w:rPr>
            </w:pPr>
            <w:r w:rsidRPr="00FA3DD6">
              <w:rPr>
                <w:rFonts w:ascii="Arial Narrow" w:hAnsi="Arial Narrow"/>
              </w:rPr>
              <w:t>XIII.</w:t>
            </w:r>
          </w:p>
        </w:tc>
        <w:tc>
          <w:tcPr>
            <w:tcW w:w="2477" w:type="dxa"/>
          </w:tcPr>
          <w:p w14:paraId="00E8F216" w14:textId="0C9D7A43" w:rsidR="008A19E0" w:rsidRPr="00FA3DD6" w:rsidRDefault="008A19E0" w:rsidP="00127EFB">
            <w:pPr>
              <w:rPr>
                <w:rFonts w:ascii="Arial Narrow" w:hAnsi="Arial Narrow"/>
              </w:rPr>
            </w:pPr>
            <w:r w:rsidRPr="00FA3DD6">
              <w:rPr>
                <w:rFonts w:ascii="Arial Narrow" w:hAnsi="Arial Narrow"/>
              </w:rPr>
              <w:t>Adjournment</w:t>
            </w:r>
          </w:p>
        </w:tc>
        <w:tc>
          <w:tcPr>
            <w:tcW w:w="6654" w:type="dxa"/>
          </w:tcPr>
          <w:p w14:paraId="039BD52B" w14:textId="605EBEF5" w:rsidR="008A19E0" w:rsidRPr="008E418D" w:rsidRDefault="0001557C" w:rsidP="008E418D">
            <w:pPr>
              <w:pStyle w:val="ListParagraph"/>
              <w:ind w:left="0"/>
              <w:rPr>
                <w:sz w:val="24"/>
              </w:rPr>
            </w:pPr>
            <w:r>
              <w:rPr>
                <w:sz w:val="24"/>
              </w:rPr>
              <w:t xml:space="preserve">3:08 pm. </w:t>
            </w:r>
            <w:r w:rsidR="008E418D">
              <w:rPr>
                <w:sz w:val="24"/>
              </w:rPr>
              <w:t xml:space="preserve">Vice Chair Petros </w:t>
            </w:r>
            <w:r>
              <w:rPr>
                <w:sz w:val="24"/>
              </w:rPr>
              <w:t>adjourned the meeting.</w:t>
            </w:r>
          </w:p>
        </w:tc>
      </w:tr>
      <w:bookmarkEnd w:id="0"/>
    </w:tbl>
    <w:p w14:paraId="28BEF83D" w14:textId="7AF446DA" w:rsidR="00A36B1C" w:rsidRPr="00FA3DD6" w:rsidRDefault="00A36B1C" w:rsidP="00FB1B76">
      <w:pPr>
        <w:pStyle w:val="xmsonormal"/>
        <w:rPr>
          <w:rFonts w:cstheme="minorHAnsi"/>
          <w:sz w:val="24"/>
          <w:szCs w:val="24"/>
        </w:rPr>
      </w:pPr>
    </w:p>
    <w:sectPr w:rsidR="00A36B1C" w:rsidRPr="00FA3DD6" w:rsidSect="00A72A8A">
      <w:footerReference w:type="default" r:id="rId9"/>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9B31" w14:textId="77777777" w:rsidR="00A72A8A" w:rsidRDefault="00A72A8A" w:rsidP="00BA1540">
      <w:r>
        <w:separator/>
      </w:r>
    </w:p>
  </w:endnote>
  <w:endnote w:type="continuationSeparator" w:id="0">
    <w:p w14:paraId="45E00C91" w14:textId="77777777" w:rsidR="00A72A8A" w:rsidRDefault="00A72A8A"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387878647"/>
      <w:docPartObj>
        <w:docPartGallery w:val="Page Numbers (Bottom of Page)"/>
        <w:docPartUnique/>
      </w:docPartObj>
    </w:sdtPr>
    <w:sdtContent>
      <w:sdt>
        <w:sdtPr>
          <w:rPr>
            <w:rFonts w:ascii="Arial Narrow" w:hAnsi="Arial Narrow"/>
            <w:sz w:val="22"/>
            <w:szCs w:val="22"/>
          </w:rPr>
          <w:id w:val="-1769616900"/>
          <w:docPartObj>
            <w:docPartGallery w:val="Page Numbers (Top of Page)"/>
            <w:docPartUnique/>
          </w:docPartObj>
        </w:sdtPr>
        <w:sdtContent>
          <w:p w14:paraId="6B27630F" w14:textId="0EBEFCF6" w:rsidR="00EA70CB" w:rsidRPr="003B42FB" w:rsidRDefault="00EA70CB" w:rsidP="00EA70CB">
            <w:pPr>
              <w:pStyle w:val="Footer"/>
              <w:tabs>
                <w:tab w:val="clear" w:pos="4680"/>
                <w:tab w:val="clear" w:pos="9360"/>
                <w:tab w:val="right" w:pos="9900"/>
              </w:tabs>
              <w:rPr>
                <w:rFonts w:ascii="Arial Narrow" w:hAnsi="Arial Narrow"/>
                <w:sz w:val="22"/>
                <w:szCs w:val="22"/>
              </w:rPr>
            </w:pPr>
            <w:r w:rsidRPr="00FD737B">
              <w:rPr>
                <w:rFonts w:ascii="Arial Narrow" w:hAnsi="Arial Narrow"/>
                <w:sz w:val="22"/>
                <w:szCs w:val="22"/>
              </w:rPr>
              <w:t>Faculty Senate General Session Minutes,</w:t>
            </w:r>
            <w:r w:rsidRPr="0093178B">
              <w:rPr>
                <w:rFonts w:ascii="Arial Narrow" w:hAnsi="Arial Narrow"/>
                <w:sz w:val="22"/>
                <w:szCs w:val="22"/>
              </w:rPr>
              <w:t xml:space="preserve"> </w:t>
            </w:r>
            <w:r>
              <w:rPr>
                <w:rFonts w:ascii="Arial Narrow" w:hAnsi="Arial Narrow"/>
                <w:sz w:val="22"/>
                <w:szCs w:val="22"/>
              </w:rPr>
              <w:t>March 20,</w:t>
            </w:r>
            <w:r>
              <w:rPr>
                <w:rFonts w:ascii="Arial Narrow" w:hAnsi="Arial Narrow"/>
                <w:sz w:val="22"/>
                <w:szCs w:val="22"/>
              </w:rPr>
              <w:t xml:space="preserve"> 2024</w:t>
            </w:r>
            <w:r>
              <w:rPr>
                <w:rFonts w:ascii="Arial Narrow" w:hAnsi="Arial Narrow"/>
                <w:sz w:val="22"/>
                <w:szCs w:val="22"/>
              </w:rPr>
              <w:tab/>
            </w:r>
            <w:r w:rsidRPr="00017C71">
              <w:rPr>
                <w:rFonts w:ascii="Arial Narrow" w:hAnsi="Arial Narrow"/>
                <w:sz w:val="22"/>
                <w:szCs w:val="22"/>
              </w:rPr>
              <w:t xml:space="preserve">Page </w:t>
            </w:r>
            <w:r w:rsidRPr="00017C71">
              <w:rPr>
                <w:rFonts w:ascii="Arial Narrow" w:hAnsi="Arial Narrow"/>
                <w:sz w:val="22"/>
                <w:szCs w:val="22"/>
              </w:rPr>
              <w:fldChar w:fldCharType="begin"/>
            </w:r>
            <w:r w:rsidRPr="00017C71">
              <w:rPr>
                <w:rFonts w:ascii="Arial Narrow" w:hAnsi="Arial Narrow"/>
                <w:sz w:val="22"/>
                <w:szCs w:val="22"/>
              </w:rPr>
              <w:instrText xml:space="preserve"> PAGE </w:instrText>
            </w:r>
            <w:r w:rsidRPr="00017C71">
              <w:rPr>
                <w:rFonts w:ascii="Arial Narrow" w:hAnsi="Arial Narrow"/>
                <w:sz w:val="22"/>
                <w:szCs w:val="22"/>
              </w:rPr>
              <w:fldChar w:fldCharType="separate"/>
            </w:r>
            <w:r>
              <w:rPr>
                <w:rFonts w:ascii="Arial Narrow" w:hAnsi="Arial Narrow"/>
              </w:rPr>
              <w:t>1</w:t>
            </w:r>
            <w:r w:rsidRPr="00017C71">
              <w:rPr>
                <w:rFonts w:ascii="Arial Narrow" w:hAnsi="Arial Narrow"/>
                <w:sz w:val="22"/>
                <w:szCs w:val="22"/>
              </w:rPr>
              <w:fldChar w:fldCharType="end"/>
            </w:r>
            <w:r w:rsidRPr="00017C71">
              <w:rPr>
                <w:rFonts w:ascii="Arial Narrow" w:hAnsi="Arial Narrow"/>
                <w:sz w:val="22"/>
                <w:szCs w:val="22"/>
              </w:rPr>
              <w:t xml:space="preserve"> of </w:t>
            </w:r>
            <w:r w:rsidRPr="00017C71">
              <w:rPr>
                <w:rFonts w:ascii="Arial Narrow" w:hAnsi="Arial Narrow"/>
                <w:sz w:val="22"/>
                <w:szCs w:val="22"/>
              </w:rPr>
              <w:fldChar w:fldCharType="begin"/>
            </w:r>
            <w:r w:rsidRPr="00017C71">
              <w:rPr>
                <w:rFonts w:ascii="Arial Narrow" w:hAnsi="Arial Narrow"/>
                <w:sz w:val="22"/>
                <w:szCs w:val="22"/>
              </w:rPr>
              <w:instrText xml:space="preserve"> NUMPAGES  </w:instrText>
            </w:r>
            <w:r w:rsidRPr="00017C71">
              <w:rPr>
                <w:rFonts w:ascii="Arial Narrow" w:hAnsi="Arial Narrow"/>
                <w:sz w:val="22"/>
                <w:szCs w:val="22"/>
              </w:rPr>
              <w:fldChar w:fldCharType="separate"/>
            </w:r>
            <w:r>
              <w:rPr>
                <w:rFonts w:ascii="Arial Narrow" w:hAnsi="Arial Narrow"/>
              </w:rPr>
              <w:t>8</w:t>
            </w:r>
            <w:r w:rsidRPr="00017C71">
              <w:rPr>
                <w:rFonts w:ascii="Arial Narrow" w:hAnsi="Arial Narrow"/>
                <w:sz w:val="22"/>
                <w:szCs w:val="22"/>
              </w:rPr>
              <w:fldChar w:fldCharType="end"/>
            </w:r>
          </w:p>
        </w:sdtContent>
      </w:sdt>
    </w:sdtContent>
  </w:sdt>
  <w:p w14:paraId="67053575" w14:textId="77777777" w:rsidR="00EA70CB" w:rsidRDefault="00EA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3CBF" w14:textId="77777777" w:rsidR="00A72A8A" w:rsidRDefault="00A72A8A" w:rsidP="00BA1540">
      <w:r>
        <w:separator/>
      </w:r>
    </w:p>
  </w:footnote>
  <w:footnote w:type="continuationSeparator" w:id="0">
    <w:p w14:paraId="43EE1A78" w14:textId="77777777" w:rsidR="00A72A8A" w:rsidRDefault="00A72A8A"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F1F"/>
    <w:multiLevelType w:val="hybridMultilevel"/>
    <w:tmpl w:val="3E1C4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44B6D"/>
    <w:multiLevelType w:val="hybridMultilevel"/>
    <w:tmpl w:val="9EEE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3D70"/>
    <w:multiLevelType w:val="hybridMultilevel"/>
    <w:tmpl w:val="7BD64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533502"/>
    <w:multiLevelType w:val="hybridMultilevel"/>
    <w:tmpl w:val="AF9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98083C"/>
    <w:multiLevelType w:val="hybridMultilevel"/>
    <w:tmpl w:val="D974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134EC1"/>
    <w:multiLevelType w:val="hybridMultilevel"/>
    <w:tmpl w:val="EAD47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93923D8"/>
    <w:multiLevelType w:val="hybridMultilevel"/>
    <w:tmpl w:val="A942C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C3B012F"/>
    <w:multiLevelType w:val="hybridMultilevel"/>
    <w:tmpl w:val="421C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2F57DD"/>
    <w:multiLevelType w:val="hybridMultilevel"/>
    <w:tmpl w:val="129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A052B"/>
    <w:multiLevelType w:val="hybridMultilevel"/>
    <w:tmpl w:val="F132B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EAD3AE8"/>
    <w:multiLevelType w:val="hybridMultilevel"/>
    <w:tmpl w:val="CF70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CA1B45"/>
    <w:multiLevelType w:val="hybridMultilevel"/>
    <w:tmpl w:val="B12C5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D8925E0"/>
    <w:multiLevelType w:val="hybridMultilevel"/>
    <w:tmpl w:val="9454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0420FAC"/>
    <w:multiLevelType w:val="hybridMultilevel"/>
    <w:tmpl w:val="D648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422DE4"/>
    <w:multiLevelType w:val="hybridMultilevel"/>
    <w:tmpl w:val="7A70A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6A17FF4"/>
    <w:multiLevelType w:val="hybridMultilevel"/>
    <w:tmpl w:val="2BE8D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F639EE"/>
    <w:multiLevelType w:val="hybridMultilevel"/>
    <w:tmpl w:val="194E2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3F4A1E"/>
    <w:multiLevelType w:val="hybridMultilevel"/>
    <w:tmpl w:val="A10249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85175C"/>
    <w:multiLevelType w:val="hybridMultilevel"/>
    <w:tmpl w:val="221AC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B460E8A"/>
    <w:multiLevelType w:val="hybridMultilevel"/>
    <w:tmpl w:val="3C840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C995E75"/>
    <w:multiLevelType w:val="hybridMultilevel"/>
    <w:tmpl w:val="AF249E38"/>
    <w:lvl w:ilvl="0" w:tplc="04090003">
      <w:start w:val="1"/>
      <w:numFmt w:val="bullet"/>
      <w:lvlText w:val="o"/>
      <w:lvlJc w:val="left"/>
      <w:pPr>
        <w:ind w:left="1374" w:hanging="360"/>
      </w:pPr>
      <w:rPr>
        <w:rFonts w:ascii="Courier New" w:hAnsi="Courier New" w:cs="Courier New"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num w:numId="1" w16cid:durableId="1425762412">
    <w:abstractNumId w:val="19"/>
  </w:num>
  <w:num w:numId="2" w16cid:durableId="1178423893">
    <w:abstractNumId w:val="2"/>
  </w:num>
  <w:num w:numId="3" w16cid:durableId="1809274975">
    <w:abstractNumId w:val="20"/>
  </w:num>
  <w:num w:numId="4" w16cid:durableId="819343352">
    <w:abstractNumId w:val="11"/>
  </w:num>
  <w:num w:numId="5" w16cid:durableId="1820220702">
    <w:abstractNumId w:val="19"/>
  </w:num>
  <w:num w:numId="6" w16cid:durableId="31199025">
    <w:abstractNumId w:val="2"/>
  </w:num>
  <w:num w:numId="7" w16cid:durableId="484781488">
    <w:abstractNumId w:val="14"/>
  </w:num>
  <w:num w:numId="8" w16cid:durableId="1421635129">
    <w:abstractNumId w:val="17"/>
  </w:num>
  <w:num w:numId="9" w16cid:durableId="549877314">
    <w:abstractNumId w:val="18"/>
  </w:num>
  <w:num w:numId="10" w16cid:durableId="1764109879">
    <w:abstractNumId w:val="9"/>
  </w:num>
  <w:num w:numId="11" w16cid:durableId="1433209570">
    <w:abstractNumId w:val="9"/>
  </w:num>
  <w:num w:numId="12" w16cid:durableId="728504365">
    <w:abstractNumId w:val="3"/>
  </w:num>
  <w:num w:numId="13" w16cid:durableId="2142767970">
    <w:abstractNumId w:val="13"/>
  </w:num>
  <w:num w:numId="14" w16cid:durableId="1219903947">
    <w:abstractNumId w:val="8"/>
  </w:num>
  <w:num w:numId="15" w16cid:durableId="546726726">
    <w:abstractNumId w:val="10"/>
  </w:num>
  <w:num w:numId="16" w16cid:durableId="916474657">
    <w:abstractNumId w:val="15"/>
  </w:num>
  <w:num w:numId="17" w16cid:durableId="1490438404">
    <w:abstractNumId w:val="16"/>
  </w:num>
  <w:num w:numId="18" w16cid:durableId="1014114930">
    <w:abstractNumId w:val="1"/>
  </w:num>
  <w:num w:numId="19" w16cid:durableId="175779005">
    <w:abstractNumId w:val="11"/>
  </w:num>
  <w:num w:numId="20" w16cid:durableId="1183205341">
    <w:abstractNumId w:val="17"/>
  </w:num>
  <w:num w:numId="21" w16cid:durableId="1584492897">
    <w:abstractNumId w:val="0"/>
  </w:num>
  <w:num w:numId="22" w16cid:durableId="1169056521">
    <w:abstractNumId w:val="5"/>
  </w:num>
  <w:num w:numId="23" w16cid:durableId="819925394">
    <w:abstractNumId w:val="6"/>
  </w:num>
  <w:num w:numId="24" w16cid:durableId="1887327268">
    <w:abstractNumId w:val="0"/>
  </w:num>
  <w:num w:numId="25" w16cid:durableId="562982018">
    <w:abstractNumId w:val="14"/>
  </w:num>
  <w:num w:numId="26" w16cid:durableId="678780222">
    <w:abstractNumId w:val="17"/>
  </w:num>
  <w:num w:numId="27" w16cid:durableId="1593659315">
    <w:abstractNumId w:val="12"/>
  </w:num>
  <w:num w:numId="28" w16cid:durableId="1460103372">
    <w:abstractNumId w:val="4"/>
  </w:num>
  <w:num w:numId="29" w16cid:durableId="101456654">
    <w:abstractNumId w:val="9"/>
  </w:num>
  <w:num w:numId="30" w16cid:durableId="1490100718">
    <w:abstractNumId w:val="0"/>
  </w:num>
  <w:num w:numId="31" w16cid:durableId="427967779">
    <w:abstractNumId w:val="11"/>
  </w:num>
  <w:num w:numId="32" w16cid:durableId="782191086">
    <w:abstractNumId w:val="14"/>
  </w:num>
  <w:num w:numId="33" w16cid:durableId="1098213767">
    <w:abstractNumId w:val="17"/>
  </w:num>
  <w:num w:numId="34" w16cid:durableId="84347457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3594"/>
    <w:rsid w:val="000073B3"/>
    <w:rsid w:val="00014280"/>
    <w:rsid w:val="00014946"/>
    <w:rsid w:val="0001557C"/>
    <w:rsid w:val="00017F7E"/>
    <w:rsid w:val="00021BD3"/>
    <w:rsid w:val="00025894"/>
    <w:rsid w:val="00026B52"/>
    <w:rsid w:val="000271D6"/>
    <w:rsid w:val="0003249E"/>
    <w:rsid w:val="0003318E"/>
    <w:rsid w:val="00035A1C"/>
    <w:rsid w:val="00035FA8"/>
    <w:rsid w:val="00043BBF"/>
    <w:rsid w:val="00053ADE"/>
    <w:rsid w:val="00060127"/>
    <w:rsid w:val="00060D0A"/>
    <w:rsid w:val="000642FC"/>
    <w:rsid w:val="0006514A"/>
    <w:rsid w:val="00067030"/>
    <w:rsid w:val="0006706D"/>
    <w:rsid w:val="00080A78"/>
    <w:rsid w:val="000918E0"/>
    <w:rsid w:val="00092918"/>
    <w:rsid w:val="000946D2"/>
    <w:rsid w:val="000A2EB3"/>
    <w:rsid w:val="000B3B72"/>
    <w:rsid w:val="000B6652"/>
    <w:rsid w:val="000C16C1"/>
    <w:rsid w:val="000C29EC"/>
    <w:rsid w:val="000C3770"/>
    <w:rsid w:val="000C76D7"/>
    <w:rsid w:val="000D7D2F"/>
    <w:rsid w:val="000F08DF"/>
    <w:rsid w:val="000F23AF"/>
    <w:rsid w:val="000F25D9"/>
    <w:rsid w:val="000F5304"/>
    <w:rsid w:val="00127EFB"/>
    <w:rsid w:val="00130E9F"/>
    <w:rsid w:val="00130ED5"/>
    <w:rsid w:val="0015125B"/>
    <w:rsid w:val="00162B84"/>
    <w:rsid w:val="00173499"/>
    <w:rsid w:val="00175D14"/>
    <w:rsid w:val="00181BA3"/>
    <w:rsid w:val="00196DDB"/>
    <w:rsid w:val="001A0B73"/>
    <w:rsid w:val="001A1959"/>
    <w:rsid w:val="001B006C"/>
    <w:rsid w:val="001C01CD"/>
    <w:rsid w:val="001C0E9A"/>
    <w:rsid w:val="001C3424"/>
    <w:rsid w:val="001C3F86"/>
    <w:rsid w:val="001C5518"/>
    <w:rsid w:val="001D7609"/>
    <w:rsid w:val="001E0F05"/>
    <w:rsid w:val="001E2FBC"/>
    <w:rsid w:val="001E3971"/>
    <w:rsid w:val="001E4387"/>
    <w:rsid w:val="001E4D3C"/>
    <w:rsid w:val="001E77A1"/>
    <w:rsid w:val="001F118E"/>
    <w:rsid w:val="001F5AE6"/>
    <w:rsid w:val="00203ECC"/>
    <w:rsid w:val="00205B1B"/>
    <w:rsid w:val="0021747A"/>
    <w:rsid w:val="00225FB5"/>
    <w:rsid w:val="002265EC"/>
    <w:rsid w:val="002365E8"/>
    <w:rsid w:val="00245316"/>
    <w:rsid w:val="00247333"/>
    <w:rsid w:val="0025776B"/>
    <w:rsid w:val="0026164E"/>
    <w:rsid w:val="00261C74"/>
    <w:rsid w:val="00263C79"/>
    <w:rsid w:val="00265681"/>
    <w:rsid w:val="00270D9E"/>
    <w:rsid w:val="00274D4D"/>
    <w:rsid w:val="00275075"/>
    <w:rsid w:val="002762E7"/>
    <w:rsid w:val="00276C2B"/>
    <w:rsid w:val="00277F13"/>
    <w:rsid w:val="00292110"/>
    <w:rsid w:val="00293E00"/>
    <w:rsid w:val="002A5C59"/>
    <w:rsid w:val="002A6C18"/>
    <w:rsid w:val="002B498D"/>
    <w:rsid w:val="002B7070"/>
    <w:rsid w:val="002C080D"/>
    <w:rsid w:val="002C372E"/>
    <w:rsid w:val="002D17F9"/>
    <w:rsid w:val="002E0723"/>
    <w:rsid w:val="002F7E47"/>
    <w:rsid w:val="003058D8"/>
    <w:rsid w:val="00306CFA"/>
    <w:rsid w:val="00311B73"/>
    <w:rsid w:val="0031613A"/>
    <w:rsid w:val="00316A76"/>
    <w:rsid w:val="00320518"/>
    <w:rsid w:val="00321C4D"/>
    <w:rsid w:val="003227C2"/>
    <w:rsid w:val="0032632C"/>
    <w:rsid w:val="00332BE2"/>
    <w:rsid w:val="00333B9B"/>
    <w:rsid w:val="00337947"/>
    <w:rsid w:val="00340EB1"/>
    <w:rsid w:val="0035319C"/>
    <w:rsid w:val="00355A92"/>
    <w:rsid w:val="00356068"/>
    <w:rsid w:val="00356F2D"/>
    <w:rsid w:val="0035716D"/>
    <w:rsid w:val="0037214C"/>
    <w:rsid w:val="0037261E"/>
    <w:rsid w:val="00375A1E"/>
    <w:rsid w:val="0037614F"/>
    <w:rsid w:val="00383925"/>
    <w:rsid w:val="00391AA3"/>
    <w:rsid w:val="0039651E"/>
    <w:rsid w:val="003B3448"/>
    <w:rsid w:val="003B3994"/>
    <w:rsid w:val="003B496D"/>
    <w:rsid w:val="003C57A6"/>
    <w:rsid w:val="003C595F"/>
    <w:rsid w:val="003E1726"/>
    <w:rsid w:val="003E2AF0"/>
    <w:rsid w:val="003F441D"/>
    <w:rsid w:val="00403CA7"/>
    <w:rsid w:val="004079AC"/>
    <w:rsid w:val="00413CDC"/>
    <w:rsid w:val="00415999"/>
    <w:rsid w:val="00420708"/>
    <w:rsid w:val="00433242"/>
    <w:rsid w:val="00434761"/>
    <w:rsid w:val="004355E1"/>
    <w:rsid w:val="00443EB7"/>
    <w:rsid w:val="0044657C"/>
    <w:rsid w:val="00450A1B"/>
    <w:rsid w:val="0045138F"/>
    <w:rsid w:val="00454271"/>
    <w:rsid w:val="00456A37"/>
    <w:rsid w:val="00463619"/>
    <w:rsid w:val="00471995"/>
    <w:rsid w:val="00477752"/>
    <w:rsid w:val="00477AB4"/>
    <w:rsid w:val="0048206F"/>
    <w:rsid w:val="0049428F"/>
    <w:rsid w:val="004A11C3"/>
    <w:rsid w:val="004A4712"/>
    <w:rsid w:val="004B56D5"/>
    <w:rsid w:val="004D3178"/>
    <w:rsid w:val="004E4B4F"/>
    <w:rsid w:val="004F0DA5"/>
    <w:rsid w:val="004F0F7C"/>
    <w:rsid w:val="0050040E"/>
    <w:rsid w:val="005120C4"/>
    <w:rsid w:val="00513E7C"/>
    <w:rsid w:val="0051695D"/>
    <w:rsid w:val="005206AC"/>
    <w:rsid w:val="00520A05"/>
    <w:rsid w:val="005261CE"/>
    <w:rsid w:val="00552645"/>
    <w:rsid w:val="00557C7C"/>
    <w:rsid w:val="00573FD1"/>
    <w:rsid w:val="00574965"/>
    <w:rsid w:val="00587EBB"/>
    <w:rsid w:val="00590D9C"/>
    <w:rsid w:val="00593F11"/>
    <w:rsid w:val="00594CC9"/>
    <w:rsid w:val="005957A7"/>
    <w:rsid w:val="00596838"/>
    <w:rsid w:val="005B1785"/>
    <w:rsid w:val="005B1B3F"/>
    <w:rsid w:val="005B3021"/>
    <w:rsid w:val="005B7DE0"/>
    <w:rsid w:val="005C1275"/>
    <w:rsid w:val="005C13E5"/>
    <w:rsid w:val="005C32E9"/>
    <w:rsid w:val="005C7568"/>
    <w:rsid w:val="005D0B81"/>
    <w:rsid w:val="005D5980"/>
    <w:rsid w:val="005F0094"/>
    <w:rsid w:val="005F5876"/>
    <w:rsid w:val="006026EE"/>
    <w:rsid w:val="00603936"/>
    <w:rsid w:val="006159A0"/>
    <w:rsid w:val="0062289D"/>
    <w:rsid w:val="00633D6F"/>
    <w:rsid w:val="0063491F"/>
    <w:rsid w:val="00636DEE"/>
    <w:rsid w:val="006439F4"/>
    <w:rsid w:val="00650576"/>
    <w:rsid w:val="006510B9"/>
    <w:rsid w:val="00651C6F"/>
    <w:rsid w:val="00655C10"/>
    <w:rsid w:val="006579F5"/>
    <w:rsid w:val="00662B31"/>
    <w:rsid w:val="00667256"/>
    <w:rsid w:val="0067299C"/>
    <w:rsid w:val="006757F6"/>
    <w:rsid w:val="0067787E"/>
    <w:rsid w:val="006812D1"/>
    <w:rsid w:val="00686C4F"/>
    <w:rsid w:val="00690056"/>
    <w:rsid w:val="006957F6"/>
    <w:rsid w:val="00697168"/>
    <w:rsid w:val="006C13EE"/>
    <w:rsid w:val="006C32A1"/>
    <w:rsid w:val="006C334F"/>
    <w:rsid w:val="006D1268"/>
    <w:rsid w:val="006D1F20"/>
    <w:rsid w:val="006E0697"/>
    <w:rsid w:val="006E7677"/>
    <w:rsid w:val="006F51F5"/>
    <w:rsid w:val="00700F9C"/>
    <w:rsid w:val="007030CF"/>
    <w:rsid w:val="00706682"/>
    <w:rsid w:val="00715084"/>
    <w:rsid w:val="007156E2"/>
    <w:rsid w:val="0072319D"/>
    <w:rsid w:val="00723BD0"/>
    <w:rsid w:val="007316D8"/>
    <w:rsid w:val="00732650"/>
    <w:rsid w:val="007409DA"/>
    <w:rsid w:val="00744568"/>
    <w:rsid w:val="007453D5"/>
    <w:rsid w:val="00753E2A"/>
    <w:rsid w:val="00765B72"/>
    <w:rsid w:val="00771F19"/>
    <w:rsid w:val="00775B3A"/>
    <w:rsid w:val="00781C34"/>
    <w:rsid w:val="00787E9F"/>
    <w:rsid w:val="007923E2"/>
    <w:rsid w:val="00797526"/>
    <w:rsid w:val="007A0076"/>
    <w:rsid w:val="007A2075"/>
    <w:rsid w:val="007A6B2E"/>
    <w:rsid w:val="007A6D90"/>
    <w:rsid w:val="007B5FFB"/>
    <w:rsid w:val="007B6503"/>
    <w:rsid w:val="007C3776"/>
    <w:rsid w:val="007C565F"/>
    <w:rsid w:val="007D038C"/>
    <w:rsid w:val="007D7730"/>
    <w:rsid w:val="007E53EC"/>
    <w:rsid w:val="008000AE"/>
    <w:rsid w:val="00804582"/>
    <w:rsid w:val="0080481B"/>
    <w:rsid w:val="00805F0C"/>
    <w:rsid w:val="00813F93"/>
    <w:rsid w:val="00826C0B"/>
    <w:rsid w:val="008328BC"/>
    <w:rsid w:val="0083463F"/>
    <w:rsid w:val="00847359"/>
    <w:rsid w:val="008560A5"/>
    <w:rsid w:val="0086544A"/>
    <w:rsid w:val="00880636"/>
    <w:rsid w:val="00884E4C"/>
    <w:rsid w:val="00893A91"/>
    <w:rsid w:val="008A107C"/>
    <w:rsid w:val="008A19E0"/>
    <w:rsid w:val="008A36F8"/>
    <w:rsid w:val="008A3CD6"/>
    <w:rsid w:val="008C131A"/>
    <w:rsid w:val="008D7B74"/>
    <w:rsid w:val="008E341E"/>
    <w:rsid w:val="008E418D"/>
    <w:rsid w:val="008F14AD"/>
    <w:rsid w:val="008F61E8"/>
    <w:rsid w:val="009069FD"/>
    <w:rsid w:val="00913EEC"/>
    <w:rsid w:val="0091601C"/>
    <w:rsid w:val="009209CA"/>
    <w:rsid w:val="009269F8"/>
    <w:rsid w:val="0092761F"/>
    <w:rsid w:val="00927A5B"/>
    <w:rsid w:val="00942F6B"/>
    <w:rsid w:val="00946119"/>
    <w:rsid w:val="0095630B"/>
    <w:rsid w:val="00961ED7"/>
    <w:rsid w:val="00981D3B"/>
    <w:rsid w:val="00985F67"/>
    <w:rsid w:val="00991495"/>
    <w:rsid w:val="00992D4A"/>
    <w:rsid w:val="009A0325"/>
    <w:rsid w:val="009A7EAF"/>
    <w:rsid w:val="009B2746"/>
    <w:rsid w:val="009B7CEE"/>
    <w:rsid w:val="009C27EF"/>
    <w:rsid w:val="009C2D6E"/>
    <w:rsid w:val="009C2FCC"/>
    <w:rsid w:val="009D1454"/>
    <w:rsid w:val="009D39E1"/>
    <w:rsid w:val="009D6F9F"/>
    <w:rsid w:val="009D7895"/>
    <w:rsid w:val="009E131C"/>
    <w:rsid w:val="009E14B4"/>
    <w:rsid w:val="009E1539"/>
    <w:rsid w:val="009E74B3"/>
    <w:rsid w:val="009F6AA6"/>
    <w:rsid w:val="00A02B2C"/>
    <w:rsid w:val="00A05A00"/>
    <w:rsid w:val="00A07B76"/>
    <w:rsid w:val="00A14720"/>
    <w:rsid w:val="00A14BF0"/>
    <w:rsid w:val="00A23517"/>
    <w:rsid w:val="00A27727"/>
    <w:rsid w:val="00A342D3"/>
    <w:rsid w:val="00A35B00"/>
    <w:rsid w:val="00A36097"/>
    <w:rsid w:val="00A36B1C"/>
    <w:rsid w:val="00A57D2D"/>
    <w:rsid w:val="00A57EAA"/>
    <w:rsid w:val="00A72A8A"/>
    <w:rsid w:val="00A74768"/>
    <w:rsid w:val="00A77954"/>
    <w:rsid w:val="00A87B81"/>
    <w:rsid w:val="00A94B09"/>
    <w:rsid w:val="00A953A9"/>
    <w:rsid w:val="00AA01A9"/>
    <w:rsid w:val="00AA0990"/>
    <w:rsid w:val="00AA1C81"/>
    <w:rsid w:val="00AA2D88"/>
    <w:rsid w:val="00AA3006"/>
    <w:rsid w:val="00AA4ECB"/>
    <w:rsid w:val="00AB6DB3"/>
    <w:rsid w:val="00AC00BE"/>
    <w:rsid w:val="00AC4A0F"/>
    <w:rsid w:val="00AD1005"/>
    <w:rsid w:val="00AD1AAD"/>
    <w:rsid w:val="00AD4117"/>
    <w:rsid w:val="00AD5FDF"/>
    <w:rsid w:val="00AE0BB3"/>
    <w:rsid w:val="00B0546A"/>
    <w:rsid w:val="00B3289F"/>
    <w:rsid w:val="00B35D5E"/>
    <w:rsid w:val="00B36F95"/>
    <w:rsid w:val="00B409A0"/>
    <w:rsid w:val="00B41A3B"/>
    <w:rsid w:val="00B558CB"/>
    <w:rsid w:val="00B65453"/>
    <w:rsid w:val="00B65878"/>
    <w:rsid w:val="00B6599E"/>
    <w:rsid w:val="00B70D53"/>
    <w:rsid w:val="00B71033"/>
    <w:rsid w:val="00B73476"/>
    <w:rsid w:val="00B76B06"/>
    <w:rsid w:val="00B77350"/>
    <w:rsid w:val="00B9166D"/>
    <w:rsid w:val="00B923A1"/>
    <w:rsid w:val="00B96BCE"/>
    <w:rsid w:val="00BA1540"/>
    <w:rsid w:val="00BA32BF"/>
    <w:rsid w:val="00BA41F8"/>
    <w:rsid w:val="00BB27B2"/>
    <w:rsid w:val="00BB2F00"/>
    <w:rsid w:val="00BC16F3"/>
    <w:rsid w:val="00BD2FB8"/>
    <w:rsid w:val="00BD4516"/>
    <w:rsid w:val="00BE76A8"/>
    <w:rsid w:val="00BF4EE2"/>
    <w:rsid w:val="00C10062"/>
    <w:rsid w:val="00C1548F"/>
    <w:rsid w:val="00C157A0"/>
    <w:rsid w:val="00C16F25"/>
    <w:rsid w:val="00C25F42"/>
    <w:rsid w:val="00C365B0"/>
    <w:rsid w:val="00C415A9"/>
    <w:rsid w:val="00C62A2D"/>
    <w:rsid w:val="00C72893"/>
    <w:rsid w:val="00C7303D"/>
    <w:rsid w:val="00C8667F"/>
    <w:rsid w:val="00C94FF0"/>
    <w:rsid w:val="00CA16EC"/>
    <w:rsid w:val="00CB131F"/>
    <w:rsid w:val="00CB1AF7"/>
    <w:rsid w:val="00CB400B"/>
    <w:rsid w:val="00CB5B4A"/>
    <w:rsid w:val="00CD5F28"/>
    <w:rsid w:val="00CE0C9E"/>
    <w:rsid w:val="00CE6508"/>
    <w:rsid w:val="00CF0595"/>
    <w:rsid w:val="00CF4C96"/>
    <w:rsid w:val="00D02E38"/>
    <w:rsid w:val="00D04C31"/>
    <w:rsid w:val="00D146D8"/>
    <w:rsid w:val="00D15765"/>
    <w:rsid w:val="00D2283A"/>
    <w:rsid w:val="00D26337"/>
    <w:rsid w:val="00D30C1D"/>
    <w:rsid w:val="00D425AE"/>
    <w:rsid w:val="00D44491"/>
    <w:rsid w:val="00D629AC"/>
    <w:rsid w:val="00D86584"/>
    <w:rsid w:val="00D93B7C"/>
    <w:rsid w:val="00D97F31"/>
    <w:rsid w:val="00DA134B"/>
    <w:rsid w:val="00DA5643"/>
    <w:rsid w:val="00DA6F6E"/>
    <w:rsid w:val="00DB374D"/>
    <w:rsid w:val="00DB623E"/>
    <w:rsid w:val="00DC00C5"/>
    <w:rsid w:val="00DC0D4A"/>
    <w:rsid w:val="00DC106F"/>
    <w:rsid w:val="00DC53EA"/>
    <w:rsid w:val="00DE0B12"/>
    <w:rsid w:val="00DE5013"/>
    <w:rsid w:val="00DF3153"/>
    <w:rsid w:val="00E31190"/>
    <w:rsid w:val="00E3169E"/>
    <w:rsid w:val="00E369DC"/>
    <w:rsid w:val="00E40DB9"/>
    <w:rsid w:val="00E433FA"/>
    <w:rsid w:val="00E46855"/>
    <w:rsid w:val="00E50721"/>
    <w:rsid w:val="00E5615A"/>
    <w:rsid w:val="00E7346C"/>
    <w:rsid w:val="00E87B29"/>
    <w:rsid w:val="00E90D91"/>
    <w:rsid w:val="00E963D2"/>
    <w:rsid w:val="00EA70CB"/>
    <w:rsid w:val="00EA7B66"/>
    <w:rsid w:val="00EB188A"/>
    <w:rsid w:val="00EC0E5D"/>
    <w:rsid w:val="00EC46BA"/>
    <w:rsid w:val="00EC5F5D"/>
    <w:rsid w:val="00EC5FBF"/>
    <w:rsid w:val="00ED37B8"/>
    <w:rsid w:val="00EE6D53"/>
    <w:rsid w:val="00EF0EF9"/>
    <w:rsid w:val="00EF2CBC"/>
    <w:rsid w:val="00EF446E"/>
    <w:rsid w:val="00EF5013"/>
    <w:rsid w:val="00EF6B37"/>
    <w:rsid w:val="00F052E8"/>
    <w:rsid w:val="00F0751E"/>
    <w:rsid w:val="00F14D67"/>
    <w:rsid w:val="00F17847"/>
    <w:rsid w:val="00F23F56"/>
    <w:rsid w:val="00F41059"/>
    <w:rsid w:val="00F56629"/>
    <w:rsid w:val="00F71A83"/>
    <w:rsid w:val="00F7729A"/>
    <w:rsid w:val="00F85163"/>
    <w:rsid w:val="00F92EFA"/>
    <w:rsid w:val="00F93B24"/>
    <w:rsid w:val="00F94170"/>
    <w:rsid w:val="00F97178"/>
    <w:rsid w:val="00FA3DD6"/>
    <w:rsid w:val="00FA623D"/>
    <w:rsid w:val="00FB1B76"/>
    <w:rsid w:val="00FB250A"/>
    <w:rsid w:val="00FC132C"/>
    <w:rsid w:val="00FD2092"/>
    <w:rsid w:val="00FD72FF"/>
    <w:rsid w:val="00FE61BD"/>
    <w:rsid w:val="00FE6C84"/>
    <w:rsid w:val="00FF3524"/>
    <w:rsid w:val="00FF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 w:type="paragraph" w:customStyle="1" w:styleId="xmsonormal">
    <w:name w:val="x_msonormal"/>
    <w:basedOn w:val="Normal"/>
    <w:rsid w:val="00FB1B76"/>
    <w:pPr>
      <w:autoSpaceDE w:val="0"/>
      <w:autoSpaceDN w:val="0"/>
    </w:pPr>
    <w:rPr>
      <w:rFonts w:ascii="Arial Narrow"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993">
      <w:bodyDiv w:val="1"/>
      <w:marLeft w:val="0"/>
      <w:marRight w:val="0"/>
      <w:marTop w:val="0"/>
      <w:marBottom w:val="0"/>
      <w:divBdr>
        <w:top w:val="none" w:sz="0" w:space="0" w:color="auto"/>
        <w:left w:val="none" w:sz="0" w:space="0" w:color="auto"/>
        <w:bottom w:val="none" w:sz="0" w:space="0" w:color="auto"/>
        <w:right w:val="none" w:sz="0" w:space="0" w:color="auto"/>
      </w:divBdr>
    </w:div>
    <w:div w:id="91558599">
      <w:bodyDiv w:val="1"/>
      <w:marLeft w:val="0"/>
      <w:marRight w:val="0"/>
      <w:marTop w:val="0"/>
      <w:marBottom w:val="0"/>
      <w:divBdr>
        <w:top w:val="none" w:sz="0" w:space="0" w:color="auto"/>
        <w:left w:val="none" w:sz="0" w:space="0" w:color="auto"/>
        <w:bottom w:val="none" w:sz="0" w:space="0" w:color="auto"/>
        <w:right w:val="none" w:sz="0" w:space="0" w:color="auto"/>
      </w:divBdr>
    </w:div>
    <w:div w:id="118961235">
      <w:bodyDiv w:val="1"/>
      <w:marLeft w:val="0"/>
      <w:marRight w:val="0"/>
      <w:marTop w:val="0"/>
      <w:marBottom w:val="0"/>
      <w:divBdr>
        <w:top w:val="none" w:sz="0" w:space="0" w:color="auto"/>
        <w:left w:val="none" w:sz="0" w:space="0" w:color="auto"/>
        <w:bottom w:val="none" w:sz="0" w:space="0" w:color="auto"/>
        <w:right w:val="none" w:sz="0" w:space="0" w:color="auto"/>
      </w:divBdr>
    </w:div>
    <w:div w:id="141316695">
      <w:bodyDiv w:val="1"/>
      <w:marLeft w:val="0"/>
      <w:marRight w:val="0"/>
      <w:marTop w:val="0"/>
      <w:marBottom w:val="0"/>
      <w:divBdr>
        <w:top w:val="none" w:sz="0" w:space="0" w:color="auto"/>
        <w:left w:val="none" w:sz="0" w:space="0" w:color="auto"/>
        <w:bottom w:val="none" w:sz="0" w:space="0" w:color="auto"/>
        <w:right w:val="none" w:sz="0" w:space="0" w:color="auto"/>
      </w:divBdr>
    </w:div>
    <w:div w:id="169302112">
      <w:bodyDiv w:val="1"/>
      <w:marLeft w:val="0"/>
      <w:marRight w:val="0"/>
      <w:marTop w:val="0"/>
      <w:marBottom w:val="0"/>
      <w:divBdr>
        <w:top w:val="none" w:sz="0" w:space="0" w:color="auto"/>
        <w:left w:val="none" w:sz="0" w:space="0" w:color="auto"/>
        <w:bottom w:val="none" w:sz="0" w:space="0" w:color="auto"/>
        <w:right w:val="none" w:sz="0" w:space="0" w:color="auto"/>
      </w:divBdr>
    </w:div>
    <w:div w:id="247159737">
      <w:bodyDiv w:val="1"/>
      <w:marLeft w:val="0"/>
      <w:marRight w:val="0"/>
      <w:marTop w:val="0"/>
      <w:marBottom w:val="0"/>
      <w:divBdr>
        <w:top w:val="none" w:sz="0" w:space="0" w:color="auto"/>
        <w:left w:val="none" w:sz="0" w:space="0" w:color="auto"/>
        <w:bottom w:val="none" w:sz="0" w:space="0" w:color="auto"/>
        <w:right w:val="none" w:sz="0" w:space="0" w:color="auto"/>
      </w:divBdr>
    </w:div>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256838961">
      <w:bodyDiv w:val="1"/>
      <w:marLeft w:val="0"/>
      <w:marRight w:val="0"/>
      <w:marTop w:val="0"/>
      <w:marBottom w:val="0"/>
      <w:divBdr>
        <w:top w:val="none" w:sz="0" w:space="0" w:color="auto"/>
        <w:left w:val="none" w:sz="0" w:space="0" w:color="auto"/>
        <w:bottom w:val="none" w:sz="0" w:space="0" w:color="auto"/>
        <w:right w:val="none" w:sz="0" w:space="0" w:color="auto"/>
      </w:divBdr>
    </w:div>
    <w:div w:id="297541543">
      <w:bodyDiv w:val="1"/>
      <w:marLeft w:val="0"/>
      <w:marRight w:val="0"/>
      <w:marTop w:val="0"/>
      <w:marBottom w:val="0"/>
      <w:divBdr>
        <w:top w:val="none" w:sz="0" w:space="0" w:color="auto"/>
        <w:left w:val="none" w:sz="0" w:space="0" w:color="auto"/>
        <w:bottom w:val="none" w:sz="0" w:space="0" w:color="auto"/>
        <w:right w:val="none" w:sz="0" w:space="0" w:color="auto"/>
      </w:divBdr>
    </w:div>
    <w:div w:id="310796180">
      <w:bodyDiv w:val="1"/>
      <w:marLeft w:val="0"/>
      <w:marRight w:val="0"/>
      <w:marTop w:val="0"/>
      <w:marBottom w:val="0"/>
      <w:divBdr>
        <w:top w:val="none" w:sz="0" w:space="0" w:color="auto"/>
        <w:left w:val="none" w:sz="0" w:space="0" w:color="auto"/>
        <w:bottom w:val="none" w:sz="0" w:space="0" w:color="auto"/>
        <w:right w:val="none" w:sz="0" w:space="0" w:color="auto"/>
      </w:divBdr>
    </w:div>
    <w:div w:id="327560129">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375277553">
      <w:bodyDiv w:val="1"/>
      <w:marLeft w:val="0"/>
      <w:marRight w:val="0"/>
      <w:marTop w:val="0"/>
      <w:marBottom w:val="0"/>
      <w:divBdr>
        <w:top w:val="none" w:sz="0" w:space="0" w:color="auto"/>
        <w:left w:val="none" w:sz="0" w:space="0" w:color="auto"/>
        <w:bottom w:val="none" w:sz="0" w:space="0" w:color="auto"/>
        <w:right w:val="none" w:sz="0" w:space="0" w:color="auto"/>
      </w:divBdr>
    </w:div>
    <w:div w:id="400954855">
      <w:bodyDiv w:val="1"/>
      <w:marLeft w:val="0"/>
      <w:marRight w:val="0"/>
      <w:marTop w:val="0"/>
      <w:marBottom w:val="0"/>
      <w:divBdr>
        <w:top w:val="none" w:sz="0" w:space="0" w:color="auto"/>
        <w:left w:val="none" w:sz="0" w:space="0" w:color="auto"/>
        <w:bottom w:val="none" w:sz="0" w:space="0" w:color="auto"/>
        <w:right w:val="none" w:sz="0" w:space="0" w:color="auto"/>
      </w:divBdr>
    </w:div>
    <w:div w:id="405810482">
      <w:bodyDiv w:val="1"/>
      <w:marLeft w:val="0"/>
      <w:marRight w:val="0"/>
      <w:marTop w:val="0"/>
      <w:marBottom w:val="0"/>
      <w:divBdr>
        <w:top w:val="none" w:sz="0" w:space="0" w:color="auto"/>
        <w:left w:val="none" w:sz="0" w:space="0" w:color="auto"/>
        <w:bottom w:val="none" w:sz="0" w:space="0" w:color="auto"/>
        <w:right w:val="none" w:sz="0" w:space="0" w:color="auto"/>
      </w:divBdr>
    </w:div>
    <w:div w:id="444422597">
      <w:bodyDiv w:val="1"/>
      <w:marLeft w:val="0"/>
      <w:marRight w:val="0"/>
      <w:marTop w:val="0"/>
      <w:marBottom w:val="0"/>
      <w:divBdr>
        <w:top w:val="none" w:sz="0" w:space="0" w:color="auto"/>
        <w:left w:val="none" w:sz="0" w:space="0" w:color="auto"/>
        <w:bottom w:val="none" w:sz="0" w:space="0" w:color="auto"/>
        <w:right w:val="none" w:sz="0" w:space="0" w:color="auto"/>
      </w:divBdr>
    </w:div>
    <w:div w:id="444496278">
      <w:bodyDiv w:val="1"/>
      <w:marLeft w:val="0"/>
      <w:marRight w:val="0"/>
      <w:marTop w:val="0"/>
      <w:marBottom w:val="0"/>
      <w:divBdr>
        <w:top w:val="none" w:sz="0" w:space="0" w:color="auto"/>
        <w:left w:val="none" w:sz="0" w:space="0" w:color="auto"/>
        <w:bottom w:val="none" w:sz="0" w:space="0" w:color="auto"/>
        <w:right w:val="none" w:sz="0" w:space="0" w:color="auto"/>
      </w:divBdr>
    </w:div>
    <w:div w:id="493765799">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520708096">
      <w:bodyDiv w:val="1"/>
      <w:marLeft w:val="0"/>
      <w:marRight w:val="0"/>
      <w:marTop w:val="0"/>
      <w:marBottom w:val="0"/>
      <w:divBdr>
        <w:top w:val="none" w:sz="0" w:space="0" w:color="auto"/>
        <w:left w:val="none" w:sz="0" w:space="0" w:color="auto"/>
        <w:bottom w:val="none" w:sz="0" w:space="0" w:color="auto"/>
        <w:right w:val="none" w:sz="0" w:space="0" w:color="auto"/>
      </w:divBdr>
    </w:div>
    <w:div w:id="561714706">
      <w:bodyDiv w:val="1"/>
      <w:marLeft w:val="0"/>
      <w:marRight w:val="0"/>
      <w:marTop w:val="0"/>
      <w:marBottom w:val="0"/>
      <w:divBdr>
        <w:top w:val="none" w:sz="0" w:space="0" w:color="auto"/>
        <w:left w:val="none" w:sz="0" w:space="0" w:color="auto"/>
        <w:bottom w:val="none" w:sz="0" w:space="0" w:color="auto"/>
        <w:right w:val="none" w:sz="0" w:space="0" w:color="auto"/>
      </w:divBdr>
    </w:div>
    <w:div w:id="585965435">
      <w:bodyDiv w:val="1"/>
      <w:marLeft w:val="0"/>
      <w:marRight w:val="0"/>
      <w:marTop w:val="0"/>
      <w:marBottom w:val="0"/>
      <w:divBdr>
        <w:top w:val="none" w:sz="0" w:space="0" w:color="auto"/>
        <w:left w:val="none" w:sz="0" w:space="0" w:color="auto"/>
        <w:bottom w:val="none" w:sz="0" w:space="0" w:color="auto"/>
        <w:right w:val="none" w:sz="0" w:space="0" w:color="auto"/>
      </w:divBdr>
    </w:div>
    <w:div w:id="634919611">
      <w:bodyDiv w:val="1"/>
      <w:marLeft w:val="0"/>
      <w:marRight w:val="0"/>
      <w:marTop w:val="0"/>
      <w:marBottom w:val="0"/>
      <w:divBdr>
        <w:top w:val="none" w:sz="0" w:space="0" w:color="auto"/>
        <w:left w:val="none" w:sz="0" w:space="0" w:color="auto"/>
        <w:bottom w:val="none" w:sz="0" w:space="0" w:color="auto"/>
        <w:right w:val="none" w:sz="0" w:space="0" w:color="auto"/>
      </w:divBdr>
    </w:div>
    <w:div w:id="731318803">
      <w:bodyDiv w:val="1"/>
      <w:marLeft w:val="0"/>
      <w:marRight w:val="0"/>
      <w:marTop w:val="0"/>
      <w:marBottom w:val="0"/>
      <w:divBdr>
        <w:top w:val="none" w:sz="0" w:space="0" w:color="auto"/>
        <w:left w:val="none" w:sz="0" w:space="0" w:color="auto"/>
        <w:bottom w:val="none" w:sz="0" w:space="0" w:color="auto"/>
        <w:right w:val="none" w:sz="0" w:space="0" w:color="auto"/>
      </w:divBdr>
    </w:div>
    <w:div w:id="744837756">
      <w:bodyDiv w:val="1"/>
      <w:marLeft w:val="0"/>
      <w:marRight w:val="0"/>
      <w:marTop w:val="0"/>
      <w:marBottom w:val="0"/>
      <w:divBdr>
        <w:top w:val="none" w:sz="0" w:space="0" w:color="auto"/>
        <w:left w:val="none" w:sz="0" w:space="0" w:color="auto"/>
        <w:bottom w:val="none" w:sz="0" w:space="0" w:color="auto"/>
        <w:right w:val="none" w:sz="0" w:space="0" w:color="auto"/>
      </w:divBdr>
    </w:div>
    <w:div w:id="746735090">
      <w:bodyDiv w:val="1"/>
      <w:marLeft w:val="0"/>
      <w:marRight w:val="0"/>
      <w:marTop w:val="0"/>
      <w:marBottom w:val="0"/>
      <w:divBdr>
        <w:top w:val="none" w:sz="0" w:space="0" w:color="auto"/>
        <w:left w:val="none" w:sz="0" w:space="0" w:color="auto"/>
        <w:bottom w:val="none" w:sz="0" w:space="0" w:color="auto"/>
        <w:right w:val="none" w:sz="0" w:space="0" w:color="auto"/>
      </w:divBdr>
    </w:div>
    <w:div w:id="808549180">
      <w:bodyDiv w:val="1"/>
      <w:marLeft w:val="0"/>
      <w:marRight w:val="0"/>
      <w:marTop w:val="0"/>
      <w:marBottom w:val="0"/>
      <w:divBdr>
        <w:top w:val="none" w:sz="0" w:space="0" w:color="auto"/>
        <w:left w:val="none" w:sz="0" w:space="0" w:color="auto"/>
        <w:bottom w:val="none" w:sz="0" w:space="0" w:color="auto"/>
        <w:right w:val="none" w:sz="0" w:space="0" w:color="auto"/>
      </w:divBdr>
    </w:div>
    <w:div w:id="830222149">
      <w:bodyDiv w:val="1"/>
      <w:marLeft w:val="0"/>
      <w:marRight w:val="0"/>
      <w:marTop w:val="0"/>
      <w:marBottom w:val="0"/>
      <w:divBdr>
        <w:top w:val="none" w:sz="0" w:space="0" w:color="auto"/>
        <w:left w:val="none" w:sz="0" w:space="0" w:color="auto"/>
        <w:bottom w:val="none" w:sz="0" w:space="0" w:color="auto"/>
        <w:right w:val="none" w:sz="0" w:space="0" w:color="auto"/>
      </w:divBdr>
    </w:div>
    <w:div w:id="864369601">
      <w:bodyDiv w:val="1"/>
      <w:marLeft w:val="0"/>
      <w:marRight w:val="0"/>
      <w:marTop w:val="0"/>
      <w:marBottom w:val="0"/>
      <w:divBdr>
        <w:top w:val="none" w:sz="0" w:space="0" w:color="auto"/>
        <w:left w:val="none" w:sz="0" w:space="0" w:color="auto"/>
        <w:bottom w:val="none" w:sz="0" w:space="0" w:color="auto"/>
        <w:right w:val="none" w:sz="0" w:space="0" w:color="auto"/>
      </w:divBdr>
    </w:div>
    <w:div w:id="880552984">
      <w:bodyDiv w:val="1"/>
      <w:marLeft w:val="0"/>
      <w:marRight w:val="0"/>
      <w:marTop w:val="0"/>
      <w:marBottom w:val="0"/>
      <w:divBdr>
        <w:top w:val="none" w:sz="0" w:space="0" w:color="auto"/>
        <w:left w:val="none" w:sz="0" w:space="0" w:color="auto"/>
        <w:bottom w:val="none" w:sz="0" w:space="0" w:color="auto"/>
        <w:right w:val="none" w:sz="0" w:space="0" w:color="auto"/>
      </w:divBdr>
    </w:div>
    <w:div w:id="897017516">
      <w:bodyDiv w:val="1"/>
      <w:marLeft w:val="0"/>
      <w:marRight w:val="0"/>
      <w:marTop w:val="0"/>
      <w:marBottom w:val="0"/>
      <w:divBdr>
        <w:top w:val="none" w:sz="0" w:space="0" w:color="auto"/>
        <w:left w:val="none" w:sz="0" w:space="0" w:color="auto"/>
        <w:bottom w:val="none" w:sz="0" w:space="0" w:color="auto"/>
        <w:right w:val="none" w:sz="0" w:space="0" w:color="auto"/>
      </w:divBdr>
    </w:div>
    <w:div w:id="919606518">
      <w:bodyDiv w:val="1"/>
      <w:marLeft w:val="0"/>
      <w:marRight w:val="0"/>
      <w:marTop w:val="0"/>
      <w:marBottom w:val="0"/>
      <w:divBdr>
        <w:top w:val="none" w:sz="0" w:space="0" w:color="auto"/>
        <w:left w:val="none" w:sz="0" w:space="0" w:color="auto"/>
        <w:bottom w:val="none" w:sz="0" w:space="0" w:color="auto"/>
        <w:right w:val="none" w:sz="0" w:space="0" w:color="auto"/>
      </w:divBdr>
    </w:div>
    <w:div w:id="925528922">
      <w:bodyDiv w:val="1"/>
      <w:marLeft w:val="0"/>
      <w:marRight w:val="0"/>
      <w:marTop w:val="0"/>
      <w:marBottom w:val="0"/>
      <w:divBdr>
        <w:top w:val="none" w:sz="0" w:space="0" w:color="auto"/>
        <w:left w:val="none" w:sz="0" w:space="0" w:color="auto"/>
        <w:bottom w:val="none" w:sz="0" w:space="0" w:color="auto"/>
        <w:right w:val="none" w:sz="0" w:space="0" w:color="auto"/>
      </w:divBdr>
    </w:div>
    <w:div w:id="927158683">
      <w:bodyDiv w:val="1"/>
      <w:marLeft w:val="0"/>
      <w:marRight w:val="0"/>
      <w:marTop w:val="0"/>
      <w:marBottom w:val="0"/>
      <w:divBdr>
        <w:top w:val="none" w:sz="0" w:space="0" w:color="auto"/>
        <w:left w:val="none" w:sz="0" w:space="0" w:color="auto"/>
        <w:bottom w:val="none" w:sz="0" w:space="0" w:color="auto"/>
        <w:right w:val="none" w:sz="0" w:space="0" w:color="auto"/>
      </w:divBdr>
    </w:div>
    <w:div w:id="949439092">
      <w:bodyDiv w:val="1"/>
      <w:marLeft w:val="0"/>
      <w:marRight w:val="0"/>
      <w:marTop w:val="0"/>
      <w:marBottom w:val="0"/>
      <w:divBdr>
        <w:top w:val="none" w:sz="0" w:space="0" w:color="auto"/>
        <w:left w:val="none" w:sz="0" w:space="0" w:color="auto"/>
        <w:bottom w:val="none" w:sz="0" w:space="0" w:color="auto"/>
        <w:right w:val="none" w:sz="0" w:space="0" w:color="auto"/>
      </w:divBdr>
    </w:div>
    <w:div w:id="967777091">
      <w:bodyDiv w:val="1"/>
      <w:marLeft w:val="0"/>
      <w:marRight w:val="0"/>
      <w:marTop w:val="0"/>
      <w:marBottom w:val="0"/>
      <w:divBdr>
        <w:top w:val="none" w:sz="0" w:space="0" w:color="auto"/>
        <w:left w:val="none" w:sz="0" w:space="0" w:color="auto"/>
        <w:bottom w:val="none" w:sz="0" w:space="0" w:color="auto"/>
        <w:right w:val="none" w:sz="0" w:space="0" w:color="auto"/>
      </w:divBdr>
    </w:div>
    <w:div w:id="1023048789">
      <w:bodyDiv w:val="1"/>
      <w:marLeft w:val="0"/>
      <w:marRight w:val="0"/>
      <w:marTop w:val="0"/>
      <w:marBottom w:val="0"/>
      <w:divBdr>
        <w:top w:val="none" w:sz="0" w:space="0" w:color="auto"/>
        <w:left w:val="none" w:sz="0" w:space="0" w:color="auto"/>
        <w:bottom w:val="none" w:sz="0" w:space="0" w:color="auto"/>
        <w:right w:val="none" w:sz="0" w:space="0" w:color="auto"/>
      </w:divBdr>
    </w:div>
    <w:div w:id="1026977353">
      <w:bodyDiv w:val="1"/>
      <w:marLeft w:val="0"/>
      <w:marRight w:val="0"/>
      <w:marTop w:val="0"/>
      <w:marBottom w:val="0"/>
      <w:divBdr>
        <w:top w:val="none" w:sz="0" w:space="0" w:color="auto"/>
        <w:left w:val="none" w:sz="0" w:space="0" w:color="auto"/>
        <w:bottom w:val="none" w:sz="0" w:space="0" w:color="auto"/>
        <w:right w:val="none" w:sz="0" w:space="0" w:color="auto"/>
      </w:divBdr>
    </w:div>
    <w:div w:id="1068574253">
      <w:bodyDiv w:val="1"/>
      <w:marLeft w:val="0"/>
      <w:marRight w:val="0"/>
      <w:marTop w:val="0"/>
      <w:marBottom w:val="0"/>
      <w:divBdr>
        <w:top w:val="none" w:sz="0" w:space="0" w:color="auto"/>
        <w:left w:val="none" w:sz="0" w:space="0" w:color="auto"/>
        <w:bottom w:val="none" w:sz="0" w:space="0" w:color="auto"/>
        <w:right w:val="none" w:sz="0" w:space="0" w:color="auto"/>
      </w:divBdr>
    </w:div>
    <w:div w:id="1070351039">
      <w:bodyDiv w:val="1"/>
      <w:marLeft w:val="0"/>
      <w:marRight w:val="0"/>
      <w:marTop w:val="0"/>
      <w:marBottom w:val="0"/>
      <w:divBdr>
        <w:top w:val="none" w:sz="0" w:space="0" w:color="auto"/>
        <w:left w:val="none" w:sz="0" w:space="0" w:color="auto"/>
        <w:bottom w:val="none" w:sz="0" w:space="0" w:color="auto"/>
        <w:right w:val="none" w:sz="0" w:space="0" w:color="auto"/>
      </w:divBdr>
    </w:div>
    <w:div w:id="1072384660">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131821061">
      <w:bodyDiv w:val="1"/>
      <w:marLeft w:val="0"/>
      <w:marRight w:val="0"/>
      <w:marTop w:val="0"/>
      <w:marBottom w:val="0"/>
      <w:divBdr>
        <w:top w:val="none" w:sz="0" w:space="0" w:color="auto"/>
        <w:left w:val="none" w:sz="0" w:space="0" w:color="auto"/>
        <w:bottom w:val="none" w:sz="0" w:space="0" w:color="auto"/>
        <w:right w:val="none" w:sz="0" w:space="0" w:color="auto"/>
      </w:divBdr>
    </w:div>
    <w:div w:id="1144002492">
      <w:bodyDiv w:val="1"/>
      <w:marLeft w:val="0"/>
      <w:marRight w:val="0"/>
      <w:marTop w:val="0"/>
      <w:marBottom w:val="0"/>
      <w:divBdr>
        <w:top w:val="none" w:sz="0" w:space="0" w:color="auto"/>
        <w:left w:val="none" w:sz="0" w:space="0" w:color="auto"/>
        <w:bottom w:val="none" w:sz="0" w:space="0" w:color="auto"/>
        <w:right w:val="none" w:sz="0" w:space="0" w:color="auto"/>
      </w:divBdr>
    </w:div>
    <w:div w:id="1195995006">
      <w:bodyDiv w:val="1"/>
      <w:marLeft w:val="0"/>
      <w:marRight w:val="0"/>
      <w:marTop w:val="0"/>
      <w:marBottom w:val="0"/>
      <w:divBdr>
        <w:top w:val="none" w:sz="0" w:space="0" w:color="auto"/>
        <w:left w:val="none" w:sz="0" w:space="0" w:color="auto"/>
        <w:bottom w:val="none" w:sz="0" w:space="0" w:color="auto"/>
        <w:right w:val="none" w:sz="0" w:space="0" w:color="auto"/>
      </w:divBdr>
    </w:div>
    <w:div w:id="1216309353">
      <w:bodyDiv w:val="1"/>
      <w:marLeft w:val="0"/>
      <w:marRight w:val="0"/>
      <w:marTop w:val="0"/>
      <w:marBottom w:val="0"/>
      <w:divBdr>
        <w:top w:val="none" w:sz="0" w:space="0" w:color="auto"/>
        <w:left w:val="none" w:sz="0" w:space="0" w:color="auto"/>
        <w:bottom w:val="none" w:sz="0" w:space="0" w:color="auto"/>
        <w:right w:val="none" w:sz="0" w:space="0" w:color="auto"/>
      </w:divBdr>
    </w:div>
    <w:div w:id="1284191696">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346248473">
      <w:bodyDiv w:val="1"/>
      <w:marLeft w:val="0"/>
      <w:marRight w:val="0"/>
      <w:marTop w:val="0"/>
      <w:marBottom w:val="0"/>
      <w:divBdr>
        <w:top w:val="none" w:sz="0" w:space="0" w:color="auto"/>
        <w:left w:val="none" w:sz="0" w:space="0" w:color="auto"/>
        <w:bottom w:val="none" w:sz="0" w:space="0" w:color="auto"/>
        <w:right w:val="none" w:sz="0" w:space="0" w:color="auto"/>
      </w:divBdr>
    </w:div>
    <w:div w:id="1374307803">
      <w:bodyDiv w:val="1"/>
      <w:marLeft w:val="0"/>
      <w:marRight w:val="0"/>
      <w:marTop w:val="0"/>
      <w:marBottom w:val="0"/>
      <w:divBdr>
        <w:top w:val="none" w:sz="0" w:space="0" w:color="auto"/>
        <w:left w:val="none" w:sz="0" w:space="0" w:color="auto"/>
        <w:bottom w:val="none" w:sz="0" w:space="0" w:color="auto"/>
        <w:right w:val="none" w:sz="0" w:space="0" w:color="auto"/>
      </w:divBdr>
    </w:div>
    <w:div w:id="1375425466">
      <w:bodyDiv w:val="1"/>
      <w:marLeft w:val="0"/>
      <w:marRight w:val="0"/>
      <w:marTop w:val="0"/>
      <w:marBottom w:val="0"/>
      <w:divBdr>
        <w:top w:val="none" w:sz="0" w:space="0" w:color="auto"/>
        <w:left w:val="none" w:sz="0" w:space="0" w:color="auto"/>
        <w:bottom w:val="none" w:sz="0" w:space="0" w:color="auto"/>
        <w:right w:val="none" w:sz="0" w:space="0" w:color="auto"/>
      </w:divBdr>
    </w:div>
    <w:div w:id="1384331294">
      <w:bodyDiv w:val="1"/>
      <w:marLeft w:val="0"/>
      <w:marRight w:val="0"/>
      <w:marTop w:val="0"/>
      <w:marBottom w:val="0"/>
      <w:divBdr>
        <w:top w:val="none" w:sz="0" w:space="0" w:color="auto"/>
        <w:left w:val="none" w:sz="0" w:space="0" w:color="auto"/>
        <w:bottom w:val="none" w:sz="0" w:space="0" w:color="auto"/>
        <w:right w:val="none" w:sz="0" w:space="0" w:color="auto"/>
      </w:divBdr>
    </w:div>
    <w:div w:id="1391076173">
      <w:bodyDiv w:val="1"/>
      <w:marLeft w:val="0"/>
      <w:marRight w:val="0"/>
      <w:marTop w:val="0"/>
      <w:marBottom w:val="0"/>
      <w:divBdr>
        <w:top w:val="none" w:sz="0" w:space="0" w:color="auto"/>
        <w:left w:val="none" w:sz="0" w:space="0" w:color="auto"/>
        <w:bottom w:val="none" w:sz="0" w:space="0" w:color="auto"/>
        <w:right w:val="none" w:sz="0" w:space="0" w:color="auto"/>
      </w:divBdr>
    </w:div>
    <w:div w:id="1394694274">
      <w:bodyDiv w:val="1"/>
      <w:marLeft w:val="0"/>
      <w:marRight w:val="0"/>
      <w:marTop w:val="0"/>
      <w:marBottom w:val="0"/>
      <w:divBdr>
        <w:top w:val="none" w:sz="0" w:space="0" w:color="auto"/>
        <w:left w:val="none" w:sz="0" w:space="0" w:color="auto"/>
        <w:bottom w:val="none" w:sz="0" w:space="0" w:color="auto"/>
        <w:right w:val="none" w:sz="0" w:space="0" w:color="auto"/>
      </w:divBdr>
    </w:div>
    <w:div w:id="1418287962">
      <w:bodyDiv w:val="1"/>
      <w:marLeft w:val="0"/>
      <w:marRight w:val="0"/>
      <w:marTop w:val="0"/>
      <w:marBottom w:val="0"/>
      <w:divBdr>
        <w:top w:val="none" w:sz="0" w:space="0" w:color="auto"/>
        <w:left w:val="none" w:sz="0" w:space="0" w:color="auto"/>
        <w:bottom w:val="none" w:sz="0" w:space="0" w:color="auto"/>
        <w:right w:val="none" w:sz="0" w:space="0" w:color="auto"/>
      </w:divBdr>
    </w:div>
    <w:div w:id="1421949207">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6896722">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512446574">
      <w:bodyDiv w:val="1"/>
      <w:marLeft w:val="0"/>
      <w:marRight w:val="0"/>
      <w:marTop w:val="0"/>
      <w:marBottom w:val="0"/>
      <w:divBdr>
        <w:top w:val="none" w:sz="0" w:space="0" w:color="auto"/>
        <w:left w:val="none" w:sz="0" w:space="0" w:color="auto"/>
        <w:bottom w:val="none" w:sz="0" w:space="0" w:color="auto"/>
        <w:right w:val="none" w:sz="0" w:space="0" w:color="auto"/>
      </w:divBdr>
    </w:div>
    <w:div w:id="1540044647">
      <w:bodyDiv w:val="1"/>
      <w:marLeft w:val="0"/>
      <w:marRight w:val="0"/>
      <w:marTop w:val="0"/>
      <w:marBottom w:val="0"/>
      <w:divBdr>
        <w:top w:val="none" w:sz="0" w:space="0" w:color="auto"/>
        <w:left w:val="none" w:sz="0" w:space="0" w:color="auto"/>
        <w:bottom w:val="none" w:sz="0" w:space="0" w:color="auto"/>
        <w:right w:val="none" w:sz="0" w:space="0" w:color="auto"/>
      </w:divBdr>
    </w:div>
    <w:div w:id="1556551586">
      <w:bodyDiv w:val="1"/>
      <w:marLeft w:val="0"/>
      <w:marRight w:val="0"/>
      <w:marTop w:val="0"/>
      <w:marBottom w:val="0"/>
      <w:divBdr>
        <w:top w:val="none" w:sz="0" w:space="0" w:color="auto"/>
        <w:left w:val="none" w:sz="0" w:space="0" w:color="auto"/>
        <w:bottom w:val="none" w:sz="0" w:space="0" w:color="auto"/>
        <w:right w:val="none" w:sz="0" w:space="0" w:color="auto"/>
      </w:divBdr>
    </w:div>
    <w:div w:id="1592011275">
      <w:bodyDiv w:val="1"/>
      <w:marLeft w:val="0"/>
      <w:marRight w:val="0"/>
      <w:marTop w:val="0"/>
      <w:marBottom w:val="0"/>
      <w:divBdr>
        <w:top w:val="none" w:sz="0" w:space="0" w:color="auto"/>
        <w:left w:val="none" w:sz="0" w:space="0" w:color="auto"/>
        <w:bottom w:val="none" w:sz="0" w:space="0" w:color="auto"/>
        <w:right w:val="none" w:sz="0" w:space="0" w:color="auto"/>
      </w:divBdr>
    </w:div>
    <w:div w:id="1599751098">
      <w:bodyDiv w:val="1"/>
      <w:marLeft w:val="0"/>
      <w:marRight w:val="0"/>
      <w:marTop w:val="0"/>
      <w:marBottom w:val="0"/>
      <w:divBdr>
        <w:top w:val="none" w:sz="0" w:space="0" w:color="auto"/>
        <w:left w:val="none" w:sz="0" w:space="0" w:color="auto"/>
        <w:bottom w:val="none" w:sz="0" w:space="0" w:color="auto"/>
        <w:right w:val="none" w:sz="0" w:space="0" w:color="auto"/>
      </w:divBdr>
    </w:div>
    <w:div w:id="1603341913">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55795591">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695038322">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824854471">
      <w:bodyDiv w:val="1"/>
      <w:marLeft w:val="0"/>
      <w:marRight w:val="0"/>
      <w:marTop w:val="0"/>
      <w:marBottom w:val="0"/>
      <w:divBdr>
        <w:top w:val="none" w:sz="0" w:space="0" w:color="auto"/>
        <w:left w:val="none" w:sz="0" w:space="0" w:color="auto"/>
        <w:bottom w:val="none" w:sz="0" w:space="0" w:color="auto"/>
        <w:right w:val="none" w:sz="0" w:space="0" w:color="auto"/>
      </w:divBdr>
    </w:div>
    <w:div w:id="1836651680">
      <w:bodyDiv w:val="1"/>
      <w:marLeft w:val="0"/>
      <w:marRight w:val="0"/>
      <w:marTop w:val="0"/>
      <w:marBottom w:val="0"/>
      <w:divBdr>
        <w:top w:val="none" w:sz="0" w:space="0" w:color="auto"/>
        <w:left w:val="none" w:sz="0" w:space="0" w:color="auto"/>
        <w:bottom w:val="none" w:sz="0" w:space="0" w:color="auto"/>
        <w:right w:val="none" w:sz="0" w:space="0" w:color="auto"/>
      </w:divBdr>
    </w:div>
    <w:div w:id="1845584566">
      <w:bodyDiv w:val="1"/>
      <w:marLeft w:val="0"/>
      <w:marRight w:val="0"/>
      <w:marTop w:val="0"/>
      <w:marBottom w:val="0"/>
      <w:divBdr>
        <w:top w:val="none" w:sz="0" w:space="0" w:color="auto"/>
        <w:left w:val="none" w:sz="0" w:space="0" w:color="auto"/>
        <w:bottom w:val="none" w:sz="0" w:space="0" w:color="auto"/>
        <w:right w:val="none" w:sz="0" w:space="0" w:color="auto"/>
      </w:divBdr>
    </w:div>
    <w:div w:id="1858546139">
      <w:bodyDiv w:val="1"/>
      <w:marLeft w:val="0"/>
      <w:marRight w:val="0"/>
      <w:marTop w:val="0"/>
      <w:marBottom w:val="0"/>
      <w:divBdr>
        <w:top w:val="none" w:sz="0" w:space="0" w:color="auto"/>
        <w:left w:val="none" w:sz="0" w:space="0" w:color="auto"/>
        <w:bottom w:val="none" w:sz="0" w:space="0" w:color="auto"/>
        <w:right w:val="none" w:sz="0" w:space="0" w:color="auto"/>
      </w:divBdr>
    </w:div>
    <w:div w:id="1864124190">
      <w:bodyDiv w:val="1"/>
      <w:marLeft w:val="0"/>
      <w:marRight w:val="0"/>
      <w:marTop w:val="0"/>
      <w:marBottom w:val="0"/>
      <w:divBdr>
        <w:top w:val="none" w:sz="0" w:space="0" w:color="auto"/>
        <w:left w:val="none" w:sz="0" w:space="0" w:color="auto"/>
        <w:bottom w:val="none" w:sz="0" w:space="0" w:color="auto"/>
        <w:right w:val="none" w:sz="0" w:space="0" w:color="auto"/>
      </w:divBdr>
    </w:div>
    <w:div w:id="1877427043">
      <w:bodyDiv w:val="1"/>
      <w:marLeft w:val="0"/>
      <w:marRight w:val="0"/>
      <w:marTop w:val="0"/>
      <w:marBottom w:val="0"/>
      <w:divBdr>
        <w:top w:val="none" w:sz="0" w:space="0" w:color="auto"/>
        <w:left w:val="none" w:sz="0" w:space="0" w:color="auto"/>
        <w:bottom w:val="none" w:sz="0" w:space="0" w:color="auto"/>
        <w:right w:val="none" w:sz="0" w:space="0" w:color="auto"/>
      </w:divBdr>
    </w:div>
    <w:div w:id="1881935435">
      <w:bodyDiv w:val="1"/>
      <w:marLeft w:val="0"/>
      <w:marRight w:val="0"/>
      <w:marTop w:val="0"/>
      <w:marBottom w:val="0"/>
      <w:divBdr>
        <w:top w:val="none" w:sz="0" w:space="0" w:color="auto"/>
        <w:left w:val="none" w:sz="0" w:space="0" w:color="auto"/>
        <w:bottom w:val="none" w:sz="0" w:space="0" w:color="auto"/>
        <w:right w:val="none" w:sz="0" w:space="0" w:color="auto"/>
      </w:divBdr>
    </w:div>
    <w:div w:id="1914313257">
      <w:bodyDiv w:val="1"/>
      <w:marLeft w:val="0"/>
      <w:marRight w:val="0"/>
      <w:marTop w:val="0"/>
      <w:marBottom w:val="0"/>
      <w:divBdr>
        <w:top w:val="none" w:sz="0" w:space="0" w:color="auto"/>
        <w:left w:val="none" w:sz="0" w:space="0" w:color="auto"/>
        <w:bottom w:val="none" w:sz="0" w:space="0" w:color="auto"/>
        <w:right w:val="none" w:sz="0" w:space="0" w:color="auto"/>
      </w:divBdr>
    </w:div>
    <w:div w:id="1915435505">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13871431">
      <w:bodyDiv w:val="1"/>
      <w:marLeft w:val="0"/>
      <w:marRight w:val="0"/>
      <w:marTop w:val="0"/>
      <w:marBottom w:val="0"/>
      <w:divBdr>
        <w:top w:val="none" w:sz="0" w:space="0" w:color="auto"/>
        <w:left w:val="none" w:sz="0" w:space="0" w:color="auto"/>
        <w:bottom w:val="none" w:sz="0" w:space="0" w:color="auto"/>
        <w:right w:val="none" w:sz="0" w:space="0" w:color="auto"/>
      </w:divBdr>
    </w:div>
    <w:div w:id="2031373536">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 w:id="2077436871">
      <w:bodyDiv w:val="1"/>
      <w:marLeft w:val="0"/>
      <w:marRight w:val="0"/>
      <w:marTop w:val="0"/>
      <w:marBottom w:val="0"/>
      <w:divBdr>
        <w:top w:val="none" w:sz="0" w:space="0" w:color="auto"/>
        <w:left w:val="none" w:sz="0" w:space="0" w:color="auto"/>
        <w:bottom w:val="none" w:sz="0" w:space="0" w:color="auto"/>
        <w:right w:val="none" w:sz="0" w:space="0" w:color="auto"/>
      </w:divBdr>
    </w:div>
    <w:div w:id="2081247258">
      <w:bodyDiv w:val="1"/>
      <w:marLeft w:val="0"/>
      <w:marRight w:val="0"/>
      <w:marTop w:val="0"/>
      <w:marBottom w:val="0"/>
      <w:divBdr>
        <w:top w:val="none" w:sz="0" w:space="0" w:color="auto"/>
        <w:left w:val="none" w:sz="0" w:space="0" w:color="auto"/>
        <w:bottom w:val="none" w:sz="0" w:space="0" w:color="auto"/>
        <w:right w:val="none" w:sz="0" w:space="0" w:color="auto"/>
      </w:divBdr>
    </w:div>
    <w:div w:id="2087456650">
      <w:bodyDiv w:val="1"/>
      <w:marLeft w:val="0"/>
      <w:marRight w:val="0"/>
      <w:marTop w:val="0"/>
      <w:marBottom w:val="0"/>
      <w:divBdr>
        <w:top w:val="none" w:sz="0" w:space="0" w:color="auto"/>
        <w:left w:val="none" w:sz="0" w:space="0" w:color="auto"/>
        <w:bottom w:val="none" w:sz="0" w:space="0" w:color="auto"/>
        <w:right w:val="none" w:sz="0" w:space="0" w:color="auto"/>
      </w:divBdr>
    </w:div>
    <w:div w:id="2090541355">
      <w:bodyDiv w:val="1"/>
      <w:marLeft w:val="0"/>
      <w:marRight w:val="0"/>
      <w:marTop w:val="0"/>
      <w:marBottom w:val="0"/>
      <w:divBdr>
        <w:top w:val="none" w:sz="0" w:space="0" w:color="auto"/>
        <w:left w:val="none" w:sz="0" w:space="0" w:color="auto"/>
        <w:bottom w:val="none" w:sz="0" w:space="0" w:color="auto"/>
        <w:right w:val="none" w:sz="0" w:space="0" w:color="auto"/>
      </w:divBdr>
    </w:div>
    <w:div w:id="2114784538">
      <w:bodyDiv w:val="1"/>
      <w:marLeft w:val="0"/>
      <w:marRight w:val="0"/>
      <w:marTop w:val="0"/>
      <w:marBottom w:val="0"/>
      <w:divBdr>
        <w:top w:val="none" w:sz="0" w:space="0" w:color="auto"/>
        <w:left w:val="none" w:sz="0" w:space="0" w:color="auto"/>
        <w:bottom w:val="none" w:sz="0" w:space="0" w:color="auto"/>
        <w:right w:val="none" w:sz="0" w:space="0" w:color="auto"/>
      </w:divBdr>
    </w:div>
    <w:div w:id="2115711038">
      <w:bodyDiv w:val="1"/>
      <w:marLeft w:val="0"/>
      <w:marRight w:val="0"/>
      <w:marTop w:val="0"/>
      <w:marBottom w:val="0"/>
      <w:divBdr>
        <w:top w:val="none" w:sz="0" w:space="0" w:color="auto"/>
        <w:left w:val="none" w:sz="0" w:space="0" w:color="auto"/>
        <w:bottom w:val="none" w:sz="0" w:space="0" w:color="auto"/>
        <w:right w:val="none" w:sz="0" w:space="0" w:color="auto"/>
      </w:divBdr>
    </w:div>
    <w:div w:id="21185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elections@u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6</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Condrey, Coby</cp:lastModifiedBy>
  <cp:revision>274</cp:revision>
  <dcterms:created xsi:type="dcterms:W3CDTF">2023-11-30T16:20:00Z</dcterms:created>
  <dcterms:modified xsi:type="dcterms:W3CDTF">2024-04-09T23:08:00Z</dcterms:modified>
</cp:coreProperties>
</file>