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1C2D" w14:textId="22F699D9"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w:t>
      </w:r>
      <w:r w:rsidR="00FF31D4">
        <w:rPr>
          <w:rFonts w:ascii="Times New Roman" w:hAnsi="Times New Roman" w:cs="Times New Roman"/>
          <w:b/>
          <w:bCs/>
          <w:sz w:val="20"/>
          <w:szCs w:val="20"/>
        </w:rPr>
        <w:t>to assist</w:t>
      </w:r>
      <w:r w:rsidRPr="006F50A9">
        <w:rPr>
          <w:rFonts w:ascii="Times New Roman" w:hAnsi="Times New Roman" w:cs="Times New Roman"/>
          <w:b/>
          <w:bCs/>
          <w:sz w:val="20"/>
          <w:szCs w:val="20"/>
        </w:rPr>
        <w:t xml:space="preserve"> committee</w:t>
      </w:r>
      <w:r w:rsidR="00FF31D4">
        <w:rPr>
          <w:rFonts w:ascii="Times New Roman" w:hAnsi="Times New Roman" w:cs="Times New Roman"/>
          <w:b/>
          <w:bCs/>
          <w:sz w:val="20"/>
          <w:szCs w:val="20"/>
        </w:rPr>
        <w:t xml:space="preserve"> chairs</w:t>
      </w:r>
      <w:r w:rsidRPr="006F50A9">
        <w:rPr>
          <w:rFonts w:ascii="Times New Roman" w:hAnsi="Times New Roman" w:cs="Times New Roman"/>
          <w:b/>
          <w:bCs/>
          <w:sz w:val="20"/>
          <w:szCs w:val="20"/>
        </w:rPr>
        <w:t xml:space="preserve">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348C6">
        <w:rPr>
          <w:rFonts w:ascii="Times New Roman" w:hAnsi="Times New Roman" w:cs="Times New Roman"/>
          <w:b/>
          <w:bCs/>
          <w:i/>
          <w:sz w:val="20"/>
          <w:szCs w:val="20"/>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630A73A4"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4242C0">
        <w:rPr>
          <w:rFonts w:ascii="Arial Narrow" w:hAnsi="Arial Narrow" w:cs="Times New Roman"/>
          <w:bCs/>
          <w:u w:val="single"/>
        </w:rPr>
        <w:t>04</w:t>
      </w:r>
      <w:r w:rsidR="00396229">
        <w:rPr>
          <w:rFonts w:ascii="Arial Narrow" w:hAnsi="Arial Narrow" w:cs="Times New Roman"/>
          <w:bCs/>
          <w:u w:val="single"/>
        </w:rPr>
        <w:t>/2</w:t>
      </w:r>
      <w:r w:rsidR="004242C0">
        <w:rPr>
          <w:rFonts w:ascii="Arial Narrow" w:hAnsi="Arial Narrow" w:cs="Times New Roman"/>
          <w:bCs/>
          <w:u w:val="single"/>
        </w:rPr>
        <w:t>6</w:t>
      </w:r>
      <w:r w:rsidR="00396229">
        <w:rPr>
          <w:rFonts w:ascii="Arial Narrow" w:hAnsi="Arial Narrow" w:cs="Times New Roman"/>
          <w:bCs/>
          <w:u w:val="single"/>
        </w:rPr>
        <w:t>/202</w:t>
      </w:r>
      <w:r w:rsidR="004242C0">
        <w:rPr>
          <w:rFonts w:ascii="Arial Narrow" w:hAnsi="Arial Narrow" w:cs="Times New Roman"/>
          <w:bCs/>
          <w:u w:val="single"/>
        </w:rPr>
        <w:t>4</w:t>
      </w:r>
      <w:r w:rsidR="00396229">
        <w:rPr>
          <w:rFonts w:ascii="Arial Narrow" w:hAnsi="Arial Narrow" w:cs="Times New Roman"/>
          <w:bCs/>
          <w:u w:val="single"/>
        </w:rPr>
        <w:t xml:space="preserve"> </w:t>
      </w:r>
      <w:r w:rsidR="00396229" w:rsidRPr="00396229">
        <w:rPr>
          <w:rFonts w:ascii="Arial Narrow" w:hAnsi="Arial Narrow" w:cs="Times New Roman"/>
          <w:bCs/>
          <w:u w:val="single"/>
        </w:rPr>
        <w:t xml:space="preserve">     </w:t>
      </w:r>
      <w:r w:rsidR="00396229">
        <w:rPr>
          <w:rFonts w:ascii="Arial Narrow" w:hAnsi="Arial Narrow" w:cs="Times New Roman"/>
          <w:bCs/>
          <w:u w:val="single"/>
        </w:rPr>
        <w:t xml:space="preserve">  </w:t>
      </w:r>
    </w:p>
    <w:p w14:paraId="5F3F51FB" w14:textId="7ECBB0C5"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396229">
        <w:rPr>
          <w:rFonts w:ascii="Arial Narrow" w:hAnsi="Arial Narrow" w:cs="Times New Roman"/>
          <w:b/>
          <w:bCs/>
          <w:u w:val="single"/>
        </w:rPr>
        <w:t xml:space="preserve"> </w:t>
      </w:r>
      <w:r w:rsidR="00396229">
        <w:rPr>
          <w:rFonts w:ascii="Arial Narrow" w:hAnsi="Arial Narrow" w:cs="Times New Roman"/>
          <w:bCs/>
          <w:u w:val="single"/>
        </w:rPr>
        <w:t xml:space="preserve">     </w:t>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Pr="00130C1D">
        <w:rPr>
          <w:rFonts w:ascii="Arial Narrow" w:hAnsi="Arial Narrow" w:cs="Times New Roman"/>
          <w:bCs/>
          <w:u w:val="single"/>
        </w:rPr>
        <w:tab/>
      </w:r>
      <w:r w:rsidR="004F45B4">
        <w:rPr>
          <w:rFonts w:ascii="Arial Narrow" w:hAnsi="Arial Narrow" w:cs="Times New Roman"/>
          <w:bCs/>
          <w:u w:val="single"/>
        </w:rPr>
        <w:t xml:space="preserve">X        </w:t>
      </w:r>
      <w:r w:rsidRPr="00130C1D">
        <w:rPr>
          <w:rFonts w:ascii="Arial Narrow" w:hAnsi="Arial Narrow" w:cs="Times New Roman"/>
          <w:b/>
          <w:bCs/>
        </w:rPr>
        <w:t xml:space="preserve"> </w:t>
      </w:r>
      <w:r w:rsidR="00A20DAD">
        <w:rPr>
          <w:rFonts w:ascii="Arial Narrow" w:hAnsi="Arial Narrow" w:cs="Times New Roman"/>
          <w:b/>
          <w:bCs/>
        </w:rPr>
        <w:t>E</w:t>
      </w:r>
      <w:r w:rsidR="00C923CF" w:rsidRPr="00130C1D">
        <w:rPr>
          <w:rFonts w:ascii="Arial Narrow" w:hAnsi="Arial Narrow" w:cs="Times New Roman"/>
          <w:b/>
          <w:bCs/>
        </w:rPr>
        <w:t>nd</w:t>
      </w:r>
      <w:r w:rsidR="00A20DAD">
        <w:rPr>
          <w:rFonts w:ascii="Arial Narrow" w:hAnsi="Arial Narrow" w:cs="Times New Roman"/>
          <w:b/>
          <w:bCs/>
        </w:rPr>
        <w:t>-of-year</w:t>
      </w:r>
      <w:r w:rsidR="00C923CF" w:rsidRPr="00130C1D">
        <w:rPr>
          <w:rFonts w:ascii="Arial Narrow" w:hAnsi="Arial Narrow" w:cs="Times New Roman"/>
          <w:b/>
          <w:bCs/>
        </w:rPr>
        <w:t xml:space="preserve">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58DDAEA9"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 xml:space="preserve">: </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396229" w:rsidRPr="00396229">
        <w:rPr>
          <w:rFonts w:ascii="Arial Narrow" w:hAnsi="Arial Narrow" w:cs="Times New Roman"/>
          <w:u w:val="single"/>
        </w:rPr>
        <w:t>Faculty Research Committee</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F16A1C" w:rsidRPr="00130C1D">
        <w:rPr>
          <w:rFonts w:ascii="Arial Narrow" w:hAnsi="Arial Narrow" w:cs="Times New Roman"/>
        </w:rPr>
        <w:tab/>
      </w:r>
    </w:p>
    <w:p w14:paraId="7B711F69" w14:textId="0C9A338F"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6F50A9" w:rsidRPr="00130C1D">
        <w:rPr>
          <w:rFonts w:ascii="Arial Narrow" w:hAnsi="Arial Narrow" w:cs="Times New Roman"/>
          <w:b/>
          <w:bCs/>
          <w:u w:val="single"/>
        </w:rPr>
        <w:tab/>
      </w:r>
      <w:r w:rsidR="00396229" w:rsidRPr="00396229">
        <w:rPr>
          <w:rFonts w:ascii="Arial Narrow" w:hAnsi="Arial Narrow" w:cs="Times New Roman"/>
          <w:bCs/>
          <w:u w:val="single"/>
        </w:rPr>
        <w:t>Dr. Pam Padilla</w:t>
      </w:r>
      <w:r w:rsidR="00396229">
        <w:rPr>
          <w:rFonts w:ascii="Arial Narrow" w:hAnsi="Arial Narrow" w:cs="Times New Roman"/>
          <w:bCs/>
          <w:u w:val="single"/>
        </w:rPr>
        <w:t xml:space="preserve"> and Dr. </w:t>
      </w:r>
      <w:r w:rsidR="00396229" w:rsidRPr="00396229">
        <w:rPr>
          <w:rFonts w:ascii="Arial Narrow" w:hAnsi="Arial Narrow" w:cs="Times New Roman"/>
          <w:bCs/>
          <w:u w:val="single"/>
        </w:rPr>
        <w:t>Sundeep Mukherjee</w:t>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3DCEF1B6"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471BA29E" w14:textId="1C8032B1" w:rsidR="006F50A9" w:rsidRPr="00130C1D" w:rsidRDefault="00396229" w:rsidP="006F50A9">
      <w:pPr>
        <w:autoSpaceDE w:val="0"/>
        <w:autoSpaceDN w:val="0"/>
        <w:adjustRightInd w:val="0"/>
        <w:spacing w:after="0" w:line="480" w:lineRule="auto"/>
        <w:rPr>
          <w:rFonts w:ascii="Arial Narrow" w:hAnsi="Arial Narrow" w:cs="Times New Roman"/>
        </w:rPr>
      </w:pPr>
      <w:r>
        <w:rPr>
          <w:rFonts w:ascii="Arial Narrow" w:hAnsi="Arial Narrow" w:cs="Times New Roman"/>
          <w:u w:val="single"/>
        </w:rPr>
        <w:t xml:space="preserve">Meeting for </w:t>
      </w:r>
      <w:r w:rsidR="00871776">
        <w:rPr>
          <w:rFonts w:ascii="Arial Narrow" w:hAnsi="Arial Narrow" w:cs="Times New Roman"/>
          <w:u w:val="single"/>
        </w:rPr>
        <w:t>Spring</w:t>
      </w:r>
      <w:r>
        <w:rPr>
          <w:rFonts w:ascii="Arial Narrow" w:hAnsi="Arial Narrow" w:cs="Times New Roman"/>
          <w:u w:val="single"/>
        </w:rPr>
        <w:t xml:space="preserve"> 202</w:t>
      </w:r>
      <w:r w:rsidR="00871776">
        <w:rPr>
          <w:rFonts w:ascii="Arial Narrow" w:hAnsi="Arial Narrow" w:cs="Times New Roman"/>
          <w:u w:val="single"/>
        </w:rPr>
        <w:t>4</w:t>
      </w:r>
      <w:r>
        <w:rPr>
          <w:rFonts w:ascii="Arial Narrow" w:hAnsi="Arial Narrow" w:cs="Times New Roman"/>
          <w:u w:val="single"/>
        </w:rPr>
        <w:t xml:space="preserve"> on</w:t>
      </w:r>
      <w:r w:rsidR="00DD7EEB">
        <w:rPr>
          <w:rFonts w:ascii="Arial Narrow" w:hAnsi="Arial Narrow" w:cs="Times New Roman"/>
          <w:u w:val="single"/>
        </w:rPr>
        <w:t xml:space="preserve"> </w:t>
      </w:r>
      <w:r w:rsidR="00871776">
        <w:rPr>
          <w:rFonts w:ascii="Arial Narrow" w:hAnsi="Arial Narrow" w:cs="Times New Roman"/>
          <w:u w:val="single"/>
        </w:rPr>
        <w:t>04</w:t>
      </w:r>
      <w:r w:rsidR="00DD7EEB">
        <w:rPr>
          <w:rFonts w:ascii="Arial Narrow" w:hAnsi="Arial Narrow" w:cs="Times New Roman"/>
          <w:u w:val="single"/>
        </w:rPr>
        <w:t>/</w:t>
      </w:r>
      <w:r w:rsidR="00871776">
        <w:rPr>
          <w:rFonts w:ascii="Arial Narrow" w:hAnsi="Arial Narrow" w:cs="Times New Roman"/>
          <w:u w:val="single"/>
        </w:rPr>
        <w:t>17</w:t>
      </w:r>
      <w:r w:rsidR="00DD7EEB">
        <w:rPr>
          <w:rFonts w:ascii="Arial Narrow" w:hAnsi="Arial Narrow" w:cs="Times New Roman"/>
          <w:u w:val="single"/>
        </w:rPr>
        <w:t>/202</w:t>
      </w:r>
      <w:r w:rsidR="00871776">
        <w:rPr>
          <w:rFonts w:ascii="Arial Narrow" w:hAnsi="Arial Narrow" w:cs="Times New Roman"/>
          <w:u w:val="single"/>
        </w:rPr>
        <w:t>4</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6764A100" w14:textId="34665284" w:rsidR="00FF31D4" w:rsidRPr="00130C1D" w:rsidRDefault="002B5F87"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These column</w:t>
      </w:r>
      <w:r w:rsidR="009012CF"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009012CF"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000857B1">
        <w:rPr>
          <w:rFonts w:ascii="Arial Narrow" w:hAnsi="Arial Narrow" w:cs="Times New Roman"/>
          <w:b/>
          <w:color w:val="FF0000"/>
        </w:rPr>
        <w:t xml:space="preserve">. </w:t>
      </w:r>
      <w:r w:rsidR="00FF31D4">
        <w:rPr>
          <w:rFonts w:ascii="Arial Narrow" w:hAnsi="Arial Narrow" w:cs="Times New Roman"/>
          <w:b/>
          <w:color w:val="FF0000"/>
        </w:rPr>
        <w:t>Please highlight names of members missing three or more meetings.</w:t>
      </w:r>
    </w:p>
    <w:p w14:paraId="1BA2C868" w14:textId="77777777" w:rsidR="00183909" w:rsidRPr="00130C1D" w:rsidRDefault="00183909" w:rsidP="002337AE">
      <w:pPr>
        <w:autoSpaceDE w:val="0"/>
        <w:autoSpaceDN w:val="0"/>
        <w:adjustRightInd w:val="0"/>
        <w:spacing w:after="0" w:line="240" w:lineRule="auto"/>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0242820B" w14:textId="77777777" w:rsidTr="009012CF">
        <w:tc>
          <w:tcPr>
            <w:tcW w:w="1486"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44EA8C83"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591" w:type="dxa"/>
          </w:tcPr>
          <w:p w14:paraId="751D5B3F" w14:textId="2C50EABB"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tc>
      </w:tr>
      <w:tr w:rsidR="009012CF" w:rsidRPr="00130C1D" w14:paraId="5D92FF22" w14:textId="77777777" w:rsidTr="009012CF">
        <w:tc>
          <w:tcPr>
            <w:tcW w:w="1486" w:type="dxa"/>
            <w:tcBorders>
              <w:right w:val="single" w:sz="4" w:space="0" w:color="auto"/>
            </w:tcBorders>
          </w:tcPr>
          <w:p w14:paraId="4C8380BD" w14:textId="77777777" w:rsidR="009012CF" w:rsidRPr="00130C1D" w:rsidRDefault="009012CF" w:rsidP="00AB441B">
            <w:pPr>
              <w:rPr>
                <w:rFonts w:ascii="Arial Narrow" w:hAnsi="Arial Narrow" w:cs="Times New Roman"/>
              </w:rPr>
            </w:pPr>
            <w:r w:rsidRPr="00130C1D">
              <w:rPr>
                <w:rFonts w:ascii="Arial Narrow" w:hAnsi="Arial Narrow" w:cs="Times New Roman"/>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6FDFDEBC" w:rsidR="009012CF" w:rsidRPr="00130C1D" w:rsidRDefault="001B034A" w:rsidP="00AB441B">
            <w:pPr>
              <w:rPr>
                <w:rFonts w:ascii="Arial Narrow" w:hAnsi="Arial Narrow" w:cs="Times New Roman"/>
                <w:color w:val="000000"/>
              </w:rPr>
            </w:pPr>
            <w:r w:rsidRPr="001B034A">
              <w:rPr>
                <w:rFonts w:ascii="Arial Narrow" w:hAnsi="Arial Narrow" w:cs="Times New Roman"/>
                <w:color w:val="000000"/>
              </w:rPr>
              <w:t>Sundeep Mukherjee</w:t>
            </w:r>
          </w:p>
        </w:tc>
        <w:tc>
          <w:tcPr>
            <w:tcW w:w="1665" w:type="dxa"/>
          </w:tcPr>
          <w:p w14:paraId="40875A37" w14:textId="45E68663"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MTSE</w:t>
            </w:r>
          </w:p>
        </w:tc>
        <w:tc>
          <w:tcPr>
            <w:tcW w:w="1349" w:type="dxa"/>
          </w:tcPr>
          <w:p w14:paraId="239CCAB8" w14:textId="312E4895"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5119CD69" w14:textId="0B6BFD7F" w:rsidR="009012CF" w:rsidRPr="00130C1D" w:rsidRDefault="00871776"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65EA0371"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3960EFF" w14:textId="77777777" w:rsidTr="009012CF">
        <w:tc>
          <w:tcPr>
            <w:tcW w:w="1486" w:type="dxa"/>
            <w:tcBorders>
              <w:right w:val="single" w:sz="4" w:space="0" w:color="auto"/>
            </w:tcBorders>
          </w:tcPr>
          <w:p w14:paraId="6B52A992" w14:textId="77777777" w:rsidR="009012CF" w:rsidRPr="00130C1D" w:rsidRDefault="009012CF" w:rsidP="00AB441B">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06A112C2" w:rsidR="009012CF" w:rsidRPr="00130C1D" w:rsidRDefault="001B034A" w:rsidP="00AB441B">
            <w:pPr>
              <w:rPr>
                <w:rFonts w:ascii="Arial Narrow" w:hAnsi="Arial Narrow" w:cs="Times New Roman"/>
                <w:color w:val="000000"/>
              </w:rPr>
            </w:pPr>
            <w:r w:rsidRPr="001B034A">
              <w:rPr>
                <w:rFonts w:ascii="Arial Narrow" w:hAnsi="Arial Narrow" w:cs="Times New Roman"/>
                <w:color w:val="000000"/>
              </w:rPr>
              <w:t>Pam Padilla</w:t>
            </w:r>
          </w:p>
        </w:tc>
        <w:tc>
          <w:tcPr>
            <w:tcW w:w="1665" w:type="dxa"/>
          </w:tcPr>
          <w:p w14:paraId="01305FC3" w14:textId="435C36F0"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VPR</w:t>
            </w:r>
          </w:p>
        </w:tc>
        <w:tc>
          <w:tcPr>
            <w:tcW w:w="1349" w:type="dxa"/>
          </w:tcPr>
          <w:p w14:paraId="37D66474" w14:textId="5C30C552" w:rsidR="009012CF" w:rsidRPr="00130C1D" w:rsidRDefault="00C80B59" w:rsidP="00AB441B">
            <w:pPr>
              <w:autoSpaceDE w:val="0"/>
              <w:autoSpaceDN w:val="0"/>
              <w:adjustRightInd w:val="0"/>
              <w:rPr>
                <w:rFonts w:ascii="Arial Narrow" w:hAnsi="Arial Narrow" w:cs="Times New Roman"/>
              </w:rPr>
            </w:pPr>
            <w:r>
              <w:rPr>
                <w:rFonts w:ascii="Arial Narrow" w:hAnsi="Arial Narrow" w:cs="Times New Roman"/>
              </w:rPr>
              <w:t>NA</w:t>
            </w:r>
          </w:p>
        </w:tc>
        <w:tc>
          <w:tcPr>
            <w:tcW w:w="1559" w:type="dxa"/>
          </w:tcPr>
          <w:p w14:paraId="36D87ADA" w14:textId="1EE63962" w:rsidR="009012CF" w:rsidRPr="00130C1D" w:rsidRDefault="00871776"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29EDD1C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4AA85583" w14:textId="77777777" w:rsidTr="009012CF">
        <w:tc>
          <w:tcPr>
            <w:tcW w:w="1486" w:type="dxa"/>
            <w:tcBorders>
              <w:right w:val="single" w:sz="4" w:space="0" w:color="auto"/>
            </w:tcBorders>
          </w:tcPr>
          <w:p w14:paraId="043D2CB0" w14:textId="77777777" w:rsidR="009012CF" w:rsidRPr="00130C1D" w:rsidRDefault="009012CF" w:rsidP="00AB441B">
            <w:pPr>
              <w:rPr>
                <w:rFonts w:ascii="Arial Narrow" w:hAnsi="Arial Narrow" w:cs="Times New Roman"/>
              </w:rPr>
            </w:pPr>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058032E1" w:rsidR="009012CF" w:rsidRPr="00130C1D" w:rsidRDefault="00DD7EEB" w:rsidP="00AB441B">
            <w:pPr>
              <w:rPr>
                <w:rFonts w:ascii="Arial Narrow" w:hAnsi="Arial Narrow" w:cs="Times New Roman"/>
                <w:color w:val="000000"/>
              </w:rPr>
            </w:pPr>
            <w:r w:rsidRPr="00DD7EEB">
              <w:rPr>
                <w:rFonts w:ascii="Arial Narrow" w:hAnsi="Arial Narrow" w:cs="Times New Roman"/>
                <w:color w:val="000000"/>
              </w:rPr>
              <w:t>Jorge Aviles-Diz</w:t>
            </w:r>
          </w:p>
        </w:tc>
        <w:tc>
          <w:tcPr>
            <w:tcW w:w="1665" w:type="dxa"/>
          </w:tcPr>
          <w:p w14:paraId="14AD1DD1" w14:textId="7D6EB732"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SPAN</w:t>
            </w:r>
          </w:p>
        </w:tc>
        <w:tc>
          <w:tcPr>
            <w:tcW w:w="1349" w:type="dxa"/>
          </w:tcPr>
          <w:p w14:paraId="505D863C" w14:textId="4C1A4D05"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2EF38530" w14:textId="64C94DD2" w:rsidR="009012CF" w:rsidRPr="00130C1D" w:rsidRDefault="001B034A"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4F4950A9"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1E79926A" w14:textId="77777777" w:rsidTr="009012CF">
        <w:tc>
          <w:tcPr>
            <w:tcW w:w="1486" w:type="dxa"/>
            <w:tcBorders>
              <w:right w:val="single" w:sz="4" w:space="0" w:color="auto"/>
            </w:tcBorders>
          </w:tcPr>
          <w:p w14:paraId="36E54E91" w14:textId="77777777" w:rsidR="009012CF" w:rsidRPr="00130C1D" w:rsidRDefault="009012CF" w:rsidP="00AB441B">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3CFBC217" w:rsidR="009012CF" w:rsidRPr="00130C1D" w:rsidRDefault="00DD7EEB" w:rsidP="00AB441B">
            <w:pPr>
              <w:rPr>
                <w:rFonts w:ascii="Arial Narrow" w:hAnsi="Arial Narrow" w:cs="Times New Roman"/>
                <w:color w:val="000000"/>
              </w:rPr>
            </w:pPr>
            <w:r w:rsidRPr="00DD7EEB">
              <w:rPr>
                <w:rFonts w:ascii="Arial Narrow" w:hAnsi="Arial Narrow" w:cs="Times New Roman"/>
                <w:color w:val="000000"/>
              </w:rPr>
              <w:t>Suliman Hawamdeh</w:t>
            </w:r>
          </w:p>
        </w:tc>
        <w:tc>
          <w:tcPr>
            <w:tcW w:w="1665" w:type="dxa"/>
          </w:tcPr>
          <w:p w14:paraId="3056CF78" w14:textId="3F9F6D95"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IS</w:t>
            </w:r>
          </w:p>
        </w:tc>
        <w:tc>
          <w:tcPr>
            <w:tcW w:w="1349" w:type="dxa"/>
          </w:tcPr>
          <w:p w14:paraId="0D62043D" w14:textId="459E77AA"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449633E" w14:textId="78464CE3" w:rsidR="009012CF" w:rsidRPr="00130C1D" w:rsidRDefault="001B034A" w:rsidP="00AB441B">
            <w:pPr>
              <w:autoSpaceDE w:val="0"/>
              <w:autoSpaceDN w:val="0"/>
              <w:adjustRightInd w:val="0"/>
              <w:jc w:val="center"/>
              <w:rPr>
                <w:rFonts w:ascii="Arial Narrow" w:hAnsi="Arial Narrow" w:cs="Times New Roman"/>
              </w:rPr>
            </w:pPr>
            <w:r>
              <w:rPr>
                <w:rFonts w:ascii="Arial Narrow" w:hAnsi="Arial Narrow" w:cs="Times New Roman"/>
              </w:rPr>
              <w:t>-</w:t>
            </w:r>
          </w:p>
        </w:tc>
        <w:tc>
          <w:tcPr>
            <w:tcW w:w="1591" w:type="dxa"/>
          </w:tcPr>
          <w:p w14:paraId="0E70F527" w14:textId="77777777" w:rsidR="009012CF" w:rsidRPr="00130C1D" w:rsidRDefault="009012CF" w:rsidP="00AB441B">
            <w:pPr>
              <w:autoSpaceDE w:val="0"/>
              <w:autoSpaceDN w:val="0"/>
              <w:adjustRightInd w:val="0"/>
              <w:rPr>
                <w:rFonts w:ascii="Arial Narrow" w:hAnsi="Arial Narrow" w:cs="Times New Roman"/>
              </w:rPr>
            </w:pPr>
          </w:p>
        </w:tc>
      </w:tr>
      <w:tr w:rsidR="009B5B5B" w:rsidRPr="00130C1D" w14:paraId="2F86A505" w14:textId="77777777" w:rsidTr="009012CF">
        <w:tc>
          <w:tcPr>
            <w:tcW w:w="1486" w:type="dxa"/>
            <w:tcBorders>
              <w:right w:val="single" w:sz="4" w:space="0" w:color="auto"/>
            </w:tcBorders>
          </w:tcPr>
          <w:p w14:paraId="38F2BDA8" w14:textId="77777777" w:rsidR="009B5B5B" w:rsidRPr="00130C1D" w:rsidRDefault="009B5B5B" w:rsidP="009B5B5B">
            <w:pPr>
              <w:rPr>
                <w:rFonts w:ascii="Arial Narrow" w:hAnsi="Arial Narrow" w:cs="Times New Roman"/>
              </w:rPr>
            </w:pPr>
            <w:r w:rsidRPr="00130C1D">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515A052C" w:rsidR="009B5B5B" w:rsidRPr="00130C1D" w:rsidRDefault="009B5B5B" w:rsidP="009B5B5B">
            <w:pPr>
              <w:rPr>
                <w:rFonts w:ascii="Arial Narrow" w:hAnsi="Arial Narrow" w:cs="Times New Roman"/>
                <w:color w:val="000000"/>
              </w:rPr>
            </w:pPr>
            <w:r w:rsidRPr="001B034A">
              <w:rPr>
                <w:rFonts w:ascii="Arial Narrow" w:hAnsi="Arial Narrow" w:cs="Times New Roman"/>
                <w:color w:val="000000"/>
              </w:rPr>
              <w:t>Sundeep Mukherjee</w:t>
            </w:r>
          </w:p>
        </w:tc>
        <w:tc>
          <w:tcPr>
            <w:tcW w:w="1665" w:type="dxa"/>
          </w:tcPr>
          <w:p w14:paraId="0A610270" w14:textId="05854D78" w:rsidR="009B5B5B" w:rsidRPr="00130C1D" w:rsidRDefault="009B5B5B" w:rsidP="009B5B5B">
            <w:pPr>
              <w:autoSpaceDE w:val="0"/>
              <w:autoSpaceDN w:val="0"/>
              <w:adjustRightInd w:val="0"/>
              <w:rPr>
                <w:rFonts w:ascii="Arial Narrow" w:hAnsi="Arial Narrow" w:cs="Times New Roman"/>
              </w:rPr>
            </w:pPr>
            <w:r>
              <w:rPr>
                <w:rFonts w:ascii="Arial Narrow" w:hAnsi="Arial Narrow" w:cs="Times New Roman"/>
              </w:rPr>
              <w:t>MTSE</w:t>
            </w:r>
          </w:p>
        </w:tc>
        <w:tc>
          <w:tcPr>
            <w:tcW w:w="1349" w:type="dxa"/>
          </w:tcPr>
          <w:p w14:paraId="46A74BD1" w14:textId="33478804" w:rsidR="009B5B5B" w:rsidRPr="00130C1D" w:rsidRDefault="009B5B5B" w:rsidP="009B5B5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1B14758F" w14:textId="791A385B" w:rsidR="009B5B5B" w:rsidRPr="00130C1D" w:rsidRDefault="009B5B5B" w:rsidP="009B5B5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7AEEA040" w14:textId="77777777" w:rsidR="009B5B5B" w:rsidRPr="00130C1D" w:rsidRDefault="009B5B5B" w:rsidP="009B5B5B">
            <w:pPr>
              <w:autoSpaceDE w:val="0"/>
              <w:autoSpaceDN w:val="0"/>
              <w:adjustRightInd w:val="0"/>
              <w:rPr>
                <w:rFonts w:ascii="Arial Narrow" w:hAnsi="Arial Narrow" w:cs="Times New Roman"/>
              </w:rPr>
            </w:pPr>
          </w:p>
        </w:tc>
      </w:tr>
      <w:tr w:rsidR="009012CF" w:rsidRPr="00130C1D" w14:paraId="7A9E9AFD" w14:textId="77777777" w:rsidTr="009012CF">
        <w:tc>
          <w:tcPr>
            <w:tcW w:w="1486" w:type="dxa"/>
            <w:tcBorders>
              <w:right w:val="single" w:sz="4" w:space="0" w:color="auto"/>
            </w:tcBorders>
          </w:tcPr>
          <w:p w14:paraId="5B758EB3" w14:textId="77777777" w:rsidR="009012CF" w:rsidRPr="00130C1D" w:rsidRDefault="009012CF" w:rsidP="00AB441B">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49A22C60" w:rsidR="009012CF" w:rsidRPr="00130C1D" w:rsidRDefault="00DD7EEB" w:rsidP="00AB441B">
            <w:pPr>
              <w:rPr>
                <w:rFonts w:ascii="Arial Narrow" w:hAnsi="Arial Narrow" w:cs="Times New Roman"/>
                <w:color w:val="000000"/>
              </w:rPr>
            </w:pPr>
            <w:r w:rsidRPr="00DD7EEB">
              <w:rPr>
                <w:rFonts w:ascii="Arial Narrow" w:hAnsi="Arial Narrow" w:cs="Times New Roman"/>
                <w:color w:val="000000"/>
              </w:rPr>
              <w:t>Margie Tieslau</w:t>
            </w:r>
          </w:p>
        </w:tc>
        <w:tc>
          <w:tcPr>
            <w:tcW w:w="1665" w:type="dxa"/>
          </w:tcPr>
          <w:p w14:paraId="6AAEC8E0" w14:textId="3A50A1A2"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ECON</w:t>
            </w:r>
          </w:p>
        </w:tc>
        <w:tc>
          <w:tcPr>
            <w:tcW w:w="1349" w:type="dxa"/>
          </w:tcPr>
          <w:p w14:paraId="4E5D1BD5" w14:textId="5D550C12"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650187C7" w14:textId="19BB62BC" w:rsidR="009012CF" w:rsidRPr="00130C1D" w:rsidRDefault="001B034A"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06C2CF7D"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4092E2EA" w14:textId="77777777" w:rsidTr="009012CF">
        <w:tc>
          <w:tcPr>
            <w:tcW w:w="1486" w:type="dxa"/>
            <w:tcBorders>
              <w:right w:val="single" w:sz="4" w:space="0" w:color="auto"/>
            </w:tcBorders>
          </w:tcPr>
          <w:p w14:paraId="31ACDF09" w14:textId="77777777" w:rsidR="009012CF" w:rsidRPr="00130C1D" w:rsidRDefault="009012CF" w:rsidP="00AB441B">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2B69DCB3" w:rsidR="009012CF" w:rsidRPr="00130C1D" w:rsidRDefault="00DD7EEB" w:rsidP="00AB441B">
            <w:pPr>
              <w:rPr>
                <w:rFonts w:ascii="Arial Narrow" w:hAnsi="Arial Narrow" w:cs="Times New Roman"/>
                <w:color w:val="000000"/>
              </w:rPr>
            </w:pPr>
            <w:r w:rsidRPr="00DD7EEB">
              <w:rPr>
                <w:rFonts w:ascii="Arial Narrow" w:hAnsi="Arial Narrow" w:cs="Times New Roman"/>
                <w:color w:val="000000"/>
              </w:rPr>
              <w:t>Anat BarNir</w:t>
            </w:r>
            <w:r w:rsidR="00FE20FC">
              <w:rPr>
                <w:rFonts w:ascii="Arial Narrow" w:hAnsi="Arial Narrow" w:cs="Times New Roman"/>
                <w:color w:val="000000"/>
              </w:rPr>
              <w:t xml:space="preserve"> (Fall), </w:t>
            </w:r>
            <w:r w:rsidR="009B5B5B">
              <w:rPr>
                <w:rFonts w:ascii="Arial Narrow" w:hAnsi="Arial Narrow" w:cs="Times New Roman"/>
                <w:color w:val="000000"/>
              </w:rPr>
              <w:t>Manjula Salimath</w:t>
            </w:r>
            <w:r w:rsidR="00FE20FC">
              <w:rPr>
                <w:rFonts w:ascii="Arial Narrow" w:hAnsi="Arial Narrow" w:cs="Times New Roman"/>
                <w:color w:val="000000"/>
              </w:rPr>
              <w:t xml:space="preserve"> (Spring)</w:t>
            </w:r>
          </w:p>
        </w:tc>
        <w:tc>
          <w:tcPr>
            <w:tcW w:w="1665" w:type="dxa"/>
          </w:tcPr>
          <w:p w14:paraId="0C71AA20" w14:textId="42B5BFBE"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MGMT</w:t>
            </w:r>
          </w:p>
        </w:tc>
        <w:tc>
          <w:tcPr>
            <w:tcW w:w="1349" w:type="dxa"/>
          </w:tcPr>
          <w:p w14:paraId="7F983BDA" w14:textId="364AD4DF"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0E3D1D2C" w14:textId="58878007" w:rsidR="009012CF" w:rsidRPr="00130C1D" w:rsidRDefault="009B5B5B"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5994E7F1"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3D4A35F1" w14:textId="77777777" w:rsidTr="009012CF">
        <w:tc>
          <w:tcPr>
            <w:tcW w:w="1486" w:type="dxa"/>
            <w:tcBorders>
              <w:right w:val="single" w:sz="4" w:space="0" w:color="auto"/>
            </w:tcBorders>
          </w:tcPr>
          <w:p w14:paraId="5E180718" w14:textId="77777777" w:rsidR="009012CF" w:rsidRPr="00130C1D" w:rsidRDefault="009012CF" w:rsidP="00AB441B">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6F6D7928" w:rsidR="009012CF" w:rsidRPr="00130C1D" w:rsidRDefault="00DD7EEB" w:rsidP="00AB441B">
            <w:pPr>
              <w:rPr>
                <w:rFonts w:ascii="Arial Narrow" w:hAnsi="Arial Narrow" w:cs="Times New Roman"/>
                <w:color w:val="000000"/>
              </w:rPr>
            </w:pPr>
            <w:r w:rsidRPr="00DD7EEB">
              <w:rPr>
                <w:rFonts w:ascii="Arial Narrow" w:hAnsi="Arial Narrow" w:cs="Times New Roman"/>
                <w:color w:val="000000"/>
              </w:rPr>
              <w:t>Karthigeyan Subramaniam</w:t>
            </w:r>
          </w:p>
        </w:tc>
        <w:tc>
          <w:tcPr>
            <w:tcW w:w="1665" w:type="dxa"/>
          </w:tcPr>
          <w:p w14:paraId="396BF8F9" w14:textId="78F17832"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TEA</w:t>
            </w:r>
          </w:p>
        </w:tc>
        <w:tc>
          <w:tcPr>
            <w:tcW w:w="1349" w:type="dxa"/>
          </w:tcPr>
          <w:p w14:paraId="7E3B41EB" w14:textId="6E38B109"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425CCFEE" w14:textId="209C6202" w:rsidR="009012CF" w:rsidRPr="00130C1D" w:rsidRDefault="00871776"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7DA1A52A"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685BC8C6" w14:textId="77777777" w:rsidTr="009012CF">
        <w:tc>
          <w:tcPr>
            <w:tcW w:w="1486" w:type="dxa"/>
            <w:tcBorders>
              <w:right w:val="single" w:sz="4" w:space="0" w:color="auto"/>
            </w:tcBorders>
          </w:tcPr>
          <w:p w14:paraId="630437CA" w14:textId="77777777" w:rsidR="009012CF" w:rsidRPr="00130C1D" w:rsidRDefault="009012CF" w:rsidP="00AB441B">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26B9B6C9" w:rsidR="009012CF" w:rsidRPr="00130C1D" w:rsidRDefault="001B034A" w:rsidP="00AB441B">
            <w:pPr>
              <w:rPr>
                <w:rFonts w:ascii="Arial Narrow" w:hAnsi="Arial Narrow" w:cs="Times New Roman"/>
                <w:color w:val="000000"/>
              </w:rPr>
            </w:pPr>
            <w:r w:rsidRPr="001B034A">
              <w:rPr>
                <w:rFonts w:ascii="Arial Narrow" w:hAnsi="Arial Narrow" w:cs="Times New Roman"/>
                <w:color w:val="000000"/>
              </w:rPr>
              <w:t>Brian Ayre</w:t>
            </w:r>
          </w:p>
        </w:tc>
        <w:tc>
          <w:tcPr>
            <w:tcW w:w="1665" w:type="dxa"/>
          </w:tcPr>
          <w:p w14:paraId="462F5844" w14:textId="25952413"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BIOL</w:t>
            </w:r>
          </w:p>
        </w:tc>
        <w:tc>
          <w:tcPr>
            <w:tcW w:w="1349" w:type="dxa"/>
          </w:tcPr>
          <w:p w14:paraId="2159F3EF" w14:textId="24AE4BC1"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12EFD964" w14:textId="498366CC" w:rsidR="009012CF" w:rsidRPr="00130C1D" w:rsidRDefault="00871776"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16738256"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7E637AA6" w14:textId="77777777" w:rsidTr="009012CF">
        <w:tc>
          <w:tcPr>
            <w:tcW w:w="1486" w:type="dxa"/>
            <w:tcBorders>
              <w:right w:val="single" w:sz="4" w:space="0" w:color="auto"/>
            </w:tcBorders>
          </w:tcPr>
          <w:p w14:paraId="2432423A" w14:textId="77777777" w:rsidR="009012CF" w:rsidRPr="00130C1D" w:rsidRDefault="009012CF" w:rsidP="00AB441B">
            <w:pPr>
              <w:rPr>
                <w:rFonts w:ascii="Arial Narrow" w:hAnsi="Arial Narrow" w:cs="Times New Roman"/>
              </w:rPr>
            </w:pPr>
            <w:r w:rsidRPr="00130C1D">
              <w:rPr>
                <w:rFonts w:ascii="Arial Narrow" w:hAnsi="Arial Narrow" w:cs="Times New Roman"/>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17563629" w:rsidR="009012CF" w:rsidRPr="00130C1D" w:rsidRDefault="001B034A" w:rsidP="00AB441B">
            <w:pPr>
              <w:rPr>
                <w:rFonts w:ascii="Arial Narrow" w:hAnsi="Arial Narrow" w:cs="Times New Roman"/>
                <w:color w:val="000000"/>
              </w:rPr>
            </w:pPr>
            <w:r w:rsidRPr="001B034A">
              <w:rPr>
                <w:rFonts w:ascii="Arial Narrow" w:hAnsi="Arial Narrow" w:cs="Times New Roman"/>
                <w:color w:val="000000"/>
              </w:rPr>
              <w:t>Jamey Kelley</w:t>
            </w:r>
          </w:p>
        </w:tc>
        <w:tc>
          <w:tcPr>
            <w:tcW w:w="1665" w:type="dxa"/>
          </w:tcPr>
          <w:p w14:paraId="6516D9B3" w14:textId="0CC3FDE3"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MUED</w:t>
            </w:r>
          </w:p>
        </w:tc>
        <w:tc>
          <w:tcPr>
            <w:tcW w:w="1349" w:type="dxa"/>
          </w:tcPr>
          <w:p w14:paraId="38AA8FCE" w14:textId="6C9B3E9D" w:rsidR="009012CF"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025B9B45" w14:textId="31FFECE0" w:rsidR="009012CF" w:rsidRPr="00130C1D" w:rsidRDefault="001B034A" w:rsidP="00AB441B">
            <w:pPr>
              <w:autoSpaceDE w:val="0"/>
              <w:autoSpaceDN w:val="0"/>
              <w:adjustRightInd w:val="0"/>
              <w:jc w:val="center"/>
              <w:rPr>
                <w:rFonts w:ascii="Arial Narrow" w:hAnsi="Arial Narrow" w:cs="Times New Roman"/>
              </w:rPr>
            </w:pPr>
            <w:r>
              <w:rPr>
                <w:rFonts w:ascii="Arial Narrow" w:hAnsi="Arial Narrow" w:cs="Times New Roman"/>
              </w:rPr>
              <w:t>-</w:t>
            </w:r>
          </w:p>
        </w:tc>
        <w:tc>
          <w:tcPr>
            <w:tcW w:w="1591" w:type="dxa"/>
          </w:tcPr>
          <w:p w14:paraId="0F6059D8" w14:textId="77777777" w:rsidR="009012CF" w:rsidRPr="00130C1D" w:rsidRDefault="009012CF" w:rsidP="00AB441B">
            <w:pPr>
              <w:autoSpaceDE w:val="0"/>
              <w:autoSpaceDN w:val="0"/>
              <w:adjustRightInd w:val="0"/>
              <w:rPr>
                <w:rFonts w:ascii="Arial Narrow" w:hAnsi="Arial Narrow" w:cs="Times New Roman"/>
              </w:rPr>
            </w:pPr>
          </w:p>
        </w:tc>
      </w:tr>
      <w:tr w:rsidR="0086319C" w:rsidRPr="00130C1D" w14:paraId="56D96373" w14:textId="77777777" w:rsidTr="009012CF">
        <w:tc>
          <w:tcPr>
            <w:tcW w:w="1486" w:type="dxa"/>
            <w:tcBorders>
              <w:right w:val="single" w:sz="4" w:space="0" w:color="auto"/>
            </w:tcBorders>
          </w:tcPr>
          <w:p w14:paraId="49653893" w14:textId="77777777" w:rsidR="0086319C" w:rsidRPr="00130C1D" w:rsidRDefault="0086319C" w:rsidP="00AB441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6AF0A121" w:rsidR="0086319C" w:rsidRPr="00130C1D" w:rsidRDefault="001B034A" w:rsidP="00AB441B">
            <w:pPr>
              <w:rPr>
                <w:rFonts w:ascii="Arial Narrow" w:hAnsi="Arial Narrow" w:cs="Times New Roman"/>
                <w:color w:val="000000"/>
              </w:rPr>
            </w:pPr>
            <w:r w:rsidRPr="001B034A">
              <w:rPr>
                <w:rFonts w:ascii="Arial Narrow" w:hAnsi="Arial Narrow" w:cs="Times New Roman"/>
                <w:color w:val="000000"/>
              </w:rPr>
              <w:t>Yunjo An</w:t>
            </w:r>
          </w:p>
        </w:tc>
        <w:tc>
          <w:tcPr>
            <w:tcW w:w="1665" w:type="dxa"/>
          </w:tcPr>
          <w:p w14:paraId="49D8B016" w14:textId="421069E9" w:rsidR="0086319C"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LTEC</w:t>
            </w:r>
          </w:p>
        </w:tc>
        <w:tc>
          <w:tcPr>
            <w:tcW w:w="1349" w:type="dxa"/>
          </w:tcPr>
          <w:p w14:paraId="18E82891" w14:textId="53E9EA90" w:rsidR="0086319C"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1D68FDB9" w14:textId="422F1216" w:rsidR="0086319C" w:rsidRPr="00130C1D" w:rsidRDefault="001B034A" w:rsidP="00AB441B">
            <w:pPr>
              <w:autoSpaceDE w:val="0"/>
              <w:autoSpaceDN w:val="0"/>
              <w:adjustRightInd w:val="0"/>
              <w:jc w:val="center"/>
              <w:rPr>
                <w:rFonts w:ascii="Arial Narrow" w:hAnsi="Arial Narrow" w:cs="Times New Roman"/>
              </w:rPr>
            </w:pPr>
            <w:r>
              <w:rPr>
                <w:rFonts w:ascii="Arial Narrow" w:hAnsi="Arial Narrow" w:cs="Times New Roman"/>
              </w:rPr>
              <w:t>-</w:t>
            </w:r>
          </w:p>
        </w:tc>
        <w:tc>
          <w:tcPr>
            <w:tcW w:w="1591" w:type="dxa"/>
          </w:tcPr>
          <w:p w14:paraId="5FDA5AC7" w14:textId="77777777" w:rsidR="0086319C" w:rsidRPr="00130C1D" w:rsidRDefault="0086319C" w:rsidP="00AB441B">
            <w:pPr>
              <w:autoSpaceDE w:val="0"/>
              <w:autoSpaceDN w:val="0"/>
              <w:adjustRightInd w:val="0"/>
              <w:rPr>
                <w:rFonts w:ascii="Arial Narrow" w:hAnsi="Arial Narrow" w:cs="Times New Roman"/>
              </w:rPr>
            </w:pPr>
          </w:p>
        </w:tc>
      </w:tr>
      <w:tr w:rsidR="001B034A" w:rsidRPr="00130C1D" w14:paraId="73AC6891" w14:textId="77777777" w:rsidTr="009012CF">
        <w:tc>
          <w:tcPr>
            <w:tcW w:w="1486" w:type="dxa"/>
            <w:tcBorders>
              <w:right w:val="single" w:sz="4" w:space="0" w:color="auto"/>
            </w:tcBorders>
          </w:tcPr>
          <w:p w14:paraId="414E6F30" w14:textId="4EADE498" w:rsidR="001B034A" w:rsidRPr="00130C1D" w:rsidRDefault="001B034A" w:rsidP="00AB441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90C5428" w14:textId="3322FDF8" w:rsidR="001B034A" w:rsidRPr="00130C1D" w:rsidRDefault="001B034A" w:rsidP="00AB441B">
            <w:pPr>
              <w:rPr>
                <w:rFonts w:ascii="Arial Narrow" w:hAnsi="Arial Narrow" w:cs="Times New Roman"/>
                <w:color w:val="000000"/>
              </w:rPr>
            </w:pPr>
            <w:r w:rsidRPr="001B034A">
              <w:rPr>
                <w:rFonts w:ascii="Arial Narrow" w:hAnsi="Arial Narrow" w:cs="Times New Roman"/>
                <w:color w:val="000000"/>
              </w:rPr>
              <w:t>Hakan Tarakci</w:t>
            </w:r>
          </w:p>
        </w:tc>
        <w:tc>
          <w:tcPr>
            <w:tcW w:w="1665" w:type="dxa"/>
          </w:tcPr>
          <w:p w14:paraId="69058CEC" w14:textId="1CB61AD7" w:rsidR="001B034A"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ITDS</w:t>
            </w:r>
          </w:p>
        </w:tc>
        <w:tc>
          <w:tcPr>
            <w:tcW w:w="1349" w:type="dxa"/>
          </w:tcPr>
          <w:p w14:paraId="14FC2675" w14:textId="4D657BF0" w:rsidR="001B034A" w:rsidRPr="00130C1D" w:rsidRDefault="001B034A"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285C1F7C" w14:textId="22D59F20" w:rsidR="001B034A" w:rsidRPr="00130C1D" w:rsidRDefault="001B034A"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7130AEBC" w14:textId="77777777" w:rsidR="001B034A" w:rsidRPr="00130C1D" w:rsidRDefault="001B034A" w:rsidP="00AB441B">
            <w:pPr>
              <w:autoSpaceDE w:val="0"/>
              <w:autoSpaceDN w:val="0"/>
              <w:adjustRightInd w:val="0"/>
              <w:rPr>
                <w:rFonts w:ascii="Arial Narrow" w:hAnsi="Arial Narrow" w:cs="Times New Roman"/>
              </w:rPr>
            </w:pPr>
          </w:p>
        </w:tc>
      </w:tr>
    </w:tbl>
    <w:p w14:paraId="6CC926D7" w14:textId="39FC54CC" w:rsidR="00183909" w:rsidRPr="00A20DAD" w:rsidRDefault="00A20DAD" w:rsidP="00F16A1C">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p>
    <w:p w14:paraId="3D73B19F" w14:textId="6E0E3F31" w:rsidR="00FF31D4" w:rsidRPr="002C2099" w:rsidRDefault="008D467B" w:rsidP="00FF31D4">
      <w:pPr>
        <w:autoSpaceDE w:val="0"/>
        <w:autoSpaceDN w:val="0"/>
        <w:adjustRightInd w:val="0"/>
        <w:spacing w:after="0" w:line="240" w:lineRule="auto"/>
        <w:rPr>
          <w:rFonts w:ascii="Arial Narrow" w:hAnsi="Arial Narrow" w:cs="Times New Roman"/>
          <w:b/>
          <w:bCs/>
          <w:color w:val="0070C0"/>
        </w:rPr>
      </w:pPr>
      <w:r w:rsidRPr="002C2099">
        <w:rPr>
          <w:rFonts w:ascii="Arial Narrow" w:hAnsi="Arial Narrow" w:cs="Times New Roman"/>
          <w:b/>
          <w:bCs/>
          <w:color w:val="0070C0"/>
        </w:rPr>
        <w:t>Yes, the charges remain relevant. With the passage of Texas University Fund (TUF), the committee will assess UNT’s progress towards meeting TUF benchmarks rather than NRUF status.</w:t>
      </w:r>
    </w:p>
    <w:p w14:paraId="6D9DCF5F" w14:textId="62DFA96F" w:rsidR="008D467B" w:rsidRDefault="008D467B" w:rsidP="00FF31D4">
      <w:pPr>
        <w:autoSpaceDE w:val="0"/>
        <w:autoSpaceDN w:val="0"/>
        <w:adjustRightInd w:val="0"/>
        <w:spacing w:after="0" w:line="240" w:lineRule="auto"/>
        <w:rPr>
          <w:rFonts w:ascii="Arial Narrow" w:hAnsi="Arial Narrow" w:cs="Times New Roman"/>
        </w:rPr>
      </w:pPr>
    </w:p>
    <w:p w14:paraId="3973E8BB" w14:textId="2EB42CDE" w:rsidR="002C2099" w:rsidRDefault="002C2099" w:rsidP="00FF31D4">
      <w:pPr>
        <w:autoSpaceDE w:val="0"/>
        <w:autoSpaceDN w:val="0"/>
        <w:adjustRightInd w:val="0"/>
        <w:spacing w:after="0" w:line="240" w:lineRule="auto"/>
        <w:rPr>
          <w:rFonts w:ascii="Arial Narrow" w:hAnsi="Arial Narrow" w:cs="Times New Roman"/>
        </w:rPr>
      </w:pPr>
    </w:p>
    <w:p w14:paraId="512A1FCF" w14:textId="581315E6" w:rsidR="002C2099" w:rsidRDefault="002C2099" w:rsidP="00FF31D4">
      <w:pPr>
        <w:autoSpaceDE w:val="0"/>
        <w:autoSpaceDN w:val="0"/>
        <w:adjustRightInd w:val="0"/>
        <w:spacing w:after="0" w:line="240" w:lineRule="auto"/>
        <w:rPr>
          <w:rFonts w:ascii="Arial Narrow" w:hAnsi="Arial Narrow" w:cs="Times New Roman"/>
        </w:rPr>
      </w:pPr>
    </w:p>
    <w:p w14:paraId="6F3C0041" w14:textId="6BE2A670" w:rsidR="002C2099" w:rsidRDefault="002C2099" w:rsidP="00FF31D4">
      <w:pPr>
        <w:autoSpaceDE w:val="0"/>
        <w:autoSpaceDN w:val="0"/>
        <w:adjustRightInd w:val="0"/>
        <w:spacing w:after="0" w:line="240" w:lineRule="auto"/>
        <w:rPr>
          <w:rFonts w:ascii="Arial Narrow" w:hAnsi="Arial Narrow" w:cs="Times New Roman"/>
        </w:rPr>
      </w:pPr>
    </w:p>
    <w:p w14:paraId="7117F505" w14:textId="3F1FB508" w:rsidR="002C2099" w:rsidRDefault="002C2099" w:rsidP="00FF31D4">
      <w:pPr>
        <w:autoSpaceDE w:val="0"/>
        <w:autoSpaceDN w:val="0"/>
        <w:adjustRightInd w:val="0"/>
        <w:spacing w:after="0" w:line="240" w:lineRule="auto"/>
        <w:rPr>
          <w:rFonts w:ascii="Arial Narrow" w:hAnsi="Arial Narrow" w:cs="Times New Roman"/>
        </w:rPr>
      </w:pPr>
    </w:p>
    <w:p w14:paraId="124B3226" w14:textId="77777777" w:rsidR="002C2099" w:rsidRPr="00130C1D" w:rsidRDefault="002C2099" w:rsidP="00FF31D4">
      <w:pPr>
        <w:autoSpaceDE w:val="0"/>
        <w:autoSpaceDN w:val="0"/>
        <w:adjustRightInd w:val="0"/>
        <w:spacing w:after="0" w:line="240" w:lineRule="auto"/>
        <w:rPr>
          <w:rFonts w:ascii="Arial Narrow" w:hAnsi="Arial Narrow" w:cs="Times New Roman"/>
        </w:rPr>
      </w:pPr>
    </w:p>
    <w:p w14:paraId="7BE3EDCE" w14:textId="77777777" w:rsidR="00590069" w:rsidRPr="00130C1D" w:rsidRDefault="00590069" w:rsidP="0059006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[bulleted list or narrative]</w:t>
      </w:r>
    </w:p>
    <w:p w14:paraId="2DFC26A4" w14:textId="2F9A7387" w:rsidR="004242C0" w:rsidRDefault="004242C0" w:rsidP="001D6781">
      <w:pPr>
        <w:pStyle w:val="ListParagraph"/>
        <w:numPr>
          <w:ilvl w:val="0"/>
          <w:numId w:val="5"/>
        </w:numPr>
        <w:autoSpaceDE w:val="0"/>
        <w:autoSpaceDN w:val="0"/>
        <w:adjustRightInd w:val="0"/>
        <w:spacing w:after="0" w:line="240" w:lineRule="auto"/>
        <w:rPr>
          <w:rFonts w:ascii="Arial Narrow" w:hAnsi="Arial Narrow" w:cs="Times New Roman"/>
          <w:b/>
          <w:bCs/>
          <w:color w:val="0070C0"/>
        </w:rPr>
      </w:pPr>
      <w:r w:rsidRPr="002C2099">
        <w:rPr>
          <w:rFonts w:ascii="Arial Narrow" w:hAnsi="Arial Narrow" w:cs="Times New Roman"/>
          <w:b/>
          <w:bCs/>
          <w:color w:val="0070C0"/>
        </w:rPr>
        <w:t>Open access/public access of research</w:t>
      </w:r>
      <w:r>
        <w:rPr>
          <w:rFonts w:ascii="Arial Narrow" w:hAnsi="Arial Narrow" w:cs="Times New Roman"/>
          <w:b/>
          <w:bCs/>
          <w:color w:val="0070C0"/>
        </w:rPr>
        <w:t xml:space="preserve"> was discussed and </w:t>
      </w:r>
      <w:r w:rsidR="001F130D" w:rsidRPr="001F130D">
        <w:rPr>
          <w:rFonts w:ascii="Arial Narrow" w:hAnsi="Arial Narrow" w:cs="Times New Roman"/>
          <w:b/>
          <w:bCs/>
          <w:color w:val="0070C0"/>
        </w:rPr>
        <w:t>will be a requirement by federal funding agencies</w:t>
      </w:r>
      <w:r w:rsidR="001F130D">
        <w:rPr>
          <w:rFonts w:ascii="Arial Narrow" w:hAnsi="Arial Narrow" w:cs="Times New Roman"/>
          <w:b/>
          <w:bCs/>
          <w:color w:val="0070C0"/>
        </w:rPr>
        <w:t xml:space="preserve">. </w:t>
      </w:r>
      <w:r w:rsidR="001F130D" w:rsidRPr="001F130D">
        <w:rPr>
          <w:rFonts w:ascii="Arial Narrow" w:hAnsi="Arial Narrow" w:cs="Times New Roman"/>
          <w:b/>
          <w:bCs/>
          <w:color w:val="0070C0"/>
        </w:rPr>
        <w:t xml:space="preserve">By the end of this year the funding agencies </w:t>
      </w:r>
      <w:r w:rsidR="00FF312B">
        <w:rPr>
          <w:rFonts w:ascii="Arial Narrow" w:hAnsi="Arial Narrow" w:cs="Times New Roman"/>
          <w:b/>
          <w:bCs/>
          <w:color w:val="0070C0"/>
        </w:rPr>
        <w:t xml:space="preserve">(e.g. NIH, NSF) </w:t>
      </w:r>
      <w:r w:rsidR="001F130D" w:rsidRPr="001F130D">
        <w:rPr>
          <w:rFonts w:ascii="Arial Narrow" w:hAnsi="Arial Narrow" w:cs="Times New Roman"/>
          <w:b/>
          <w:bCs/>
          <w:color w:val="0070C0"/>
        </w:rPr>
        <w:t xml:space="preserve">have to provide researchers their guides and as those come out </w:t>
      </w:r>
      <w:r w:rsidR="001F130D">
        <w:rPr>
          <w:rFonts w:ascii="Arial Narrow" w:hAnsi="Arial Narrow" w:cs="Times New Roman"/>
          <w:b/>
          <w:bCs/>
          <w:color w:val="0070C0"/>
        </w:rPr>
        <w:t>UNT</w:t>
      </w:r>
      <w:r w:rsidR="001F130D" w:rsidRPr="001F130D">
        <w:rPr>
          <w:rFonts w:ascii="Arial Narrow" w:hAnsi="Arial Narrow" w:cs="Times New Roman"/>
          <w:b/>
          <w:bCs/>
          <w:color w:val="0070C0"/>
        </w:rPr>
        <w:t xml:space="preserve"> research office will communicate so faculty can comply.</w:t>
      </w:r>
    </w:p>
    <w:p w14:paraId="32D9557C" w14:textId="0F619775" w:rsidR="008D467B" w:rsidRPr="002C2099" w:rsidRDefault="008D467B" w:rsidP="001D6781">
      <w:pPr>
        <w:pStyle w:val="ListParagraph"/>
        <w:numPr>
          <w:ilvl w:val="0"/>
          <w:numId w:val="5"/>
        </w:numPr>
        <w:autoSpaceDE w:val="0"/>
        <w:autoSpaceDN w:val="0"/>
        <w:adjustRightInd w:val="0"/>
        <w:spacing w:after="0" w:line="240" w:lineRule="auto"/>
        <w:rPr>
          <w:rFonts w:ascii="Arial Narrow" w:hAnsi="Arial Narrow" w:cs="Times New Roman"/>
          <w:b/>
          <w:bCs/>
          <w:color w:val="0070C0"/>
        </w:rPr>
      </w:pPr>
      <w:r w:rsidRPr="002C2099">
        <w:rPr>
          <w:rFonts w:ascii="Arial Narrow" w:hAnsi="Arial Narrow" w:cs="Times New Roman"/>
          <w:b/>
          <w:bCs/>
          <w:color w:val="0070C0"/>
        </w:rPr>
        <w:t xml:space="preserve">The </w:t>
      </w:r>
      <w:r w:rsidR="004242C0">
        <w:rPr>
          <w:rFonts w:ascii="Arial Narrow" w:hAnsi="Arial Narrow" w:cs="Times New Roman"/>
          <w:b/>
          <w:bCs/>
          <w:color w:val="0070C0"/>
        </w:rPr>
        <w:t xml:space="preserve">progress towards </w:t>
      </w:r>
      <w:r w:rsidRPr="002C2099">
        <w:rPr>
          <w:rFonts w:ascii="Arial Narrow" w:hAnsi="Arial Narrow" w:cs="Times New Roman"/>
          <w:b/>
          <w:bCs/>
          <w:color w:val="0070C0"/>
        </w:rPr>
        <w:t>Texas University Fund (TUF) benchmarks were discussed.</w:t>
      </w:r>
    </w:p>
    <w:p w14:paraId="5C9E58F8" w14:textId="05FF9413" w:rsidR="002C2099" w:rsidRPr="002C2099" w:rsidRDefault="002C2099" w:rsidP="001D6781">
      <w:pPr>
        <w:pStyle w:val="ListParagraph"/>
        <w:numPr>
          <w:ilvl w:val="0"/>
          <w:numId w:val="5"/>
        </w:numPr>
        <w:autoSpaceDE w:val="0"/>
        <w:autoSpaceDN w:val="0"/>
        <w:adjustRightInd w:val="0"/>
        <w:spacing w:after="0" w:line="240" w:lineRule="auto"/>
        <w:rPr>
          <w:rFonts w:ascii="Arial Narrow" w:hAnsi="Arial Narrow" w:cs="Times New Roman"/>
          <w:b/>
          <w:bCs/>
          <w:color w:val="0070C0"/>
        </w:rPr>
      </w:pPr>
      <w:r w:rsidRPr="002C2099">
        <w:rPr>
          <w:rFonts w:ascii="Arial Narrow" w:hAnsi="Arial Narrow" w:cs="Times New Roman"/>
          <w:b/>
          <w:bCs/>
          <w:color w:val="0070C0"/>
        </w:rPr>
        <w:t xml:space="preserve">Sponsored project data metrics </w:t>
      </w:r>
      <w:r w:rsidR="004242C0">
        <w:rPr>
          <w:rFonts w:ascii="Arial Narrow" w:hAnsi="Arial Narrow" w:cs="Times New Roman"/>
          <w:b/>
          <w:bCs/>
          <w:color w:val="0070C0"/>
        </w:rPr>
        <w:t>as well as those counting towards TUF benchmarks are</w:t>
      </w:r>
      <w:r w:rsidRPr="002C2099">
        <w:rPr>
          <w:rFonts w:ascii="Arial Narrow" w:hAnsi="Arial Narrow" w:cs="Times New Roman"/>
          <w:b/>
          <w:bCs/>
          <w:color w:val="0070C0"/>
        </w:rPr>
        <w:t xml:space="preserve"> </w:t>
      </w:r>
      <w:r w:rsidR="004242C0" w:rsidRPr="002C2099">
        <w:rPr>
          <w:rFonts w:ascii="Arial Narrow" w:hAnsi="Arial Narrow" w:cs="Times New Roman"/>
          <w:b/>
          <w:bCs/>
          <w:color w:val="0070C0"/>
        </w:rPr>
        <w:t xml:space="preserve">accessible through </w:t>
      </w:r>
      <w:r w:rsidRPr="002C2099">
        <w:rPr>
          <w:rFonts w:ascii="Arial Narrow" w:hAnsi="Arial Narrow" w:cs="Times New Roman"/>
          <w:b/>
          <w:bCs/>
          <w:color w:val="0070C0"/>
        </w:rPr>
        <w:t xml:space="preserve">dashboards </w:t>
      </w:r>
      <w:r w:rsidR="004242C0">
        <w:rPr>
          <w:rFonts w:ascii="Arial Narrow" w:hAnsi="Arial Narrow" w:cs="Times New Roman"/>
          <w:b/>
          <w:bCs/>
          <w:color w:val="0070C0"/>
        </w:rPr>
        <w:t xml:space="preserve">on </w:t>
      </w:r>
      <w:r w:rsidRPr="002C2099">
        <w:rPr>
          <w:rFonts w:ascii="Arial Narrow" w:hAnsi="Arial Narrow" w:cs="Times New Roman"/>
          <w:b/>
          <w:bCs/>
          <w:color w:val="0070C0"/>
        </w:rPr>
        <w:t>the DRI website.</w:t>
      </w:r>
    </w:p>
    <w:p w14:paraId="62C0F489" w14:textId="49388B2E" w:rsidR="002337AE" w:rsidRPr="002C2099" w:rsidRDefault="00C80B59" w:rsidP="001D6781">
      <w:pPr>
        <w:pStyle w:val="ListParagraph"/>
        <w:numPr>
          <w:ilvl w:val="0"/>
          <w:numId w:val="5"/>
        </w:numPr>
        <w:autoSpaceDE w:val="0"/>
        <w:autoSpaceDN w:val="0"/>
        <w:adjustRightInd w:val="0"/>
        <w:spacing w:after="0" w:line="240" w:lineRule="auto"/>
        <w:rPr>
          <w:rFonts w:ascii="Arial Narrow" w:hAnsi="Arial Narrow" w:cs="Times New Roman"/>
          <w:b/>
          <w:bCs/>
          <w:color w:val="0070C0"/>
        </w:rPr>
      </w:pPr>
      <w:r>
        <w:rPr>
          <w:rFonts w:ascii="Arial Narrow" w:hAnsi="Arial Narrow" w:cs="Times New Roman"/>
          <w:b/>
          <w:bCs/>
          <w:color w:val="0070C0"/>
        </w:rPr>
        <w:t>VPR requested for f</w:t>
      </w:r>
      <w:r w:rsidR="002337AE" w:rsidRPr="002C2099">
        <w:rPr>
          <w:rFonts w:ascii="Arial Narrow" w:hAnsi="Arial Narrow" w:cs="Times New Roman"/>
          <w:b/>
          <w:bCs/>
          <w:color w:val="0070C0"/>
        </w:rPr>
        <w:t xml:space="preserve">aculty feedback </w:t>
      </w:r>
      <w:r>
        <w:rPr>
          <w:rFonts w:ascii="Arial Narrow" w:hAnsi="Arial Narrow" w:cs="Times New Roman"/>
          <w:b/>
          <w:bCs/>
          <w:color w:val="0070C0"/>
        </w:rPr>
        <w:t>on IT needs</w:t>
      </w:r>
      <w:r w:rsidR="002337AE" w:rsidRPr="002C2099">
        <w:rPr>
          <w:rFonts w:ascii="Arial Narrow" w:hAnsi="Arial Narrow" w:cs="Times New Roman"/>
          <w:b/>
          <w:bCs/>
          <w:color w:val="0070C0"/>
        </w:rPr>
        <w:t>.</w:t>
      </w:r>
    </w:p>
    <w:p w14:paraId="12806CF7" w14:textId="77777777" w:rsidR="008D467B" w:rsidRPr="008D467B" w:rsidRDefault="008D467B" w:rsidP="008D467B">
      <w:pPr>
        <w:autoSpaceDE w:val="0"/>
        <w:autoSpaceDN w:val="0"/>
        <w:adjustRightInd w:val="0"/>
        <w:spacing w:after="0" w:line="240" w:lineRule="auto"/>
        <w:rPr>
          <w:rFonts w:ascii="Arial Narrow" w:hAnsi="Arial Narrow" w:cs="Times New Roman"/>
          <w:color w:val="0070C0"/>
        </w:rPr>
      </w:pPr>
    </w:p>
    <w:p w14:paraId="7226E0A8" w14:textId="77777777" w:rsidR="00C923CF" w:rsidRPr="00130C1D" w:rsidRDefault="00C923CF" w:rsidP="00590069">
      <w:pPr>
        <w:autoSpaceDE w:val="0"/>
        <w:autoSpaceDN w:val="0"/>
        <w:adjustRightInd w:val="0"/>
        <w:spacing w:after="0" w:line="240" w:lineRule="auto"/>
        <w:rPr>
          <w:rFonts w:ascii="Arial Narrow" w:hAnsi="Arial Narrow" w:cs="Times New Roman"/>
          <w:b/>
          <w:bCs/>
        </w:rPr>
      </w:pPr>
    </w:p>
    <w:p w14:paraId="588591BA" w14:textId="77777777" w:rsidR="00183909" w:rsidRPr="00130C1D" w:rsidRDefault="006A3157" w:rsidP="0018390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Ongoing/future</w:t>
      </w:r>
      <w:r w:rsidR="00590069" w:rsidRPr="00130C1D">
        <w:rPr>
          <w:rFonts w:ascii="Arial Narrow" w:hAnsi="Arial Narrow" w:cs="Times New Roman"/>
          <w:b/>
          <w:bCs/>
        </w:rPr>
        <w:t xml:space="preserve"> projects:</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[bulleted list or narrative]</w:t>
      </w:r>
    </w:p>
    <w:p w14:paraId="6978EA01" w14:textId="07442A65" w:rsidR="00FF31D4" w:rsidRPr="002C2099" w:rsidRDefault="002337AE" w:rsidP="001D6781">
      <w:pPr>
        <w:pStyle w:val="ListParagraph"/>
        <w:numPr>
          <w:ilvl w:val="0"/>
          <w:numId w:val="6"/>
        </w:numPr>
        <w:autoSpaceDE w:val="0"/>
        <w:autoSpaceDN w:val="0"/>
        <w:adjustRightInd w:val="0"/>
        <w:spacing w:after="0" w:line="240" w:lineRule="auto"/>
        <w:rPr>
          <w:rFonts w:ascii="Arial Narrow" w:hAnsi="Arial Narrow" w:cs="Times New Roman"/>
          <w:b/>
          <w:bCs/>
          <w:color w:val="0070C0"/>
        </w:rPr>
      </w:pPr>
      <w:r w:rsidRPr="002C2099">
        <w:rPr>
          <w:rFonts w:ascii="Arial Narrow" w:hAnsi="Arial Narrow" w:cs="Times New Roman"/>
          <w:b/>
          <w:bCs/>
          <w:color w:val="0070C0"/>
        </w:rPr>
        <w:t>Assessment of UNT’s progress towards meeting TUF benchmarks</w:t>
      </w:r>
      <w:r w:rsidR="001D6781" w:rsidRPr="002C2099">
        <w:rPr>
          <w:rFonts w:ascii="Arial Narrow" w:hAnsi="Arial Narrow" w:cs="Times New Roman"/>
          <w:b/>
          <w:bCs/>
          <w:color w:val="0070C0"/>
        </w:rPr>
        <w:t>.</w:t>
      </w:r>
    </w:p>
    <w:p w14:paraId="1D370F3C" w14:textId="5EF69096" w:rsidR="002C2099" w:rsidRPr="002C2099" w:rsidRDefault="002C2099" w:rsidP="002C2099">
      <w:pPr>
        <w:pStyle w:val="ListParagraph"/>
        <w:numPr>
          <w:ilvl w:val="0"/>
          <w:numId w:val="6"/>
        </w:numPr>
        <w:autoSpaceDE w:val="0"/>
        <w:autoSpaceDN w:val="0"/>
        <w:adjustRightInd w:val="0"/>
        <w:spacing w:after="0" w:line="240" w:lineRule="auto"/>
        <w:rPr>
          <w:rFonts w:ascii="Arial Narrow" w:hAnsi="Arial Narrow" w:cs="Times New Roman"/>
          <w:b/>
          <w:bCs/>
          <w:color w:val="0070C0"/>
        </w:rPr>
      </w:pPr>
      <w:r w:rsidRPr="002C2099">
        <w:rPr>
          <w:rFonts w:ascii="Arial Narrow" w:hAnsi="Arial Narrow" w:cs="Times New Roman"/>
          <w:b/>
          <w:bCs/>
          <w:color w:val="0070C0"/>
        </w:rPr>
        <w:t>Using AI in research.</w:t>
      </w:r>
    </w:p>
    <w:p w14:paraId="645027DE" w14:textId="77777777" w:rsidR="002C2099" w:rsidRPr="002C2099" w:rsidRDefault="002C2099" w:rsidP="002C2099">
      <w:pPr>
        <w:pStyle w:val="ListParagraph"/>
        <w:numPr>
          <w:ilvl w:val="0"/>
          <w:numId w:val="6"/>
        </w:numPr>
        <w:autoSpaceDE w:val="0"/>
        <w:autoSpaceDN w:val="0"/>
        <w:adjustRightInd w:val="0"/>
        <w:spacing w:after="0" w:line="240" w:lineRule="auto"/>
        <w:rPr>
          <w:rFonts w:ascii="Arial Narrow" w:hAnsi="Arial Narrow" w:cs="Times New Roman"/>
          <w:b/>
          <w:bCs/>
          <w:color w:val="0070C0"/>
        </w:rPr>
      </w:pPr>
      <w:r w:rsidRPr="002C2099">
        <w:rPr>
          <w:rFonts w:ascii="Arial Narrow" w:hAnsi="Arial Narrow" w:cs="Times New Roman"/>
          <w:b/>
          <w:bCs/>
          <w:color w:val="0070C0"/>
        </w:rPr>
        <w:t>Open access/public access of research.</w:t>
      </w:r>
    </w:p>
    <w:p w14:paraId="5D1B2474" w14:textId="72165CE4" w:rsidR="002C2099" w:rsidRDefault="002C2099" w:rsidP="002C2099">
      <w:pPr>
        <w:pStyle w:val="ListParagraph"/>
        <w:numPr>
          <w:ilvl w:val="0"/>
          <w:numId w:val="6"/>
        </w:numPr>
        <w:autoSpaceDE w:val="0"/>
        <w:autoSpaceDN w:val="0"/>
        <w:adjustRightInd w:val="0"/>
        <w:spacing w:after="0" w:line="240" w:lineRule="auto"/>
        <w:rPr>
          <w:rFonts w:ascii="Arial Narrow" w:hAnsi="Arial Narrow" w:cs="Times New Roman"/>
          <w:b/>
          <w:bCs/>
          <w:color w:val="0070C0"/>
        </w:rPr>
      </w:pPr>
      <w:r w:rsidRPr="002C2099">
        <w:rPr>
          <w:rFonts w:ascii="Arial Narrow" w:hAnsi="Arial Narrow" w:cs="Times New Roman"/>
          <w:b/>
          <w:bCs/>
          <w:color w:val="0070C0"/>
        </w:rPr>
        <w:t>IT needs for research.</w:t>
      </w:r>
    </w:p>
    <w:p w14:paraId="506C3D0F" w14:textId="560ED4EC" w:rsidR="00C80B59" w:rsidRPr="002C2099" w:rsidRDefault="00C80B59" w:rsidP="002C2099">
      <w:pPr>
        <w:pStyle w:val="ListParagraph"/>
        <w:numPr>
          <w:ilvl w:val="0"/>
          <w:numId w:val="6"/>
        </w:numPr>
        <w:autoSpaceDE w:val="0"/>
        <w:autoSpaceDN w:val="0"/>
        <w:adjustRightInd w:val="0"/>
        <w:spacing w:after="0" w:line="240" w:lineRule="auto"/>
        <w:rPr>
          <w:rFonts w:ascii="Arial Narrow" w:hAnsi="Arial Narrow" w:cs="Times New Roman"/>
          <w:b/>
          <w:bCs/>
          <w:color w:val="0070C0"/>
        </w:rPr>
      </w:pPr>
      <w:r>
        <w:rPr>
          <w:rFonts w:ascii="Arial Narrow" w:hAnsi="Arial Narrow" w:cs="Times New Roman"/>
          <w:b/>
          <w:bCs/>
          <w:color w:val="0070C0"/>
        </w:rPr>
        <w:t xml:space="preserve">Research </w:t>
      </w:r>
      <w:r w:rsidRPr="002C2099">
        <w:rPr>
          <w:rFonts w:ascii="Arial Narrow" w:hAnsi="Arial Narrow" w:cs="Times New Roman"/>
          <w:b/>
          <w:bCs/>
          <w:color w:val="0070C0"/>
        </w:rPr>
        <w:t>infrastructure investments at UNT</w:t>
      </w:r>
      <w:r>
        <w:rPr>
          <w:rFonts w:ascii="Arial Narrow" w:hAnsi="Arial Narrow" w:cs="Times New Roman"/>
          <w:b/>
          <w:bCs/>
          <w:color w:val="0070C0"/>
        </w:rPr>
        <w:t>.</w:t>
      </w:r>
    </w:p>
    <w:p w14:paraId="367D25A8" w14:textId="77777777" w:rsidR="002337AE" w:rsidRPr="00130C1D" w:rsidRDefault="002337AE">
      <w:pPr>
        <w:autoSpaceDE w:val="0"/>
        <w:autoSpaceDN w:val="0"/>
        <w:adjustRightInd w:val="0"/>
        <w:spacing w:after="0" w:line="240" w:lineRule="auto"/>
        <w:rPr>
          <w:rFonts w:ascii="Arial Narrow" w:hAnsi="Arial Narrow" w:cs="Times New Roman"/>
        </w:rPr>
      </w:pPr>
    </w:p>
    <w:sectPr w:rsidR="002337AE" w:rsidRPr="00130C1D" w:rsidSect="000857B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BC57" w14:textId="77777777" w:rsidR="00902E3E" w:rsidRDefault="00902E3E" w:rsidP="00F16A1C">
      <w:pPr>
        <w:spacing w:after="0" w:line="240" w:lineRule="auto"/>
      </w:pPr>
      <w:r>
        <w:separator/>
      </w:r>
    </w:p>
  </w:endnote>
  <w:endnote w:type="continuationSeparator" w:id="0">
    <w:p w14:paraId="4EC8FE39" w14:textId="77777777" w:rsidR="00902E3E" w:rsidRDefault="00902E3E"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DC7E" w14:textId="77777777" w:rsidR="00902E3E" w:rsidRDefault="00902E3E" w:rsidP="00F16A1C">
      <w:pPr>
        <w:spacing w:after="0" w:line="240" w:lineRule="auto"/>
      </w:pPr>
      <w:r>
        <w:separator/>
      </w:r>
    </w:p>
  </w:footnote>
  <w:footnote w:type="continuationSeparator" w:id="0">
    <w:p w14:paraId="1A598D98" w14:textId="77777777" w:rsidR="00902E3E" w:rsidRDefault="00902E3E"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5B8A"/>
    <w:multiLevelType w:val="hybridMultilevel"/>
    <w:tmpl w:val="0FBA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03DB5"/>
    <w:multiLevelType w:val="hybridMultilevel"/>
    <w:tmpl w:val="31D6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3"/>
  </w:num>
  <w:num w:numId="2" w16cid:durableId="331180001">
    <w:abstractNumId w:val="1"/>
  </w:num>
  <w:num w:numId="3" w16cid:durableId="1910648926">
    <w:abstractNumId w:val="5"/>
  </w:num>
  <w:num w:numId="4" w16cid:durableId="1165821457">
    <w:abstractNumId w:val="4"/>
  </w:num>
  <w:num w:numId="5" w16cid:durableId="552548753">
    <w:abstractNumId w:val="2"/>
  </w:num>
  <w:num w:numId="6" w16cid:durableId="188818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55493"/>
    <w:rsid w:val="00075748"/>
    <w:rsid w:val="000857B1"/>
    <w:rsid w:val="00095DCF"/>
    <w:rsid w:val="000A3C1C"/>
    <w:rsid w:val="000C3805"/>
    <w:rsid w:val="001015F0"/>
    <w:rsid w:val="00102D5E"/>
    <w:rsid w:val="001179D6"/>
    <w:rsid w:val="001235B9"/>
    <w:rsid w:val="00130C1D"/>
    <w:rsid w:val="00154E5C"/>
    <w:rsid w:val="001772AD"/>
    <w:rsid w:val="00183909"/>
    <w:rsid w:val="001942E1"/>
    <w:rsid w:val="001B034A"/>
    <w:rsid w:val="001B6388"/>
    <w:rsid w:val="001D6781"/>
    <w:rsid w:val="001E2FCE"/>
    <w:rsid w:val="001E4A8B"/>
    <w:rsid w:val="001F130D"/>
    <w:rsid w:val="002337AE"/>
    <w:rsid w:val="00236B65"/>
    <w:rsid w:val="002548D5"/>
    <w:rsid w:val="00261B3F"/>
    <w:rsid w:val="002671D8"/>
    <w:rsid w:val="00281117"/>
    <w:rsid w:val="002B5F87"/>
    <w:rsid w:val="002C2099"/>
    <w:rsid w:val="002D74F7"/>
    <w:rsid w:val="002E4037"/>
    <w:rsid w:val="0030331C"/>
    <w:rsid w:val="00304FF8"/>
    <w:rsid w:val="0031214C"/>
    <w:rsid w:val="00317844"/>
    <w:rsid w:val="003338FF"/>
    <w:rsid w:val="00391E38"/>
    <w:rsid w:val="00396229"/>
    <w:rsid w:val="003B27A4"/>
    <w:rsid w:val="003C695B"/>
    <w:rsid w:val="003D2CD9"/>
    <w:rsid w:val="003F1177"/>
    <w:rsid w:val="003F3FCB"/>
    <w:rsid w:val="003F4F9B"/>
    <w:rsid w:val="003F5E54"/>
    <w:rsid w:val="0040023B"/>
    <w:rsid w:val="00400927"/>
    <w:rsid w:val="00417032"/>
    <w:rsid w:val="004242C0"/>
    <w:rsid w:val="00435576"/>
    <w:rsid w:val="0044093D"/>
    <w:rsid w:val="00462960"/>
    <w:rsid w:val="004A341C"/>
    <w:rsid w:val="004E53A2"/>
    <w:rsid w:val="004E692C"/>
    <w:rsid w:val="004F0819"/>
    <w:rsid w:val="004F45B4"/>
    <w:rsid w:val="00502633"/>
    <w:rsid w:val="00505CE2"/>
    <w:rsid w:val="0050685E"/>
    <w:rsid w:val="00511AC1"/>
    <w:rsid w:val="005812AA"/>
    <w:rsid w:val="00590069"/>
    <w:rsid w:val="005954D0"/>
    <w:rsid w:val="005C3D6A"/>
    <w:rsid w:val="005F7D45"/>
    <w:rsid w:val="00625327"/>
    <w:rsid w:val="006348C6"/>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71776"/>
    <w:rsid w:val="008925BC"/>
    <w:rsid w:val="008C3212"/>
    <w:rsid w:val="008C42AB"/>
    <w:rsid w:val="008C4786"/>
    <w:rsid w:val="008C7169"/>
    <w:rsid w:val="008D467B"/>
    <w:rsid w:val="008F150C"/>
    <w:rsid w:val="009012CF"/>
    <w:rsid w:val="00902E3E"/>
    <w:rsid w:val="009151E8"/>
    <w:rsid w:val="009372D5"/>
    <w:rsid w:val="00947DAF"/>
    <w:rsid w:val="009A4CFC"/>
    <w:rsid w:val="009B0B7F"/>
    <w:rsid w:val="009B0F4C"/>
    <w:rsid w:val="009B5B5B"/>
    <w:rsid w:val="009C5AB4"/>
    <w:rsid w:val="009D701F"/>
    <w:rsid w:val="009E27E5"/>
    <w:rsid w:val="00A20DAD"/>
    <w:rsid w:val="00A370E7"/>
    <w:rsid w:val="00A5188A"/>
    <w:rsid w:val="00AC7E05"/>
    <w:rsid w:val="00AE6204"/>
    <w:rsid w:val="00B00A6F"/>
    <w:rsid w:val="00B267F7"/>
    <w:rsid w:val="00B500E3"/>
    <w:rsid w:val="00B63BFB"/>
    <w:rsid w:val="00B7069A"/>
    <w:rsid w:val="00B71E24"/>
    <w:rsid w:val="00B74E92"/>
    <w:rsid w:val="00BA31EA"/>
    <w:rsid w:val="00BA4745"/>
    <w:rsid w:val="00BB59D3"/>
    <w:rsid w:val="00BE0730"/>
    <w:rsid w:val="00BE23F0"/>
    <w:rsid w:val="00BE2B47"/>
    <w:rsid w:val="00BF17E7"/>
    <w:rsid w:val="00BF18DA"/>
    <w:rsid w:val="00BF3605"/>
    <w:rsid w:val="00C32BD0"/>
    <w:rsid w:val="00C62454"/>
    <w:rsid w:val="00C65A52"/>
    <w:rsid w:val="00C67BA0"/>
    <w:rsid w:val="00C80B59"/>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A3623"/>
    <w:rsid w:val="00DA4912"/>
    <w:rsid w:val="00DB2C78"/>
    <w:rsid w:val="00DC1961"/>
    <w:rsid w:val="00DD63CD"/>
    <w:rsid w:val="00DD7EEB"/>
    <w:rsid w:val="00DF058F"/>
    <w:rsid w:val="00DF11E5"/>
    <w:rsid w:val="00DF617A"/>
    <w:rsid w:val="00E104F6"/>
    <w:rsid w:val="00E216DF"/>
    <w:rsid w:val="00E44552"/>
    <w:rsid w:val="00E46ECC"/>
    <w:rsid w:val="00E66857"/>
    <w:rsid w:val="00E758A8"/>
    <w:rsid w:val="00E76C68"/>
    <w:rsid w:val="00E91951"/>
    <w:rsid w:val="00EA6197"/>
    <w:rsid w:val="00EC1FB8"/>
    <w:rsid w:val="00EC2E27"/>
    <w:rsid w:val="00EC4B2C"/>
    <w:rsid w:val="00ED3B14"/>
    <w:rsid w:val="00F16A1C"/>
    <w:rsid w:val="00F36C4D"/>
    <w:rsid w:val="00F4022D"/>
    <w:rsid w:val="00F410AE"/>
    <w:rsid w:val="00F446A2"/>
    <w:rsid w:val="00F530EC"/>
    <w:rsid w:val="00F53C77"/>
    <w:rsid w:val="00F6069A"/>
    <w:rsid w:val="00F71D0C"/>
    <w:rsid w:val="00F83AC6"/>
    <w:rsid w:val="00F95A99"/>
    <w:rsid w:val="00FB465D"/>
    <w:rsid w:val="00FC18E5"/>
    <w:rsid w:val="00FE20FC"/>
    <w:rsid w:val="00FF312B"/>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unt.edu"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Mukherjee, Sundeep</cp:lastModifiedBy>
  <cp:revision>9</cp:revision>
  <cp:lastPrinted>2016-06-01T21:08:00Z</cp:lastPrinted>
  <dcterms:created xsi:type="dcterms:W3CDTF">2024-04-17T21:00:00Z</dcterms:created>
  <dcterms:modified xsi:type="dcterms:W3CDTF">2024-04-18T18:43:00Z</dcterms:modified>
</cp:coreProperties>
</file>