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5E6B" w14:textId="77777777" w:rsidR="00BA1540" w:rsidRPr="00AC00BE" w:rsidRDefault="00BA1540" w:rsidP="00BA1540">
      <w:pPr>
        <w:tabs>
          <w:tab w:val="left" w:pos="810"/>
        </w:tabs>
        <w:jc w:val="center"/>
        <w:rPr>
          <w:rFonts w:ascii="Arial Narrow" w:hAnsi="Arial Narrow" w:cstheme="minorHAnsi"/>
        </w:rPr>
      </w:pPr>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AC00BE" w:rsidRDefault="00BA1540" w:rsidP="00BA1540">
      <w:pPr>
        <w:jc w:val="center"/>
        <w:rPr>
          <w:rFonts w:ascii="Arial Narrow" w:hAnsi="Arial Narrow" w:cstheme="minorHAnsi"/>
          <w:b/>
          <w:bCs/>
          <w:sz w:val="28"/>
          <w:szCs w:val="28"/>
        </w:rPr>
      </w:pPr>
      <w:r w:rsidRPr="00AC00BE">
        <w:rPr>
          <w:rFonts w:ascii="Arial Narrow" w:hAnsi="Arial Narrow" w:cstheme="minorHAnsi"/>
          <w:b/>
          <w:bCs/>
          <w:sz w:val="28"/>
          <w:szCs w:val="28"/>
        </w:rPr>
        <w:t>FACULTY SENATE MEETING</w:t>
      </w:r>
    </w:p>
    <w:p w14:paraId="154C2E85" w14:textId="6D978913" w:rsidR="00BA1540" w:rsidRPr="00AC00BE" w:rsidRDefault="00813F93" w:rsidP="00BA1540">
      <w:pPr>
        <w:jc w:val="center"/>
        <w:rPr>
          <w:rFonts w:ascii="Arial Narrow" w:hAnsi="Arial Narrow" w:cstheme="minorHAnsi"/>
          <w:b/>
          <w:bCs/>
        </w:rPr>
      </w:pPr>
      <w:r>
        <w:rPr>
          <w:rFonts w:ascii="Arial Narrow" w:hAnsi="Arial Narrow" w:cstheme="minorHAnsi"/>
          <w:b/>
          <w:bCs/>
        </w:rPr>
        <w:t>University Union 332</w:t>
      </w:r>
    </w:p>
    <w:p w14:paraId="41652CC4" w14:textId="59EA540E" w:rsidR="00BA1540" w:rsidRPr="00813F93" w:rsidRDefault="00BA1540" w:rsidP="00BA1540">
      <w:pPr>
        <w:jc w:val="center"/>
        <w:rPr>
          <w:rFonts w:ascii="Arial Narrow" w:hAnsi="Arial Narrow" w:cstheme="minorHAnsi"/>
          <w:bCs/>
        </w:rPr>
      </w:pPr>
      <w:r w:rsidRPr="00AC00BE">
        <w:rPr>
          <w:rFonts w:ascii="Arial Narrow" w:hAnsi="Arial Narrow" w:cstheme="minorHAnsi"/>
          <w:bCs/>
        </w:rPr>
        <w:t>Minutes –</w:t>
      </w:r>
      <w:r w:rsidR="00765B72">
        <w:rPr>
          <w:rFonts w:ascii="Arial Narrow" w:hAnsi="Arial Narrow" w:cstheme="minorHAnsi"/>
          <w:bCs/>
          <w:color w:val="FF0000"/>
        </w:rPr>
        <w:t xml:space="preserve">  </w:t>
      </w:r>
      <w:r w:rsidR="009921A9" w:rsidRPr="009921A9">
        <w:rPr>
          <w:rFonts w:ascii="Arial Narrow" w:hAnsi="Arial Narrow" w:cstheme="minorHAnsi"/>
          <w:bCs/>
        </w:rPr>
        <w:t>February 8,</w:t>
      </w:r>
      <w:r w:rsidR="00813F93" w:rsidRPr="009921A9">
        <w:rPr>
          <w:rFonts w:ascii="Arial Narrow" w:hAnsi="Arial Narrow" w:cstheme="minorHAnsi"/>
          <w:bCs/>
        </w:rPr>
        <w:t xml:space="preserve"> 202</w:t>
      </w:r>
      <w:r w:rsidR="00AB6DB3" w:rsidRPr="009921A9">
        <w:rPr>
          <w:rFonts w:ascii="Arial Narrow" w:hAnsi="Arial Narrow" w:cstheme="minorHAnsi"/>
          <w:bCs/>
        </w:rPr>
        <w:t>3</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165"/>
        <w:gridCol w:w="900"/>
        <w:gridCol w:w="540"/>
        <w:gridCol w:w="1260"/>
        <w:gridCol w:w="810"/>
        <w:gridCol w:w="270"/>
        <w:gridCol w:w="1530"/>
        <w:gridCol w:w="810"/>
        <w:gridCol w:w="450"/>
        <w:gridCol w:w="1890"/>
        <w:gridCol w:w="900"/>
        <w:gridCol w:w="360"/>
      </w:tblGrid>
      <w:tr w:rsidR="00985F67" w:rsidRPr="00985F67" w14:paraId="7C1D9AFF" w14:textId="77777777" w:rsidTr="002F7E47">
        <w:trPr>
          <w:trHeight w:val="530"/>
        </w:trPr>
        <w:tc>
          <w:tcPr>
            <w:tcW w:w="1165" w:type="dxa"/>
          </w:tcPr>
          <w:p w14:paraId="2A44E176" w14:textId="77777777" w:rsidR="00985F67" w:rsidRPr="00985F67" w:rsidRDefault="00985F67" w:rsidP="00985F6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 xml:space="preserve">Anderson-Lain, Karen </w:t>
            </w:r>
          </w:p>
        </w:tc>
        <w:tc>
          <w:tcPr>
            <w:tcW w:w="900" w:type="dxa"/>
          </w:tcPr>
          <w:p w14:paraId="2F8A3393" w14:textId="77777777"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63E961B9" w14:textId="77777777"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 xml:space="preserve">CLASS </w:t>
            </w:r>
          </w:p>
        </w:tc>
        <w:tc>
          <w:tcPr>
            <w:tcW w:w="540" w:type="dxa"/>
          </w:tcPr>
          <w:p w14:paraId="0B56CF73" w14:textId="77777777"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1C612F11" w14:textId="1ABA03BD" w:rsidR="00985F67" w:rsidRPr="00985F67" w:rsidRDefault="00985F67" w:rsidP="00985F6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Ginther, Jeannette</w:t>
            </w:r>
          </w:p>
        </w:tc>
        <w:tc>
          <w:tcPr>
            <w:tcW w:w="810" w:type="dxa"/>
          </w:tcPr>
          <w:p w14:paraId="6D2E3496" w14:textId="77777777" w:rsidR="00985F67" w:rsidRPr="00985F67" w:rsidRDefault="00985F67" w:rsidP="00985F67">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TE&amp;A</w:t>
            </w:r>
          </w:p>
          <w:p w14:paraId="50EA2A36" w14:textId="20A450E9"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COE</w:t>
            </w:r>
          </w:p>
        </w:tc>
        <w:tc>
          <w:tcPr>
            <w:tcW w:w="270" w:type="dxa"/>
          </w:tcPr>
          <w:p w14:paraId="4262418B" w14:textId="5AC0BC35"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P</w:t>
            </w:r>
          </w:p>
        </w:tc>
        <w:tc>
          <w:tcPr>
            <w:tcW w:w="1530" w:type="dxa"/>
          </w:tcPr>
          <w:p w14:paraId="4E7948DD" w14:textId="4CBA3183" w:rsidR="00985F67" w:rsidRPr="00985F67" w:rsidRDefault="00985F67" w:rsidP="00985F6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Nodeland, Brooke</w:t>
            </w:r>
          </w:p>
        </w:tc>
        <w:tc>
          <w:tcPr>
            <w:tcW w:w="810" w:type="dxa"/>
          </w:tcPr>
          <w:p w14:paraId="1340B5B5" w14:textId="77777777"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DCJ</w:t>
            </w:r>
          </w:p>
          <w:p w14:paraId="1DED182F" w14:textId="1C08662D"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450" w:type="dxa"/>
          </w:tcPr>
          <w:p w14:paraId="2BC58B02" w14:textId="585E05BC"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54728D96" w14:textId="36A8C17A" w:rsidR="00985F67" w:rsidRPr="00985F67" w:rsidRDefault="00985F67" w:rsidP="00985F6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Trudeau, Justin</w:t>
            </w:r>
          </w:p>
        </w:tc>
        <w:tc>
          <w:tcPr>
            <w:tcW w:w="900" w:type="dxa"/>
          </w:tcPr>
          <w:p w14:paraId="6D9D9568" w14:textId="77777777"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4C3F3BB5" w14:textId="5179A66C"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30E27E8C" w14:textId="3F3BF376" w:rsidR="00985F67" w:rsidRPr="00985F67" w:rsidRDefault="00985F67" w:rsidP="00985F6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w:t>
            </w:r>
          </w:p>
        </w:tc>
      </w:tr>
      <w:tr w:rsidR="00985F67" w:rsidRPr="00985F67" w14:paraId="191239A0" w14:textId="77777777" w:rsidTr="002F7E47">
        <w:trPr>
          <w:trHeight w:val="530"/>
        </w:trPr>
        <w:tc>
          <w:tcPr>
            <w:tcW w:w="1165" w:type="dxa"/>
          </w:tcPr>
          <w:p w14:paraId="16D0162F" w14:textId="77777777"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Aviles-Diz, Jorge</w:t>
            </w:r>
          </w:p>
        </w:tc>
        <w:tc>
          <w:tcPr>
            <w:tcW w:w="900" w:type="dxa"/>
          </w:tcPr>
          <w:p w14:paraId="47EFD221"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SPAN</w:t>
            </w:r>
          </w:p>
          <w:p w14:paraId="565D19A6"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540" w:type="dxa"/>
          </w:tcPr>
          <w:p w14:paraId="4CADD117" w14:textId="0AAC52E8" w:rsidR="00985F67" w:rsidRPr="00985F67" w:rsidRDefault="009921A9"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260" w:type="dxa"/>
          </w:tcPr>
          <w:p w14:paraId="433B4CC0" w14:textId="5BFC7C58"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Hargis, Carol</w:t>
            </w:r>
          </w:p>
        </w:tc>
        <w:tc>
          <w:tcPr>
            <w:tcW w:w="810" w:type="dxa"/>
          </w:tcPr>
          <w:p w14:paraId="6CA65498" w14:textId="758CBA32"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270" w:type="dxa"/>
          </w:tcPr>
          <w:p w14:paraId="44082E80" w14:textId="729DCB74"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08ECB1E8" w14:textId="735FE216"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Ojha, Divesh</w:t>
            </w:r>
          </w:p>
        </w:tc>
        <w:tc>
          <w:tcPr>
            <w:tcW w:w="810" w:type="dxa"/>
          </w:tcPr>
          <w:p w14:paraId="5178A123"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MLOM</w:t>
            </w:r>
          </w:p>
          <w:p w14:paraId="7B71B6BE" w14:textId="01B32AAB"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450" w:type="dxa"/>
          </w:tcPr>
          <w:p w14:paraId="547C9055" w14:textId="713F4C74"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3FB89C7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Watson, Wendy</w:t>
            </w:r>
          </w:p>
          <w:p w14:paraId="49B9E9B7" w14:textId="5D5F1358"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p>
        </w:tc>
        <w:tc>
          <w:tcPr>
            <w:tcW w:w="900" w:type="dxa"/>
          </w:tcPr>
          <w:p w14:paraId="2934798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PSCI</w:t>
            </w:r>
          </w:p>
          <w:p w14:paraId="6E6916F7" w14:textId="5D280FA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50A30561" w14:textId="391D5884"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r>
      <w:tr w:rsidR="00985F67" w:rsidRPr="00985F67" w14:paraId="1D1B6547" w14:textId="77777777" w:rsidTr="002F7E47">
        <w:trPr>
          <w:trHeight w:val="530"/>
        </w:trPr>
        <w:tc>
          <w:tcPr>
            <w:tcW w:w="1165" w:type="dxa"/>
          </w:tcPr>
          <w:p w14:paraId="1F5FEDB4" w14:textId="7DE14490"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Baker, Rose</w:t>
            </w:r>
          </w:p>
        </w:tc>
        <w:tc>
          <w:tcPr>
            <w:tcW w:w="900" w:type="dxa"/>
          </w:tcPr>
          <w:p w14:paraId="46103B7A"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LTEC</w:t>
            </w:r>
          </w:p>
          <w:p w14:paraId="3E2EC68B" w14:textId="77C69833"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COI</w:t>
            </w:r>
          </w:p>
        </w:tc>
        <w:tc>
          <w:tcPr>
            <w:tcW w:w="540" w:type="dxa"/>
          </w:tcPr>
          <w:p w14:paraId="23838629" w14:textId="18C9D76A"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07BE8733" w14:textId="65AA4A5F"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Hensel, Paul</w:t>
            </w:r>
          </w:p>
        </w:tc>
        <w:tc>
          <w:tcPr>
            <w:tcW w:w="810" w:type="dxa"/>
          </w:tcPr>
          <w:p w14:paraId="3DB8E1C5"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PSCI</w:t>
            </w:r>
          </w:p>
          <w:p w14:paraId="33555AC3" w14:textId="78BA0C98"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w:t>
            </w:r>
          </w:p>
        </w:tc>
        <w:tc>
          <w:tcPr>
            <w:tcW w:w="270" w:type="dxa"/>
          </w:tcPr>
          <w:p w14:paraId="6C87BD42" w14:textId="5C7C5BAC"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2E7485B0" w14:textId="62AAA67A"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Olness, Gloria</w:t>
            </w:r>
          </w:p>
        </w:tc>
        <w:tc>
          <w:tcPr>
            <w:tcW w:w="810" w:type="dxa"/>
          </w:tcPr>
          <w:p w14:paraId="2E5A0D6F"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ASPL</w:t>
            </w:r>
          </w:p>
          <w:p w14:paraId="47397C64" w14:textId="4FC21551"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450" w:type="dxa"/>
          </w:tcPr>
          <w:p w14:paraId="0365DECD" w14:textId="60284CF0"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7621031C" w14:textId="5B0C52D2"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Williams, Lawrence</w:t>
            </w:r>
          </w:p>
        </w:tc>
        <w:tc>
          <w:tcPr>
            <w:tcW w:w="900" w:type="dxa"/>
          </w:tcPr>
          <w:p w14:paraId="51F7ABF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6B81428E" w14:textId="258C235B"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58E32550" w14:textId="7789FCFF"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r>
      <w:tr w:rsidR="00985F67" w:rsidRPr="00985F67" w14:paraId="7C128B16" w14:textId="77777777" w:rsidTr="002F7E47">
        <w:tc>
          <w:tcPr>
            <w:tcW w:w="1165" w:type="dxa"/>
          </w:tcPr>
          <w:p w14:paraId="6B396B5D" w14:textId="1259ACCA"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Times New Roman" w:hAnsi="Arial Narrow" w:cs="Times New Roman"/>
                <w:b/>
                <w:sz w:val="20"/>
              </w:rPr>
              <w:t>Bednarz, Jim</w:t>
            </w:r>
          </w:p>
        </w:tc>
        <w:tc>
          <w:tcPr>
            <w:tcW w:w="900" w:type="dxa"/>
          </w:tcPr>
          <w:p w14:paraId="15468C77" w14:textId="77777777" w:rsidR="00985F67" w:rsidRPr="00985F67" w:rsidRDefault="00985F67" w:rsidP="00292110">
            <w:pPr>
              <w:widowControl w:val="0"/>
              <w:autoSpaceDE w:val="0"/>
              <w:autoSpaceDN w:val="0"/>
              <w:adjustRightInd w:val="0"/>
              <w:rPr>
                <w:rFonts w:ascii="Arial Narrow" w:eastAsia="Times New Roman" w:hAnsi="Arial Narrow" w:cs="Times New Roman"/>
                <w:sz w:val="20"/>
              </w:rPr>
            </w:pPr>
            <w:r w:rsidRPr="00985F67">
              <w:rPr>
                <w:rFonts w:ascii="Arial Narrow" w:eastAsia="Times New Roman" w:hAnsi="Arial Narrow" w:cs="Times New Roman"/>
                <w:sz w:val="20"/>
              </w:rPr>
              <w:t>BIOL</w:t>
            </w:r>
          </w:p>
          <w:p w14:paraId="5CC30F12" w14:textId="4E8764DB"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Times New Roman" w:hAnsi="Arial Narrow" w:cs="Times New Roman"/>
                <w:sz w:val="20"/>
              </w:rPr>
              <w:t>COS</w:t>
            </w:r>
          </w:p>
        </w:tc>
        <w:tc>
          <w:tcPr>
            <w:tcW w:w="540" w:type="dxa"/>
          </w:tcPr>
          <w:p w14:paraId="42260034" w14:textId="3B35052B"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46E29C7D" w14:textId="0A683EA4"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Joyner, William</w:t>
            </w:r>
          </w:p>
        </w:tc>
        <w:tc>
          <w:tcPr>
            <w:tcW w:w="810" w:type="dxa"/>
          </w:tcPr>
          <w:p w14:paraId="63A2C52E"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7E9A39D4" w14:textId="76735611"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7DA972B9" w14:textId="0D3A1826"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68A31505" w14:textId="5D024B16"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Peak, Dan</w:t>
            </w:r>
          </w:p>
        </w:tc>
        <w:tc>
          <w:tcPr>
            <w:tcW w:w="810" w:type="dxa"/>
          </w:tcPr>
          <w:p w14:paraId="0BF199E1"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329A542E" w14:textId="4EA8F679"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450" w:type="dxa"/>
          </w:tcPr>
          <w:p w14:paraId="659C379C" w14:textId="0375DE0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350E3FC7" w14:textId="0336E911"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
                <w:sz w:val="20"/>
                <w:szCs w:val="20"/>
              </w:rPr>
              <w:t>Yeatts, Dale</w:t>
            </w:r>
          </w:p>
        </w:tc>
        <w:tc>
          <w:tcPr>
            <w:tcW w:w="900" w:type="dxa"/>
          </w:tcPr>
          <w:p w14:paraId="7A03926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SOC</w:t>
            </w:r>
          </w:p>
          <w:p w14:paraId="7EB1828A" w14:textId="7614F912"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7AE9F2BF" w14:textId="3EE07AFA" w:rsidR="00985F67" w:rsidRPr="00985F67" w:rsidRDefault="004E1A04"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985F67" w:rsidRPr="00985F67" w14:paraId="559B21C6" w14:textId="77777777" w:rsidTr="002F7E47">
        <w:trPr>
          <w:trHeight w:val="431"/>
        </w:trPr>
        <w:tc>
          <w:tcPr>
            <w:tcW w:w="1165" w:type="dxa"/>
          </w:tcPr>
          <w:p w14:paraId="6E6EB503" w14:textId="192193DC"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Britain, Jeff</w:t>
            </w:r>
          </w:p>
        </w:tc>
        <w:tc>
          <w:tcPr>
            <w:tcW w:w="900" w:type="dxa"/>
          </w:tcPr>
          <w:p w14:paraId="7B8C091A"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ACCT</w:t>
            </w:r>
          </w:p>
          <w:p w14:paraId="69BC7170" w14:textId="4882DCAE"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CMHT</w:t>
            </w:r>
          </w:p>
        </w:tc>
        <w:tc>
          <w:tcPr>
            <w:tcW w:w="540" w:type="dxa"/>
          </w:tcPr>
          <w:p w14:paraId="7D58D151" w14:textId="5F58CEEF"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53630563" w14:textId="588996CE"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Ketron, Seth</w:t>
            </w:r>
          </w:p>
        </w:tc>
        <w:tc>
          <w:tcPr>
            <w:tcW w:w="810" w:type="dxa"/>
          </w:tcPr>
          <w:p w14:paraId="78A781D2" w14:textId="5CBBF74F" w:rsidR="00985F67" w:rsidRPr="00985F67" w:rsidRDefault="00717749" w:rsidP="00B6599E">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TOUL</w:t>
            </w:r>
          </w:p>
          <w:p w14:paraId="18D295A3" w14:textId="4D2C3E30"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MKTG</w:t>
            </w:r>
          </w:p>
        </w:tc>
        <w:tc>
          <w:tcPr>
            <w:tcW w:w="270" w:type="dxa"/>
          </w:tcPr>
          <w:p w14:paraId="61C34C8E" w14:textId="70390ECE"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1C5CC239" w14:textId="08186400"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Perez, Jose</w:t>
            </w:r>
          </w:p>
        </w:tc>
        <w:tc>
          <w:tcPr>
            <w:tcW w:w="810" w:type="dxa"/>
          </w:tcPr>
          <w:p w14:paraId="2D93C7FE" w14:textId="14347501"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PHYS</w:t>
            </w:r>
            <w:r w:rsidRPr="00985F67">
              <w:rPr>
                <w:rFonts w:ascii="Arial Narrow" w:eastAsia="Calibri" w:hAnsi="Arial Narrow" w:cs="Times New Roman"/>
                <w:sz w:val="20"/>
                <w:szCs w:val="20"/>
              </w:rPr>
              <w:br/>
              <w:t>COS</w:t>
            </w:r>
          </w:p>
        </w:tc>
        <w:tc>
          <w:tcPr>
            <w:tcW w:w="450" w:type="dxa"/>
          </w:tcPr>
          <w:p w14:paraId="196C3976" w14:textId="76341D64"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67E523B4" w14:textId="005F25DE"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900" w:type="dxa"/>
          </w:tcPr>
          <w:p w14:paraId="5C97A74D" w14:textId="2664B421"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360" w:type="dxa"/>
          </w:tcPr>
          <w:p w14:paraId="40FA18ED" w14:textId="3B90359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610A9F5B" w14:textId="77777777" w:rsidTr="002F7E47">
        <w:trPr>
          <w:trHeight w:val="431"/>
        </w:trPr>
        <w:tc>
          <w:tcPr>
            <w:tcW w:w="1165" w:type="dxa"/>
          </w:tcPr>
          <w:p w14:paraId="3B6B956D" w14:textId="5BF899C6"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Campbell, Doug</w:t>
            </w:r>
          </w:p>
        </w:tc>
        <w:tc>
          <w:tcPr>
            <w:tcW w:w="900" w:type="dxa"/>
          </w:tcPr>
          <w:p w14:paraId="2950510A" w14:textId="339BD9E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540" w:type="dxa"/>
          </w:tcPr>
          <w:p w14:paraId="0941A954" w14:textId="068153AA"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3709B3F0" w14:textId="294628E2"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Lane, Jennifer</w:t>
            </w:r>
          </w:p>
        </w:tc>
        <w:tc>
          <w:tcPr>
            <w:tcW w:w="810" w:type="dxa"/>
          </w:tcPr>
          <w:p w14:paraId="7524BB67"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2649C517" w14:textId="1D364FDD"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771AC3F1" w14:textId="40D77DFF"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58DBE46B" w14:textId="4A0351AB"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Peters, John</w:t>
            </w:r>
          </w:p>
        </w:tc>
        <w:tc>
          <w:tcPr>
            <w:tcW w:w="810" w:type="dxa"/>
          </w:tcPr>
          <w:p w14:paraId="215EAF8B"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7745E91D" w14:textId="1F1E843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500CE90E" w14:textId="081E3CF1"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1A55B11A" w14:textId="74B4F103"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900" w:type="dxa"/>
          </w:tcPr>
          <w:p w14:paraId="2808709E" w14:textId="00A9F09D" w:rsidR="00985F67" w:rsidRPr="00985F67" w:rsidRDefault="00985F67" w:rsidP="00B6599E">
            <w:pPr>
              <w:widowControl w:val="0"/>
              <w:autoSpaceDE w:val="0"/>
              <w:autoSpaceDN w:val="0"/>
              <w:adjustRightInd w:val="0"/>
              <w:rPr>
                <w:rFonts w:ascii="Arial Narrow" w:eastAsia="Calibri" w:hAnsi="Arial Narrow" w:cs="Times New Roman"/>
                <w:sz w:val="20"/>
                <w:szCs w:val="20"/>
              </w:rPr>
            </w:pPr>
          </w:p>
          <w:p w14:paraId="64780550" w14:textId="2F78F206"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360" w:type="dxa"/>
          </w:tcPr>
          <w:p w14:paraId="6B70CA37" w14:textId="5BE65C8A"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131BB02C" w14:textId="77777777" w:rsidTr="002F7E47">
        <w:tc>
          <w:tcPr>
            <w:tcW w:w="1165" w:type="dxa"/>
          </w:tcPr>
          <w:p w14:paraId="6F905E2B" w14:textId="25ACD0E2"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Catalano, Denise</w:t>
            </w:r>
          </w:p>
        </w:tc>
        <w:tc>
          <w:tcPr>
            <w:tcW w:w="900" w:type="dxa"/>
          </w:tcPr>
          <w:p w14:paraId="43A704D4"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RHS</w:t>
            </w:r>
          </w:p>
          <w:p w14:paraId="107977FB" w14:textId="79710B0F" w:rsidR="00985F67" w:rsidRPr="00985F67" w:rsidRDefault="00985F67" w:rsidP="003C595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540" w:type="dxa"/>
          </w:tcPr>
          <w:p w14:paraId="1EFCA271" w14:textId="3652055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5CF07CC0" w14:textId="51FC6C38"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Long, Chris</w:t>
            </w:r>
          </w:p>
        </w:tc>
        <w:tc>
          <w:tcPr>
            <w:tcW w:w="810" w:type="dxa"/>
          </w:tcPr>
          <w:p w14:paraId="10EEB854" w14:textId="69731D2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TEA</w:t>
            </w:r>
            <w:r w:rsidRPr="00985F67">
              <w:rPr>
                <w:rFonts w:ascii="Arial Narrow" w:eastAsia="Calibri" w:hAnsi="Arial Narrow" w:cs="Times New Roman"/>
                <w:sz w:val="20"/>
                <w:szCs w:val="20"/>
              </w:rPr>
              <w:br/>
              <w:t>COE</w:t>
            </w:r>
          </w:p>
        </w:tc>
        <w:tc>
          <w:tcPr>
            <w:tcW w:w="270" w:type="dxa"/>
          </w:tcPr>
          <w:p w14:paraId="31223B8B" w14:textId="29FBF219"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095312D9" w14:textId="2DBDF28B"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Petros, Amy</w:t>
            </w:r>
          </w:p>
        </w:tc>
        <w:tc>
          <w:tcPr>
            <w:tcW w:w="810" w:type="dxa"/>
          </w:tcPr>
          <w:p w14:paraId="7F7F7E35"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CHEM</w:t>
            </w:r>
          </w:p>
          <w:p w14:paraId="5306D005" w14:textId="2B872A06"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COS</w:t>
            </w:r>
          </w:p>
        </w:tc>
        <w:tc>
          <w:tcPr>
            <w:tcW w:w="450" w:type="dxa"/>
          </w:tcPr>
          <w:p w14:paraId="47672AB4" w14:textId="1422C3F5"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5BDE21E4" w14:textId="3386CC64"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900" w:type="dxa"/>
          </w:tcPr>
          <w:p w14:paraId="73C7143F" w14:textId="2E9F6231"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360" w:type="dxa"/>
          </w:tcPr>
          <w:p w14:paraId="3760AEB9" w14:textId="188B2F39"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5E73603C" w14:textId="77777777" w:rsidTr="002F7E47">
        <w:tc>
          <w:tcPr>
            <w:tcW w:w="1165" w:type="dxa"/>
          </w:tcPr>
          <w:p w14:paraId="28424DF8" w14:textId="4050315C"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Chamberlin, Adam</w:t>
            </w:r>
          </w:p>
        </w:tc>
        <w:tc>
          <w:tcPr>
            <w:tcW w:w="900" w:type="dxa"/>
          </w:tcPr>
          <w:p w14:paraId="2BDFB794" w14:textId="77777777" w:rsidR="00985F67" w:rsidRPr="00985F67" w:rsidRDefault="00985F67" w:rsidP="003C595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THEA</w:t>
            </w:r>
          </w:p>
          <w:p w14:paraId="68B58584" w14:textId="40928334"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540" w:type="dxa"/>
          </w:tcPr>
          <w:p w14:paraId="16CFF6FE" w14:textId="1E21D6B3"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4343202D" w14:textId="685D302D"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Manzo, Maurizio</w:t>
            </w:r>
          </w:p>
        </w:tc>
        <w:tc>
          <w:tcPr>
            <w:tcW w:w="810" w:type="dxa"/>
          </w:tcPr>
          <w:p w14:paraId="6B61FCCF"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17EE1CEC" w14:textId="292C7F6C"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24D85018" w14:textId="3FADBB1F" w:rsidR="00985F67" w:rsidRPr="00985F67" w:rsidRDefault="009921A9"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19857D34" w14:textId="217B73B0"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Philbrick, Jodi</w:t>
            </w:r>
          </w:p>
        </w:tc>
        <w:tc>
          <w:tcPr>
            <w:tcW w:w="810" w:type="dxa"/>
          </w:tcPr>
          <w:p w14:paraId="58120EF8" w14:textId="48D380C5"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IS</w:t>
            </w:r>
            <w:r w:rsidRPr="00985F67">
              <w:rPr>
                <w:rFonts w:ascii="Arial Narrow" w:eastAsia="Calibri" w:hAnsi="Arial Narrow" w:cs="Times New Roman"/>
                <w:sz w:val="20"/>
                <w:szCs w:val="20"/>
              </w:rPr>
              <w:br/>
              <w:t>COI</w:t>
            </w:r>
          </w:p>
        </w:tc>
        <w:tc>
          <w:tcPr>
            <w:tcW w:w="450" w:type="dxa"/>
          </w:tcPr>
          <w:p w14:paraId="47D519E5" w14:textId="4669B665"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554F4799"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900" w:type="dxa"/>
          </w:tcPr>
          <w:p w14:paraId="5D7A9784"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360" w:type="dxa"/>
          </w:tcPr>
          <w:p w14:paraId="4313821D"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0075BE47" w14:textId="77777777" w:rsidTr="002F7E47">
        <w:tc>
          <w:tcPr>
            <w:tcW w:w="1165" w:type="dxa"/>
          </w:tcPr>
          <w:p w14:paraId="0B3FC580" w14:textId="2864073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Cherry, William</w:t>
            </w:r>
          </w:p>
        </w:tc>
        <w:tc>
          <w:tcPr>
            <w:tcW w:w="900" w:type="dxa"/>
          </w:tcPr>
          <w:p w14:paraId="288881F7" w14:textId="3B6CBA9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MATH COS</w:t>
            </w:r>
          </w:p>
        </w:tc>
        <w:tc>
          <w:tcPr>
            <w:tcW w:w="540" w:type="dxa"/>
          </w:tcPr>
          <w:p w14:paraId="17EE98A1" w14:textId="182BDE4A"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37621F4C" w14:textId="0119DC70"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May, Andrew</w:t>
            </w:r>
          </w:p>
        </w:tc>
        <w:tc>
          <w:tcPr>
            <w:tcW w:w="810" w:type="dxa"/>
          </w:tcPr>
          <w:p w14:paraId="6AC60924"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MUCS</w:t>
            </w:r>
          </w:p>
          <w:p w14:paraId="17E5049A" w14:textId="4A5991E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47EE43BD" w14:textId="5D4BB8A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1AA9818E" w14:textId="45AF5665"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r w:rsidRPr="00985F67">
              <w:rPr>
                <w:rFonts w:ascii="Arial Narrow" w:eastAsia="Calibri" w:hAnsi="Arial Narrow" w:cs="Times New Roman"/>
                <w:b/>
                <w:sz w:val="20"/>
                <w:szCs w:val="20"/>
              </w:rPr>
              <w:t>Sankofa, Nicole</w:t>
            </w:r>
          </w:p>
        </w:tc>
        <w:tc>
          <w:tcPr>
            <w:tcW w:w="810" w:type="dxa"/>
          </w:tcPr>
          <w:p w14:paraId="6CD0FA7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545B8B37" w14:textId="28262D7B"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r w:rsidRPr="00985F67">
              <w:rPr>
                <w:rFonts w:ascii="Arial Narrow" w:eastAsia="Calibri" w:hAnsi="Arial Narrow" w:cs="Times New Roman"/>
                <w:sz w:val="20"/>
                <w:szCs w:val="20"/>
              </w:rPr>
              <w:t>COE</w:t>
            </w:r>
          </w:p>
        </w:tc>
        <w:tc>
          <w:tcPr>
            <w:tcW w:w="450" w:type="dxa"/>
          </w:tcPr>
          <w:p w14:paraId="56F8A7E7" w14:textId="3AB3E476"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1C4E2A7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7DC050D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55E9ABE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733D9117" w14:textId="77777777" w:rsidTr="002F7E47">
        <w:tc>
          <w:tcPr>
            <w:tcW w:w="1165" w:type="dxa"/>
          </w:tcPr>
          <w:p w14:paraId="4F7AD485" w14:textId="7D56C575"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Chesky, Kris</w:t>
            </w:r>
          </w:p>
        </w:tc>
        <w:tc>
          <w:tcPr>
            <w:tcW w:w="900" w:type="dxa"/>
          </w:tcPr>
          <w:p w14:paraId="6F71786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MUIS</w:t>
            </w:r>
          </w:p>
          <w:p w14:paraId="3637E4F5" w14:textId="6F24DE2F"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MUSIC</w:t>
            </w:r>
          </w:p>
        </w:tc>
        <w:tc>
          <w:tcPr>
            <w:tcW w:w="540" w:type="dxa"/>
          </w:tcPr>
          <w:p w14:paraId="19576166" w14:textId="0513EDFF"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48404A17" w14:textId="307280F6"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McKay, Melissa</w:t>
            </w:r>
          </w:p>
        </w:tc>
        <w:tc>
          <w:tcPr>
            <w:tcW w:w="810" w:type="dxa"/>
          </w:tcPr>
          <w:p w14:paraId="65672B7F" w14:textId="6FCBBCE3"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NCF</w:t>
            </w:r>
          </w:p>
        </w:tc>
        <w:tc>
          <w:tcPr>
            <w:tcW w:w="270" w:type="dxa"/>
          </w:tcPr>
          <w:p w14:paraId="41FC8A7E" w14:textId="6B533954"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1059D812" w14:textId="79FDA041"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Schoolfield, Anne</w:t>
            </w:r>
          </w:p>
        </w:tc>
        <w:tc>
          <w:tcPr>
            <w:tcW w:w="810" w:type="dxa"/>
          </w:tcPr>
          <w:p w14:paraId="0260F6B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61C2EB46" w14:textId="315615B0"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0DC8DA3D" w14:textId="61AE74E3"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6D6908A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717E259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0F74145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1892A0BA" w14:textId="77777777" w:rsidTr="002F7E47">
        <w:tc>
          <w:tcPr>
            <w:tcW w:w="1165" w:type="dxa"/>
          </w:tcPr>
          <w:p w14:paraId="2692FA02" w14:textId="12712F9F"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Chiang, Jason</w:t>
            </w:r>
          </w:p>
        </w:tc>
        <w:tc>
          <w:tcPr>
            <w:tcW w:w="900" w:type="dxa"/>
          </w:tcPr>
          <w:p w14:paraId="01238EBF"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6F8DE502" w14:textId="4C27EE8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540" w:type="dxa"/>
          </w:tcPr>
          <w:p w14:paraId="3197661A" w14:textId="62E0068C"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260" w:type="dxa"/>
          </w:tcPr>
          <w:p w14:paraId="1834CE56" w14:textId="7C9D5E2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Moreland, Kimberly</w:t>
            </w:r>
          </w:p>
        </w:tc>
        <w:tc>
          <w:tcPr>
            <w:tcW w:w="810" w:type="dxa"/>
          </w:tcPr>
          <w:p w14:paraId="3CDC7962" w14:textId="68C3E88B"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r w:rsidRPr="00985F67">
              <w:rPr>
                <w:rFonts w:ascii="Arial Narrow" w:eastAsia="Calibri" w:hAnsi="Arial Narrow" w:cs="Times New Roman"/>
                <w:sz w:val="20"/>
                <w:szCs w:val="20"/>
              </w:rPr>
              <w:br/>
              <w:t>CLASS</w:t>
            </w:r>
          </w:p>
        </w:tc>
        <w:tc>
          <w:tcPr>
            <w:tcW w:w="270" w:type="dxa"/>
          </w:tcPr>
          <w:p w14:paraId="71296AA8" w14:textId="7736B9E1"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5CEDA8DD" w14:textId="6D8670DF"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Siller Carrillo, Hector</w:t>
            </w:r>
          </w:p>
        </w:tc>
        <w:tc>
          <w:tcPr>
            <w:tcW w:w="810" w:type="dxa"/>
          </w:tcPr>
          <w:p w14:paraId="0675828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24740D9D" w14:textId="2C444B9A"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450" w:type="dxa"/>
          </w:tcPr>
          <w:p w14:paraId="133B0605" w14:textId="690957D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3150" w:type="dxa"/>
            <w:gridSpan w:val="3"/>
            <w:shd w:val="clear" w:color="auto" w:fill="E2EFD9"/>
          </w:tcPr>
          <w:p w14:paraId="5A62BA51" w14:textId="5D4981BD" w:rsidR="00985F67" w:rsidRPr="00985F67" w:rsidRDefault="00985F67" w:rsidP="003F441D">
            <w:pPr>
              <w:widowControl w:val="0"/>
              <w:autoSpaceDE w:val="0"/>
              <w:autoSpaceDN w:val="0"/>
              <w:adjustRightInd w:val="0"/>
              <w:ind w:right="-1192"/>
              <w:rPr>
                <w:rFonts w:ascii="Arial Narrow" w:eastAsia="Calibri" w:hAnsi="Arial Narrow" w:cs="Times New Roman"/>
                <w:b/>
                <w:sz w:val="20"/>
                <w:szCs w:val="20"/>
              </w:rPr>
            </w:pPr>
            <w:r w:rsidRPr="00985F67">
              <w:rPr>
                <w:rFonts w:ascii="Arial Narrow" w:eastAsia="Calibri" w:hAnsi="Arial Narrow" w:cs="Times New Roman"/>
                <w:b/>
                <w:sz w:val="20"/>
                <w:szCs w:val="20"/>
              </w:rPr>
              <w:t>TEMPORARY SENATORS (Voting)</w:t>
            </w:r>
          </w:p>
        </w:tc>
      </w:tr>
      <w:tr w:rsidR="00985F67" w:rsidRPr="00985F67" w14:paraId="072D266C" w14:textId="77777777" w:rsidTr="002F7E47">
        <w:tc>
          <w:tcPr>
            <w:tcW w:w="1165" w:type="dxa"/>
          </w:tcPr>
          <w:p w14:paraId="034BEFB2" w14:textId="7D8F8F6F"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Christian, Jack</w:t>
            </w:r>
          </w:p>
        </w:tc>
        <w:tc>
          <w:tcPr>
            <w:tcW w:w="900" w:type="dxa"/>
          </w:tcPr>
          <w:p w14:paraId="2007191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13372428" w14:textId="4B5AAD3F"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sz w:val="20"/>
                <w:szCs w:val="20"/>
              </w:rPr>
              <w:t>CLASS</w:t>
            </w:r>
          </w:p>
        </w:tc>
        <w:tc>
          <w:tcPr>
            <w:tcW w:w="540" w:type="dxa"/>
          </w:tcPr>
          <w:p w14:paraId="4572D79E" w14:textId="71089E27"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sz w:val="20"/>
                <w:szCs w:val="20"/>
              </w:rPr>
              <w:t>P</w:t>
            </w:r>
          </w:p>
        </w:tc>
        <w:tc>
          <w:tcPr>
            <w:tcW w:w="1260" w:type="dxa"/>
          </w:tcPr>
          <w:p w14:paraId="61C6A502" w14:textId="6FA964D9"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Mukherjee, Sundeep</w:t>
            </w:r>
          </w:p>
        </w:tc>
        <w:tc>
          <w:tcPr>
            <w:tcW w:w="810" w:type="dxa"/>
          </w:tcPr>
          <w:p w14:paraId="105D404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MSE</w:t>
            </w:r>
          </w:p>
          <w:p w14:paraId="1CB52B0D" w14:textId="64785AE8"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6D4145B8" w14:textId="700D4392"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7C1CA64A" w14:textId="365B3C29"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Tixier, Scott</w:t>
            </w:r>
          </w:p>
        </w:tc>
        <w:tc>
          <w:tcPr>
            <w:tcW w:w="810" w:type="dxa"/>
          </w:tcPr>
          <w:p w14:paraId="0BBFAA4A" w14:textId="77777777" w:rsidR="00985F67" w:rsidRPr="00985F67" w:rsidRDefault="00985F67" w:rsidP="007316D8">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MUIS</w:t>
            </w:r>
          </w:p>
          <w:p w14:paraId="72246E39" w14:textId="52F49E44" w:rsidR="00985F67" w:rsidRPr="00985F67" w:rsidRDefault="00985F67" w:rsidP="007316D8">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450" w:type="dxa"/>
          </w:tcPr>
          <w:p w14:paraId="7AA57EF5" w14:textId="6A431611"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3A047FC1" w14:textId="1F4A0FF9"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59A5E79A" w14:textId="01EA945B"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CB2ECA4" w14:textId="5D1B787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51962870" w14:textId="77777777" w:rsidTr="002F7E47">
        <w:tc>
          <w:tcPr>
            <w:tcW w:w="1165" w:type="dxa"/>
          </w:tcPr>
          <w:p w14:paraId="3950E69E" w14:textId="392EAE20"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Condrey, Coby</w:t>
            </w:r>
          </w:p>
        </w:tc>
        <w:tc>
          <w:tcPr>
            <w:tcW w:w="900" w:type="dxa"/>
          </w:tcPr>
          <w:p w14:paraId="6FAC1995" w14:textId="3B284CAA"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LIBR</w:t>
            </w:r>
          </w:p>
        </w:tc>
        <w:tc>
          <w:tcPr>
            <w:tcW w:w="540" w:type="dxa"/>
          </w:tcPr>
          <w:p w14:paraId="385E4F55" w14:textId="0E86593E"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P</w:t>
            </w:r>
          </w:p>
        </w:tc>
        <w:tc>
          <w:tcPr>
            <w:tcW w:w="1260" w:type="dxa"/>
          </w:tcPr>
          <w:p w14:paraId="1516406E" w14:textId="6168298D"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Najour, Caroline</w:t>
            </w:r>
          </w:p>
        </w:tc>
        <w:tc>
          <w:tcPr>
            <w:tcW w:w="810" w:type="dxa"/>
          </w:tcPr>
          <w:p w14:paraId="7C2C1B2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11B2798E" w14:textId="431ADF91"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06EDFBE7" w14:textId="00813356"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530" w:type="dxa"/>
          </w:tcPr>
          <w:p w14:paraId="72E5930C" w14:textId="185A887A"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Tomlin, J.</w:t>
            </w:r>
          </w:p>
        </w:tc>
        <w:tc>
          <w:tcPr>
            <w:tcW w:w="810" w:type="dxa"/>
          </w:tcPr>
          <w:p w14:paraId="0A314C0A" w14:textId="77777777" w:rsidR="00985F67" w:rsidRPr="00985F67" w:rsidRDefault="00985F67" w:rsidP="007316D8">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HIST</w:t>
            </w:r>
          </w:p>
          <w:p w14:paraId="6C473429" w14:textId="203ED5C8" w:rsidR="00985F67" w:rsidRPr="00985F67" w:rsidRDefault="00985F67" w:rsidP="007316D8">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02A8EC07" w14:textId="1FBF41C0"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w:t>
            </w:r>
          </w:p>
        </w:tc>
        <w:tc>
          <w:tcPr>
            <w:tcW w:w="1890" w:type="dxa"/>
          </w:tcPr>
          <w:p w14:paraId="2573880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5C3588C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0CCDE35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1B210EC2" w14:textId="77777777" w:rsidTr="002F7E47">
        <w:tc>
          <w:tcPr>
            <w:tcW w:w="1165" w:type="dxa"/>
          </w:tcPr>
          <w:p w14:paraId="1430B29A" w14:textId="32B886A4"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Cook, Daniel</w:t>
            </w:r>
          </w:p>
        </w:tc>
        <w:tc>
          <w:tcPr>
            <w:tcW w:w="900" w:type="dxa"/>
          </w:tcPr>
          <w:p w14:paraId="0B5704B4" w14:textId="77777777"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MUCE</w:t>
            </w:r>
          </w:p>
          <w:p w14:paraId="2B40770B" w14:textId="245C35D9"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COM</w:t>
            </w:r>
          </w:p>
        </w:tc>
        <w:tc>
          <w:tcPr>
            <w:tcW w:w="540" w:type="dxa"/>
          </w:tcPr>
          <w:p w14:paraId="6323A434" w14:textId="515DA5E0" w:rsidR="00985F67" w:rsidRPr="00985F67" w:rsidRDefault="009921A9" w:rsidP="003F441D">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A</w:t>
            </w:r>
          </w:p>
        </w:tc>
        <w:tc>
          <w:tcPr>
            <w:tcW w:w="1260" w:type="dxa"/>
          </w:tcPr>
          <w:p w14:paraId="695F5C78" w14:textId="14517336"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Narayanan Arunachalam</w:t>
            </w:r>
          </w:p>
        </w:tc>
        <w:tc>
          <w:tcPr>
            <w:tcW w:w="810" w:type="dxa"/>
          </w:tcPr>
          <w:p w14:paraId="6AB1735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0A6B51EC" w14:textId="34A348D8"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5232748B" w14:textId="79886A52" w:rsidR="00985F67" w:rsidRPr="00985F67" w:rsidRDefault="009921A9"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74ADDFF8" w14:textId="32D1093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D762760" w14:textId="1AD8CCB0"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48D1787F" w14:textId="3A1158F1"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27088C2F"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0DF6BE1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DE6679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543CEB81" w14:textId="77777777" w:rsidTr="002F7E47">
        <w:tc>
          <w:tcPr>
            <w:tcW w:w="1165" w:type="dxa"/>
          </w:tcPr>
          <w:p w14:paraId="4C2CB73E" w14:textId="7B7010B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Evans, Sarah</w:t>
            </w:r>
          </w:p>
        </w:tc>
        <w:tc>
          <w:tcPr>
            <w:tcW w:w="900" w:type="dxa"/>
          </w:tcPr>
          <w:p w14:paraId="15A41286" w14:textId="77777777"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IS</w:t>
            </w:r>
          </w:p>
          <w:p w14:paraId="6A7E9DC9" w14:textId="526752FB"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COI</w:t>
            </w:r>
          </w:p>
        </w:tc>
        <w:tc>
          <w:tcPr>
            <w:tcW w:w="540" w:type="dxa"/>
          </w:tcPr>
          <w:p w14:paraId="1678272D" w14:textId="217A2314"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r w:rsidRPr="00985F67">
              <w:rPr>
                <w:rFonts w:ascii="Arial Narrow" w:eastAsia="Calibri" w:hAnsi="Arial Narrow" w:cs="Times New Roman"/>
                <w:bCs/>
                <w:sz w:val="20"/>
                <w:szCs w:val="20"/>
              </w:rPr>
              <w:t>P</w:t>
            </w:r>
          </w:p>
        </w:tc>
        <w:tc>
          <w:tcPr>
            <w:tcW w:w="1260" w:type="dxa"/>
          </w:tcPr>
          <w:p w14:paraId="1A83A631" w14:textId="47E6F73E"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Nasco, Dennis</w:t>
            </w:r>
          </w:p>
        </w:tc>
        <w:tc>
          <w:tcPr>
            <w:tcW w:w="810" w:type="dxa"/>
          </w:tcPr>
          <w:p w14:paraId="02A7EC8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MGMT</w:t>
            </w:r>
          </w:p>
          <w:p w14:paraId="4AC129E0" w14:textId="7F2AADB1"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6F704D11" w14:textId="0163D43D" w:rsidR="00985F67" w:rsidRPr="00985F67" w:rsidRDefault="009921A9"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2496516" w14:textId="1ADD671D"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14B7C3A7" w14:textId="068EEC65"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68D99C28" w14:textId="0D4691F1"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7F489719" w14:textId="2803033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1E230722" w14:textId="70A5E9B0"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0D55C26" w14:textId="6E348A2E"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51383788" w14:textId="77777777" w:rsidTr="002F7E47">
        <w:tc>
          <w:tcPr>
            <w:tcW w:w="1165" w:type="dxa"/>
          </w:tcPr>
          <w:p w14:paraId="40239B90" w14:textId="0790C054"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5F8B38F9" w14:textId="5780E9A8"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7B1595A0" w14:textId="2F01149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061A0DEB" w14:textId="3B26709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2F0FB66" w14:textId="4EE72DFC"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01E94FF3" w14:textId="45295C3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6EACD339" w14:textId="4401469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DB5AECF" w14:textId="7FFD24E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DFFE670" w14:textId="2D7DB844"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2D3802BF" w14:textId="590A987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87096AC" w14:textId="0D1AD283"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2513A5A" w14:textId="759C6D5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0E5D5CDD" w14:textId="77777777" w:rsidTr="002F7E47">
        <w:tc>
          <w:tcPr>
            <w:tcW w:w="1165" w:type="dxa"/>
          </w:tcPr>
          <w:p w14:paraId="5260D3FD" w14:textId="7D8AA47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7B17E87" w14:textId="4AD3B6CE"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p>
        </w:tc>
        <w:tc>
          <w:tcPr>
            <w:tcW w:w="540" w:type="dxa"/>
          </w:tcPr>
          <w:p w14:paraId="1F4FF748" w14:textId="3718CD62"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p>
        </w:tc>
        <w:tc>
          <w:tcPr>
            <w:tcW w:w="1260" w:type="dxa"/>
          </w:tcPr>
          <w:p w14:paraId="59CE50C2" w14:textId="67EF4EB0"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AFD06E1" w14:textId="2A2BA9F8"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37FDCEDD" w14:textId="76134BF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1EF5C80F" w14:textId="13B5A524"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6089DC5" w14:textId="3A8D146B"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982DB" w14:textId="51552B81"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533DE1CD" w14:textId="77777777" w:rsidR="00985F67" w:rsidRPr="00985F67" w:rsidRDefault="00985F67" w:rsidP="003F441D">
            <w:pPr>
              <w:widowControl w:val="0"/>
              <w:autoSpaceDE w:val="0"/>
              <w:autoSpaceDN w:val="0"/>
              <w:adjustRightInd w:val="0"/>
              <w:rPr>
                <w:rFonts w:ascii="Arial Narrow" w:eastAsia="Calibri" w:hAnsi="Arial Narrow" w:cs="Times New Roman"/>
                <w:b/>
                <w:bCs/>
                <w:sz w:val="20"/>
                <w:szCs w:val="20"/>
              </w:rPr>
            </w:pPr>
          </w:p>
        </w:tc>
        <w:tc>
          <w:tcPr>
            <w:tcW w:w="900" w:type="dxa"/>
          </w:tcPr>
          <w:p w14:paraId="080C51F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5BB01D3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1A3AAECE" w14:textId="77777777" w:rsidTr="002F7E47">
        <w:trPr>
          <w:trHeight w:val="347"/>
        </w:trPr>
        <w:tc>
          <w:tcPr>
            <w:tcW w:w="1165" w:type="dxa"/>
          </w:tcPr>
          <w:p w14:paraId="0D111031"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2A6D3C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3517916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6431C58D" w14:textId="3C3DEF54"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474A7B5" w14:textId="459D3D1A"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6A52C3C3" w14:textId="3B04E3A0"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42CF718" w14:textId="5EED774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C1012BC" w14:textId="39B1393C"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1FAB86E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263D04C" w14:textId="1DBABEA3"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STUDENT SENATORS  (non-voting)</w:t>
            </w:r>
          </w:p>
        </w:tc>
      </w:tr>
      <w:tr w:rsidR="00985F67" w:rsidRPr="00985F67" w14:paraId="6685CFFC" w14:textId="77777777" w:rsidTr="002F7E47">
        <w:tc>
          <w:tcPr>
            <w:tcW w:w="1165" w:type="dxa"/>
          </w:tcPr>
          <w:p w14:paraId="5850DB58"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0FB95E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3EB1F3E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1260" w:type="dxa"/>
          </w:tcPr>
          <w:p w14:paraId="4BE738A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075B7B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3F16894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9E3F4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77EEE9E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00B9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6819CDE9" w14:textId="2ABA8168" w:rsidR="00985F67" w:rsidRPr="00985F67" w:rsidRDefault="009921A9" w:rsidP="003F441D">
            <w:pPr>
              <w:widowControl w:val="0"/>
              <w:autoSpaceDE w:val="0"/>
              <w:autoSpaceDN w:val="0"/>
              <w:adjustRightInd w:val="0"/>
              <w:rPr>
                <w:rFonts w:ascii="Arial Narrow" w:hAnsi="Arial Narrow" w:cs="Calibri"/>
              </w:rPr>
            </w:pPr>
            <w:r>
              <w:rPr>
                <w:rFonts w:ascii="Arial Narrow" w:hAnsi="Arial Narrow" w:cs="Calibri"/>
              </w:rPr>
              <w:t>Jermaine Turner</w:t>
            </w:r>
          </w:p>
        </w:tc>
        <w:tc>
          <w:tcPr>
            <w:tcW w:w="900" w:type="dxa"/>
          </w:tcPr>
          <w:p w14:paraId="40FD61F9" w14:textId="096783D5" w:rsidR="00985F67" w:rsidRPr="00985F67" w:rsidRDefault="009921A9"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tcPr>
          <w:p w14:paraId="53A470BC" w14:textId="160E34EE" w:rsidR="00985F67" w:rsidRPr="00985F67" w:rsidRDefault="00514D90"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985F67" w:rsidRPr="00985F67" w14:paraId="5C9C851C" w14:textId="77777777" w:rsidTr="002F7E47">
        <w:tc>
          <w:tcPr>
            <w:tcW w:w="1165" w:type="dxa"/>
          </w:tcPr>
          <w:p w14:paraId="3688E1C5"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3C4A19A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01C6383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2C685494"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810" w:type="dxa"/>
          </w:tcPr>
          <w:p w14:paraId="3981722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270" w:type="dxa"/>
          </w:tcPr>
          <w:p w14:paraId="36044DF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2F6E0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C9D851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208CA0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463B7198" w14:textId="19958596"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7181A224" w14:textId="36BE780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5363BB0" w14:textId="27812573"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6E568BB9" w14:textId="77777777" w:rsidTr="002F7E47">
        <w:trPr>
          <w:trHeight w:val="212"/>
        </w:trPr>
        <w:tc>
          <w:tcPr>
            <w:tcW w:w="1165" w:type="dxa"/>
          </w:tcPr>
          <w:p w14:paraId="7BAB6985"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9FC182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5737DF0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15749678"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4BD3B8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5AA1A44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6270EE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373A41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66AB69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66EC579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900" w:type="dxa"/>
          </w:tcPr>
          <w:p w14:paraId="13E9ECD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02ECC0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6A14B088" w14:textId="77777777" w:rsidTr="002F7E47">
        <w:trPr>
          <w:trHeight w:val="248"/>
        </w:trPr>
        <w:tc>
          <w:tcPr>
            <w:tcW w:w="1165" w:type="dxa"/>
          </w:tcPr>
          <w:p w14:paraId="2ECC88D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7AACDF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6EACC98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75BCDA4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90F78B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1197D07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8261F7C"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99283E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44DA328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A4B70E0" w14:textId="47F39535" w:rsidR="00985F67" w:rsidRPr="00985F67" w:rsidRDefault="00985F67" w:rsidP="003F441D">
            <w:pPr>
              <w:widowControl w:val="0"/>
              <w:autoSpaceDE w:val="0"/>
              <w:autoSpaceDN w:val="0"/>
              <w:adjustRightInd w:val="0"/>
              <w:ind w:right="-1372"/>
              <w:rPr>
                <w:rFonts w:ascii="Arial Narrow" w:eastAsia="Calibri" w:hAnsi="Arial Narrow" w:cs="Times New Roman"/>
                <w:b/>
                <w:sz w:val="20"/>
                <w:szCs w:val="20"/>
              </w:rPr>
            </w:pPr>
            <w:r w:rsidRPr="00985F67">
              <w:rPr>
                <w:rFonts w:ascii="Arial Narrow" w:eastAsia="Calibri" w:hAnsi="Arial Narrow" w:cs="Times New Roman"/>
                <w:b/>
                <w:sz w:val="20"/>
                <w:szCs w:val="20"/>
              </w:rPr>
              <w:t>SUBSTITUTES (non-voting)</w:t>
            </w:r>
          </w:p>
          <w:p w14:paraId="01D1D63E" w14:textId="4AD2F69B"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r>
      <w:tr w:rsidR="00985F67" w:rsidRPr="00985F67" w14:paraId="5D8D647F" w14:textId="77777777" w:rsidTr="002F7E47">
        <w:tc>
          <w:tcPr>
            <w:tcW w:w="1165" w:type="dxa"/>
          </w:tcPr>
          <w:p w14:paraId="0783275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4D89718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2CD4121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5EC7E1D6"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52FBFE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03E1259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6F6B8ED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C545D9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1B96872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78CC9AB7"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5C5868B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6B65FF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3F44DF02" w14:textId="77777777" w:rsidTr="002F7E47">
        <w:tc>
          <w:tcPr>
            <w:tcW w:w="1165" w:type="dxa"/>
          </w:tcPr>
          <w:p w14:paraId="70CC24D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2AEAE1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62597B9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1DE79538"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85449C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349E44B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36BFAF0C"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72AB358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D31518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5811D85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FA5B78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537EB72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50950B54" w14:textId="77777777" w:rsidTr="002F7E47">
        <w:tc>
          <w:tcPr>
            <w:tcW w:w="1165" w:type="dxa"/>
          </w:tcPr>
          <w:p w14:paraId="682C5022"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070B100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540" w:type="dxa"/>
          </w:tcPr>
          <w:p w14:paraId="4E73AB8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4688F81E"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FA3841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70" w:type="dxa"/>
          </w:tcPr>
          <w:p w14:paraId="0F0E72F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385D520F"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F21EB9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3587134"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890" w:type="dxa"/>
          </w:tcPr>
          <w:p w14:paraId="72FB8DE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780226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49B56FF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50743C75" w14:textId="772AC4BD" w:rsidR="00043BBF" w:rsidRDefault="00043BBF" w:rsidP="00043BBF">
      <w:pPr>
        <w:ind w:left="90"/>
        <w:rPr>
          <w:rFonts w:ascii="Arial Narrow" w:hAnsi="Arial Narrow"/>
        </w:rPr>
      </w:pPr>
      <w:r w:rsidRPr="00AC00BE">
        <w:rPr>
          <w:rFonts w:ascii="Arial Narrow" w:hAnsi="Arial Narrow"/>
        </w:rPr>
        <w:t xml:space="preserve">Guests: </w:t>
      </w:r>
      <w:r w:rsidR="00AC00BE" w:rsidRPr="00AC00BE">
        <w:rPr>
          <w:rFonts w:ascii="Arial Narrow" w:hAnsi="Arial Narrow"/>
        </w:rPr>
        <w:t xml:space="preserve"> Neal Smatresk</w:t>
      </w:r>
      <w:r w:rsidR="00AC00BE">
        <w:rPr>
          <w:rFonts w:ascii="Arial Narrow" w:hAnsi="Arial Narrow"/>
        </w:rPr>
        <w:t xml:space="preserve"> (President)</w:t>
      </w:r>
      <w:r w:rsidR="00AC00BE" w:rsidRPr="00AC00BE">
        <w:rPr>
          <w:rFonts w:ascii="Arial Narrow" w:hAnsi="Arial Narrow"/>
        </w:rPr>
        <w:t>,</w:t>
      </w:r>
      <w:r w:rsidR="00AC00BE">
        <w:rPr>
          <w:rFonts w:ascii="Arial Narrow" w:hAnsi="Arial Narrow"/>
        </w:rPr>
        <w:t xml:space="preserve"> </w:t>
      </w:r>
      <w:r w:rsidR="00717749">
        <w:rPr>
          <w:rFonts w:ascii="Arial Narrow" w:hAnsi="Arial Narrow"/>
        </w:rPr>
        <w:t xml:space="preserve">Mike McPherson (Provost), </w:t>
      </w:r>
      <w:r w:rsidR="008F61E8">
        <w:rPr>
          <w:rFonts w:ascii="Arial Narrow" w:hAnsi="Arial Narrow"/>
        </w:rPr>
        <w:t>Angie Cartwright</w:t>
      </w:r>
      <w:r w:rsidR="00AC00BE">
        <w:rPr>
          <w:rFonts w:ascii="Arial Narrow" w:hAnsi="Arial Narrow"/>
        </w:rPr>
        <w:t xml:space="preserve"> (</w:t>
      </w:r>
      <w:r w:rsidR="008F61E8">
        <w:rPr>
          <w:rFonts w:ascii="Arial Narrow" w:hAnsi="Arial Narrow"/>
        </w:rPr>
        <w:t>OFS</w:t>
      </w:r>
      <w:r w:rsidR="00AC00BE">
        <w:rPr>
          <w:rFonts w:ascii="Arial Narrow" w:hAnsi="Arial Narrow"/>
        </w:rPr>
        <w:t>),</w:t>
      </w:r>
      <w:r w:rsidR="008F61E8">
        <w:rPr>
          <w:rFonts w:ascii="Arial Narrow" w:hAnsi="Arial Narrow"/>
        </w:rPr>
        <w:t xml:space="preserve"> </w:t>
      </w:r>
      <w:r w:rsidR="00717749">
        <w:rPr>
          <w:rFonts w:ascii="Arial Narrow" w:hAnsi="Arial Narrow"/>
        </w:rPr>
        <w:t>Amanda Fuller (UBSC), Brenda Kihl (Enrollment), Rudi Thompson (DSI), Brea Henson (Libraries)</w:t>
      </w:r>
    </w:p>
    <w:p w14:paraId="441BE72D" w14:textId="0FE4BBE4" w:rsidR="00DC0D4A" w:rsidRDefault="00DC0D4A" w:rsidP="00765B72">
      <w:pPr>
        <w:rPr>
          <w:rFonts w:ascii="Arial Narrow" w:hAnsi="Arial Narrow"/>
        </w:rPr>
      </w:pPr>
    </w:p>
    <w:p w14:paraId="5508CF67" w14:textId="77777777" w:rsidR="009921A9" w:rsidRPr="00AC00BE" w:rsidRDefault="009921A9" w:rsidP="00765B72">
      <w:pPr>
        <w:rPr>
          <w:rFonts w:ascii="Arial Narrow" w:hAnsi="Arial Narrow"/>
        </w:rPr>
      </w:pPr>
    </w:p>
    <w:p w14:paraId="2CB0DC7D" w14:textId="505EF86F" w:rsidR="00D97F31" w:rsidRPr="00AC00BE" w:rsidRDefault="00D97F31">
      <w:pPr>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609"/>
        <w:gridCol w:w="6868"/>
      </w:tblGrid>
      <w:tr w:rsidR="00A36B1C" w:rsidRPr="009921A9" w14:paraId="3A07CE63" w14:textId="77777777" w:rsidTr="004D7261">
        <w:trPr>
          <w:jc w:val="center"/>
        </w:trPr>
        <w:tc>
          <w:tcPr>
            <w:tcW w:w="351" w:type="pct"/>
          </w:tcPr>
          <w:p w14:paraId="6D91E902" w14:textId="77777777" w:rsidR="00A36B1C" w:rsidRPr="009921A9" w:rsidRDefault="00A36B1C" w:rsidP="00D97F31">
            <w:pPr>
              <w:rPr>
                <w:rFonts w:ascii="Arial Narrow" w:hAnsi="Arial Narrow" w:cstheme="minorHAnsi"/>
                <w:sz w:val="22"/>
                <w:szCs w:val="22"/>
              </w:rPr>
            </w:pPr>
            <w:r w:rsidRPr="009921A9">
              <w:rPr>
                <w:rFonts w:ascii="Arial Narrow" w:hAnsi="Arial Narrow" w:cstheme="minorHAnsi"/>
                <w:sz w:val="22"/>
                <w:szCs w:val="22"/>
              </w:rPr>
              <w:lastRenderedPageBreak/>
              <w:t>I.</w:t>
            </w:r>
          </w:p>
        </w:tc>
        <w:tc>
          <w:tcPr>
            <w:tcW w:w="1280" w:type="pct"/>
          </w:tcPr>
          <w:p w14:paraId="11A4E319" w14:textId="77777777" w:rsidR="00A36B1C" w:rsidRPr="009921A9" w:rsidRDefault="00A36B1C" w:rsidP="00D97F31">
            <w:pPr>
              <w:rPr>
                <w:rFonts w:ascii="Arial Narrow" w:hAnsi="Arial Narrow" w:cstheme="minorHAnsi"/>
                <w:sz w:val="22"/>
                <w:szCs w:val="22"/>
              </w:rPr>
            </w:pPr>
            <w:r w:rsidRPr="009921A9">
              <w:rPr>
                <w:rFonts w:ascii="Arial Narrow" w:hAnsi="Arial Narrow" w:cstheme="minorHAnsi"/>
                <w:sz w:val="22"/>
                <w:szCs w:val="22"/>
              </w:rPr>
              <w:t>Welcome and Introductions</w:t>
            </w:r>
          </w:p>
          <w:p w14:paraId="7DA8E2D0" w14:textId="77777777" w:rsidR="00A36B1C" w:rsidRPr="009921A9" w:rsidRDefault="00A36B1C" w:rsidP="00D97F31">
            <w:pPr>
              <w:rPr>
                <w:rFonts w:ascii="Arial Narrow" w:hAnsi="Arial Narrow" w:cstheme="minorHAnsi"/>
                <w:sz w:val="22"/>
                <w:szCs w:val="22"/>
              </w:rPr>
            </w:pPr>
          </w:p>
        </w:tc>
        <w:tc>
          <w:tcPr>
            <w:tcW w:w="3369" w:type="pct"/>
          </w:tcPr>
          <w:p w14:paraId="4CFA5125" w14:textId="3D3D00E9" w:rsidR="00A36B1C" w:rsidRPr="00717749" w:rsidRDefault="00717749" w:rsidP="00717749">
            <w:pPr>
              <w:rPr>
                <w:rFonts w:ascii="Arial Narrow" w:hAnsi="Arial Narrow" w:cstheme="minorHAnsi"/>
                <w:sz w:val="22"/>
                <w:szCs w:val="22"/>
              </w:rPr>
            </w:pPr>
            <w:r w:rsidRPr="00717749">
              <w:rPr>
                <w:rFonts w:ascii="Arial Narrow" w:hAnsi="Arial Narrow" w:cstheme="minorHAnsi"/>
                <w:sz w:val="22"/>
                <w:szCs w:val="22"/>
              </w:rPr>
              <w:t xml:space="preserve">Meeting called to order at 2:00 pm.  Senator Chamberlin hoped everyone was doing well after the ice storm.  </w:t>
            </w:r>
          </w:p>
        </w:tc>
      </w:tr>
      <w:tr w:rsidR="004B56D5" w:rsidRPr="009921A9" w14:paraId="7AA6344A" w14:textId="77777777" w:rsidTr="004D7261">
        <w:trPr>
          <w:jc w:val="center"/>
        </w:trPr>
        <w:tc>
          <w:tcPr>
            <w:tcW w:w="351" w:type="pct"/>
          </w:tcPr>
          <w:p w14:paraId="58856C8D" w14:textId="525D2020"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II.</w:t>
            </w:r>
          </w:p>
        </w:tc>
        <w:tc>
          <w:tcPr>
            <w:tcW w:w="1280" w:type="pct"/>
          </w:tcPr>
          <w:p w14:paraId="59A6550C" w14:textId="764CCFC4"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 xml:space="preserve">Approval of Minutes </w:t>
            </w:r>
            <w:r w:rsidRPr="009921A9">
              <w:rPr>
                <w:rFonts w:ascii="Arial Narrow" w:hAnsi="Arial Narrow" w:cstheme="minorHAnsi"/>
                <w:sz w:val="22"/>
                <w:szCs w:val="22"/>
              </w:rPr>
              <w:br/>
            </w:r>
            <w:r w:rsidR="00F63343">
              <w:rPr>
                <w:rFonts w:ascii="Arial Narrow" w:hAnsi="Arial Narrow"/>
                <w:sz w:val="22"/>
                <w:szCs w:val="22"/>
              </w:rPr>
              <w:t>(</w:t>
            </w:r>
            <w:r w:rsidR="009921A9" w:rsidRPr="009921A9">
              <w:rPr>
                <w:rFonts w:ascii="Arial Narrow" w:hAnsi="Arial Narrow"/>
                <w:sz w:val="22"/>
                <w:szCs w:val="22"/>
              </w:rPr>
              <w:t>December 14, 2022</w:t>
            </w:r>
            <w:r w:rsidRPr="009921A9">
              <w:rPr>
                <w:rFonts w:ascii="Arial Narrow" w:hAnsi="Arial Narrow" w:cstheme="minorHAnsi"/>
                <w:sz w:val="22"/>
                <w:szCs w:val="22"/>
              </w:rPr>
              <w:t xml:space="preserve">) </w:t>
            </w:r>
          </w:p>
          <w:p w14:paraId="4F649D1A" w14:textId="77777777" w:rsidR="00717749" w:rsidRDefault="00717749" w:rsidP="00717749">
            <w:pPr>
              <w:rPr>
                <w:rFonts w:ascii="Arial Narrow" w:hAnsi="Arial Narrow" w:cstheme="minorHAnsi"/>
                <w:b/>
                <w:sz w:val="22"/>
                <w:szCs w:val="22"/>
              </w:rPr>
            </w:pPr>
            <w:r w:rsidRPr="00717749">
              <w:rPr>
                <w:rFonts w:ascii="Arial Narrow" w:hAnsi="Arial Narrow" w:cstheme="minorHAnsi"/>
                <w:b/>
                <w:sz w:val="22"/>
                <w:szCs w:val="22"/>
                <w:highlight w:val="yellow"/>
              </w:rPr>
              <w:t>[vote]</w:t>
            </w:r>
          </w:p>
          <w:p w14:paraId="11A24D18" w14:textId="77777777" w:rsidR="004B56D5" w:rsidRPr="009921A9" w:rsidRDefault="004B56D5" w:rsidP="00D97F31">
            <w:pPr>
              <w:rPr>
                <w:rFonts w:ascii="Arial Narrow" w:hAnsi="Arial Narrow" w:cstheme="minorHAnsi"/>
                <w:sz w:val="22"/>
                <w:szCs w:val="22"/>
              </w:rPr>
            </w:pPr>
          </w:p>
        </w:tc>
        <w:tc>
          <w:tcPr>
            <w:tcW w:w="3369" w:type="pct"/>
          </w:tcPr>
          <w:p w14:paraId="0E9E6666" w14:textId="2335FEB7" w:rsidR="00717749" w:rsidRDefault="00514D90" w:rsidP="00717749">
            <w:pPr>
              <w:rPr>
                <w:rFonts w:ascii="Arial Narrow" w:hAnsi="Arial Narrow" w:cstheme="minorHAnsi"/>
                <w:sz w:val="22"/>
                <w:szCs w:val="22"/>
              </w:rPr>
            </w:pPr>
            <w:r w:rsidRPr="00514D90">
              <w:rPr>
                <w:rFonts w:ascii="Arial Narrow" w:hAnsi="Arial Narrow" w:cstheme="minorHAnsi"/>
                <w:bCs/>
                <w:sz w:val="22"/>
                <w:szCs w:val="22"/>
              </w:rPr>
              <w:t>Senator Catalano</w:t>
            </w:r>
            <w:r w:rsidR="00717749">
              <w:rPr>
                <w:rFonts w:ascii="Arial Narrow" w:hAnsi="Arial Narrow" w:cstheme="minorHAnsi"/>
                <w:bCs/>
                <w:sz w:val="22"/>
                <w:szCs w:val="22"/>
              </w:rPr>
              <w:t xml:space="preserve"> moved to approve the minutes of the December 14, </w:t>
            </w:r>
            <w:proofErr w:type="gramStart"/>
            <w:r w:rsidR="00717749">
              <w:rPr>
                <w:rFonts w:ascii="Arial Narrow" w:hAnsi="Arial Narrow" w:cstheme="minorHAnsi"/>
                <w:bCs/>
                <w:sz w:val="22"/>
                <w:szCs w:val="22"/>
              </w:rPr>
              <w:t>2022</w:t>
            </w:r>
            <w:proofErr w:type="gramEnd"/>
            <w:r w:rsidR="00717749">
              <w:rPr>
                <w:rFonts w:ascii="Arial Narrow" w:hAnsi="Arial Narrow" w:cstheme="minorHAnsi"/>
                <w:bCs/>
                <w:sz w:val="22"/>
                <w:szCs w:val="22"/>
              </w:rPr>
              <w:t xml:space="preserve"> meeting, and Senator Watson seconded. </w:t>
            </w:r>
            <w:r w:rsidR="00717749" w:rsidRPr="00717749">
              <w:rPr>
                <w:rFonts w:ascii="Arial Narrow" w:hAnsi="Arial Narrow" w:cstheme="minorHAnsi"/>
                <w:bCs/>
                <w:sz w:val="22"/>
                <w:szCs w:val="22"/>
                <w:highlight w:val="yellow"/>
              </w:rPr>
              <w:t>The motion to approve the minutes</w:t>
            </w:r>
            <w:r w:rsidR="00B744D5">
              <w:rPr>
                <w:rFonts w:ascii="Arial Narrow" w:hAnsi="Arial Narrow" w:cstheme="minorHAnsi"/>
                <w:bCs/>
                <w:sz w:val="22"/>
                <w:szCs w:val="22"/>
                <w:highlight w:val="yellow"/>
              </w:rPr>
              <w:t xml:space="preserve"> from December 14, </w:t>
            </w:r>
            <w:proofErr w:type="gramStart"/>
            <w:r w:rsidR="00B744D5">
              <w:rPr>
                <w:rFonts w:ascii="Arial Narrow" w:hAnsi="Arial Narrow" w:cstheme="minorHAnsi"/>
                <w:bCs/>
                <w:sz w:val="22"/>
                <w:szCs w:val="22"/>
                <w:highlight w:val="yellow"/>
              </w:rPr>
              <w:t>2022</w:t>
            </w:r>
            <w:proofErr w:type="gramEnd"/>
            <w:r w:rsidR="00717749" w:rsidRPr="00717749">
              <w:rPr>
                <w:rFonts w:ascii="Arial Narrow" w:hAnsi="Arial Narrow" w:cstheme="minorHAnsi"/>
                <w:bCs/>
                <w:sz w:val="22"/>
                <w:szCs w:val="22"/>
                <w:highlight w:val="yellow"/>
              </w:rPr>
              <w:t xml:space="preserve"> passed unanimously.</w:t>
            </w:r>
            <w:r w:rsidR="00717749">
              <w:rPr>
                <w:rFonts w:ascii="Arial Narrow" w:hAnsi="Arial Narrow" w:cstheme="minorHAnsi"/>
                <w:bCs/>
                <w:sz w:val="22"/>
                <w:szCs w:val="22"/>
              </w:rPr>
              <w:t xml:space="preserve"> </w:t>
            </w:r>
          </w:p>
          <w:p w14:paraId="7A5775C1" w14:textId="1A3120BF" w:rsidR="00514D90" w:rsidRDefault="00514D90" w:rsidP="004B56D5">
            <w:pPr>
              <w:rPr>
                <w:rFonts w:ascii="Arial Narrow" w:hAnsi="Arial Narrow" w:cstheme="minorHAnsi"/>
                <w:sz w:val="22"/>
                <w:szCs w:val="22"/>
              </w:rPr>
            </w:pPr>
          </w:p>
          <w:p w14:paraId="69C1FABA" w14:textId="1E7EF90F" w:rsidR="00717749" w:rsidRDefault="00717749" w:rsidP="004B56D5">
            <w:pPr>
              <w:rPr>
                <w:rFonts w:ascii="Arial Narrow" w:hAnsi="Arial Narrow" w:cstheme="minorHAnsi"/>
                <w:sz w:val="22"/>
                <w:szCs w:val="22"/>
              </w:rPr>
            </w:pPr>
            <w:r>
              <w:rPr>
                <w:rFonts w:ascii="Arial Narrow" w:hAnsi="Arial Narrow" w:cstheme="minorHAnsi"/>
                <w:sz w:val="22"/>
                <w:szCs w:val="22"/>
              </w:rPr>
              <w:t xml:space="preserve">Senator Ketron noted that he is now affiliated with Toulouse and no longer New College. </w:t>
            </w:r>
          </w:p>
          <w:p w14:paraId="1A744C77" w14:textId="6DCB0848" w:rsidR="00514D90" w:rsidRPr="009921A9" w:rsidRDefault="00514D90" w:rsidP="00717749">
            <w:pPr>
              <w:rPr>
                <w:rFonts w:ascii="Arial Narrow" w:hAnsi="Arial Narrow" w:cstheme="minorHAnsi"/>
                <w:sz w:val="22"/>
                <w:szCs w:val="22"/>
              </w:rPr>
            </w:pPr>
          </w:p>
        </w:tc>
      </w:tr>
      <w:tr w:rsidR="004B56D5" w:rsidRPr="009921A9" w14:paraId="17175843" w14:textId="77777777" w:rsidTr="004D7261">
        <w:trPr>
          <w:jc w:val="center"/>
        </w:trPr>
        <w:tc>
          <w:tcPr>
            <w:tcW w:w="351" w:type="pct"/>
          </w:tcPr>
          <w:p w14:paraId="077EC9D6" w14:textId="1C932BA6" w:rsidR="004B56D5" w:rsidRPr="009921A9" w:rsidRDefault="004B56D5" w:rsidP="004B56D5">
            <w:pPr>
              <w:rPr>
                <w:rFonts w:ascii="Arial Narrow" w:hAnsi="Arial Narrow" w:cstheme="minorHAnsi"/>
                <w:sz w:val="22"/>
                <w:szCs w:val="22"/>
              </w:rPr>
            </w:pPr>
            <w:r w:rsidRPr="009921A9">
              <w:rPr>
                <w:rFonts w:ascii="Arial Narrow" w:hAnsi="Arial Narrow" w:cstheme="minorHAnsi"/>
                <w:sz w:val="22"/>
                <w:szCs w:val="22"/>
              </w:rPr>
              <w:t>III.</w:t>
            </w:r>
          </w:p>
        </w:tc>
        <w:tc>
          <w:tcPr>
            <w:tcW w:w="1280" w:type="pct"/>
          </w:tcPr>
          <w:p w14:paraId="2611BFA8" w14:textId="434B59A2" w:rsidR="004B56D5" w:rsidRPr="009921A9" w:rsidRDefault="00AB6DB3" w:rsidP="00D97F31">
            <w:pPr>
              <w:rPr>
                <w:rFonts w:ascii="Arial Narrow" w:hAnsi="Arial Narrow" w:cstheme="minorHAnsi"/>
                <w:sz w:val="22"/>
                <w:szCs w:val="22"/>
              </w:rPr>
            </w:pPr>
            <w:r w:rsidRPr="009921A9">
              <w:rPr>
                <w:rFonts w:ascii="Arial Narrow" w:hAnsi="Arial Narrow" w:cstheme="minorHAnsi"/>
                <w:sz w:val="22"/>
                <w:szCs w:val="22"/>
              </w:rPr>
              <w:t>University Update</w:t>
            </w:r>
            <w:r w:rsidR="004B56D5" w:rsidRPr="009921A9">
              <w:rPr>
                <w:rFonts w:ascii="Arial Narrow" w:hAnsi="Arial Narrow" w:cstheme="minorHAnsi"/>
                <w:sz w:val="22"/>
                <w:szCs w:val="22"/>
              </w:rPr>
              <w:t xml:space="preserve"> (President Neal Smatresk / </w:t>
            </w:r>
            <w:r w:rsidR="0037214C" w:rsidRPr="009921A9">
              <w:rPr>
                <w:rFonts w:ascii="Arial Narrow" w:hAnsi="Arial Narrow" w:cstheme="minorHAnsi"/>
                <w:sz w:val="22"/>
                <w:szCs w:val="22"/>
              </w:rPr>
              <w:t xml:space="preserve"> Provost Mike McPherson</w:t>
            </w:r>
            <w:r w:rsidR="004B56D5" w:rsidRPr="009921A9">
              <w:rPr>
                <w:rFonts w:ascii="Arial Narrow" w:hAnsi="Arial Narrow" w:cstheme="minorHAnsi"/>
                <w:sz w:val="22"/>
                <w:szCs w:val="22"/>
              </w:rPr>
              <w:t>)</w:t>
            </w:r>
          </w:p>
        </w:tc>
        <w:tc>
          <w:tcPr>
            <w:tcW w:w="3369" w:type="pct"/>
          </w:tcPr>
          <w:p w14:paraId="6246B781" w14:textId="5599C1C4" w:rsidR="00514D90" w:rsidRPr="00717749" w:rsidRDefault="00514D90" w:rsidP="00514D90">
            <w:pPr>
              <w:rPr>
                <w:rFonts w:ascii="Arial Narrow" w:eastAsia="Arial Narrow" w:hAnsi="Arial Narrow"/>
                <w:b/>
                <w:bCs/>
                <w:sz w:val="22"/>
                <w:szCs w:val="22"/>
              </w:rPr>
            </w:pPr>
            <w:r w:rsidRPr="00717749">
              <w:rPr>
                <w:rFonts w:ascii="Arial Narrow" w:eastAsia="Arial Narrow" w:hAnsi="Arial Narrow"/>
                <w:b/>
                <w:bCs/>
                <w:sz w:val="22"/>
                <w:szCs w:val="22"/>
              </w:rPr>
              <w:t>President Smatresk</w:t>
            </w:r>
          </w:p>
          <w:p w14:paraId="12DC103C" w14:textId="030D71FC" w:rsidR="009921A9" w:rsidRDefault="009921A9" w:rsidP="009921A9">
            <w:pPr>
              <w:pStyle w:val="ListParagraph"/>
              <w:numPr>
                <w:ilvl w:val="0"/>
                <w:numId w:val="14"/>
              </w:numPr>
              <w:rPr>
                <w:rFonts w:eastAsia="Arial Narrow"/>
                <w:sz w:val="22"/>
                <w:szCs w:val="22"/>
              </w:rPr>
            </w:pPr>
            <w:r w:rsidRPr="009921A9">
              <w:rPr>
                <w:rFonts w:eastAsia="Arial Narrow"/>
                <w:sz w:val="22"/>
                <w:szCs w:val="22"/>
              </w:rPr>
              <w:t>Legislative update</w:t>
            </w:r>
          </w:p>
          <w:p w14:paraId="7C4801C8" w14:textId="0DFE95F9" w:rsidR="00514D90" w:rsidRDefault="00514D90" w:rsidP="00514D90">
            <w:pPr>
              <w:pStyle w:val="ListParagraph"/>
              <w:numPr>
                <w:ilvl w:val="1"/>
                <w:numId w:val="14"/>
              </w:numPr>
              <w:rPr>
                <w:rFonts w:eastAsia="Arial Narrow"/>
                <w:sz w:val="22"/>
                <w:szCs w:val="22"/>
              </w:rPr>
            </w:pPr>
            <w:r>
              <w:rPr>
                <w:rFonts w:eastAsia="Arial Narrow"/>
                <w:sz w:val="22"/>
                <w:szCs w:val="22"/>
              </w:rPr>
              <w:t>Just came back from Austin</w:t>
            </w:r>
            <w:r w:rsidR="00A80B86">
              <w:rPr>
                <w:rFonts w:eastAsia="Arial Narrow"/>
                <w:sz w:val="22"/>
                <w:szCs w:val="22"/>
              </w:rPr>
              <w:t>;</w:t>
            </w:r>
            <w:r>
              <w:rPr>
                <w:rFonts w:eastAsia="Arial Narrow"/>
                <w:sz w:val="22"/>
                <w:szCs w:val="22"/>
              </w:rPr>
              <w:t xml:space="preserve"> 2 days roaming the halls and testifying </w:t>
            </w:r>
            <w:r w:rsidR="00A80B86">
              <w:rPr>
                <w:rFonts w:eastAsia="Arial Narrow"/>
                <w:sz w:val="22"/>
                <w:szCs w:val="22"/>
              </w:rPr>
              <w:t>before</w:t>
            </w:r>
            <w:r>
              <w:rPr>
                <w:rFonts w:eastAsia="Arial Narrow"/>
                <w:sz w:val="22"/>
                <w:szCs w:val="22"/>
              </w:rPr>
              <w:t xml:space="preserve"> the </w:t>
            </w:r>
            <w:r w:rsidR="00A80B86">
              <w:rPr>
                <w:rFonts w:eastAsia="Arial Narrow"/>
                <w:sz w:val="22"/>
                <w:szCs w:val="22"/>
              </w:rPr>
              <w:t>Senate Finance Committee</w:t>
            </w:r>
            <w:r>
              <w:rPr>
                <w:rFonts w:eastAsia="Arial Narrow"/>
                <w:sz w:val="22"/>
                <w:szCs w:val="22"/>
              </w:rPr>
              <w:t xml:space="preserve"> </w:t>
            </w:r>
          </w:p>
          <w:p w14:paraId="7A875C6C" w14:textId="0684AEFC" w:rsidR="00514D90" w:rsidRDefault="00514D90" w:rsidP="005A18B9">
            <w:pPr>
              <w:pStyle w:val="ListParagraph"/>
              <w:numPr>
                <w:ilvl w:val="1"/>
                <w:numId w:val="14"/>
              </w:numPr>
              <w:rPr>
                <w:rFonts w:eastAsia="Arial Narrow"/>
                <w:sz w:val="22"/>
                <w:szCs w:val="22"/>
              </w:rPr>
            </w:pPr>
            <w:r>
              <w:rPr>
                <w:rFonts w:eastAsia="Arial Narrow"/>
                <w:sz w:val="22"/>
                <w:szCs w:val="22"/>
              </w:rPr>
              <w:t>Met w</w:t>
            </w:r>
            <w:r w:rsidR="00A80B86">
              <w:rPr>
                <w:rFonts w:eastAsia="Arial Narrow"/>
                <w:sz w:val="22"/>
                <w:szCs w:val="22"/>
              </w:rPr>
              <w:t>ith</w:t>
            </w:r>
            <w:r>
              <w:rPr>
                <w:rFonts w:eastAsia="Arial Narrow"/>
                <w:sz w:val="22"/>
                <w:szCs w:val="22"/>
              </w:rPr>
              <w:t xml:space="preserve"> 12-13 legislators</w:t>
            </w:r>
            <w:r w:rsidR="005A18B9">
              <w:rPr>
                <w:rFonts w:eastAsia="Arial Narrow"/>
                <w:sz w:val="22"/>
                <w:szCs w:val="22"/>
              </w:rPr>
              <w:t xml:space="preserve"> and</w:t>
            </w:r>
            <w:r w:rsidR="00A80B86">
              <w:rPr>
                <w:rFonts w:eastAsia="Arial Narrow"/>
                <w:sz w:val="22"/>
                <w:szCs w:val="22"/>
              </w:rPr>
              <w:t xml:space="preserve"> Lie</w:t>
            </w:r>
            <w:r w:rsidR="005A18B9">
              <w:rPr>
                <w:rFonts w:eastAsia="Arial Narrow"/>
                <w:sz w:val="22"/>
                <w:szCs w:val="22"/>
              </w:rPr>
              <w:t>utenant</w:t>
            </w:r>
            <w:r w:rsidR="00A80B86">
              <w:rPr>
                <w:rFonts w:eastAsia="Arial Narrow"/>
                <w:sz w:val="22"/>
                <w:szCs w:val="22"/>
              </w:rPr>
              <w:t xml:space="preserve"> Govern</w:t>
            </w:r>
            <w:r w:rsidR="005A18B9">
              <w:rPr>
                <w:rFonts w:eastAsia="Arial Narrow"/>
                <w:sz w:val="22"/>
                <w:szCs w:val="22"/>
              </w:rPr>
              <w:t>o</w:t>
            </w:r>
            <w:r w:rsidR="00A80B86">
              <w:rPr>
                <w:rFonts w:eastAsia="Arial Narrow"/>
                <w:sz w:val="22"/>
                <w:szCs w:val="22"/>
              </w:rPr>
              <w:t>r</w:t>
            </w:r>
            <w:r w:rsidR="005A18B9">
              <w:rPr>
                <w:rFonts w:eastAsia="Arial Narrow"/>
                <w:sz w:val="22"/>
                <w:szCs w:val="22"/>
              </w:rPr>
              <w:t xml:space="preserve">, Speaker, </w:t>
            </w:r>
            <w:r w:rsidR="00A80B86">
              <w:rPr>
                <w:rFonts w:eastAsia="Arial Narrow"/>
                <w:sz w:val="22"/>
                <w:szCs w:val="22"/>
              </w:rPr>
              <w:t>and budget staff</w:t>
            </w:r>
            <w:r w:rsidR="005A18B9">
              <w:rPr>
                <w:rFonts w:eastAsia="Arial Narrow"/>
                <w:sz w:val="22"/>
                <w:szCs w:val="22"/>
              </w:rPr>
              <w:t>; t</w:t>
            </w:r>
            <w:r w:rsidRPr="005A18B9">
              <w:rPr>
                <w:rFonts w:eastAsia="Arial Narrow"/>
                <w:sz w:val="22"/>
                <w:szCs w:val="22"/>
              </w:rPr>
              <w:t>one and tenor of the meetings are really good</w:t>
            </w:r>
          </w:p>
          <w:p w14:paraId="2B39A109" w14:textId="2778ABB4" w:rsidR="003E3501" w:rsidRPr="005A18B9" w:rsidRDefault="003E3501" w:rsidP="005A18B9">
            <w:pPr>
              <w:pStyle w:val="ListParagraph"/>
              <w:numPr>
                <w:ilvl w:val="1"/>
                <w:numId w:val="14"/>
              </w:numPr>
              <w:rPr>
                <w:rFonts w:eastAsia="Arial Narrow"/>
                <w:sz w:val="22"/>
                <w:szCs w:val="22"/>
              </w:rPr>
            </w:pPr>
            <w:r>
              <w:rPr>
                <w:rFonts w:eastAsia="Arial Narrow"/>
                <w:sz w:val="22"/>
                <w:szCs w:val="22"/>
              </w:rPr>
              <w:t>Base budget has some riders attached to it that reflect large gains for universities if tuition is not raised for two years</w:t>
            </w:r>
          </w:p>
          <w:p w14:paraId="650B2D45" w14:textId="0B02F655" w:rsidR="00514D90" w:rsidRDefault="00514D90" w:rsidP="00514D90">
            <w:pPr>
              <w:pStyle w:val="ListParagraph"/>
              <w:numPr>
                <w:ilvl w:val="1"/>
                <w:numId w:val="14"/>
              </w:numPr>
              <w:rPr>
                <w:rFonts w:eastAsia="Arial Narrow"/>
                <w:sz w:val="22"/>
                <w:szCs w:val="22"/>
              </w:rPr>
            </w:pPr>
            <w:r>
              <w:rPr>
                <w:rFonts w:eastAsia="Arial Narrow"/>
                <w:sz w:val="22"/>
                <w:szCs w:val="22"/>
              </w:rPr>
              <w:t>Asked for $50 mil</w:t>
            </w:r>
            <w:r w:rsidR="003E3501">
              <w:rPr>
                <w:rFonts w:eastAsia="Arial Narrow"/>
                <w:sz w:val="22"/>
                <w:szCs w:val="22"/>
              </w:rPr>
              <w:t>lion</w:t>
            </w:r>
            <w:r>
              <w:rPr>
                <w:rFonts w:eastAsia="Arial Narrow"/>
                <w:sz w:val="22"/>
                <w:szCs w:val="22"/>
              </w:rPr>
              <w:t xml:space="preserve"> in enhancement funding</w:t>
            </w:r>
          </w:p>
          <w:p w14:paraId="4B907EBF" w14:textId="1C1A816A" w:rsidR="00514D90" w:rsidRDefault="003E3501" w:rsidP="00514D90">
            <w:pPr>
              <w:pStyle w:val="ListParagraph"/>
              <w:numPr>
                <w:ilvl w:val="1"/>
                <w:numId w:val="14"/>
              </w:numPr>
              <w:rPr>
                <w:rFonts w:eastAsia="Arial Narrow"/>
                <w:sz w:val="22"/>
                <w:szCs w:val="22"/>
              </w:rPr>
            </w:pPr>
            <w:r>
              <w:rPr>
                <w:rFonts w:eastAsia="Arial Narrow"/>
                <w:sz w:val="22"/>
                <w:szCs w:val="22"/>
              </w:rPr>
              <w:t>Collectively a</w:t>
            </w:r>
            <w:r w:rsidR="00514D90">
              <w:rPr>
                <w:rFonts w:eastAsia="Arial Narrow"/>
                <w:sz w:val="22"/>
                <w:szCs w:val="22"/>
              </w:rPr>
              <w:t>sking for over $100 mil</w:t>
            </w:r>
            <w:r>
              <w:rPr>
                <w:rFonts w:eastAsia="Arial Narrow"/>
                <w:sz w:val="22"/>
                <w:szCs w:val="22"/>
              </w:rPr>
              <w:t xml:space="preserve">lion; think we can get at least 1/3 of it </w:t>
            </w:r>
          </w:p>
          <w:p w14:paraId="3F4634A8" w14:textId="637019BD" w:rsidR="00514D90" w:rsidRDefault="003E3501" w:rsidP="00514D90">
            <w:pPr>
              <w:pStyle w:val="ListParagraph"/>
              <w:numPr>
                <w:ilvl w:val="1"/>
                <w:numId w:val="14"/>
              </w:numPr>
              <w:rPr>
                <w:rFonts w:eastAsia="Arial Narrow"/>
                <w:sz w:val="22"/>
                <w:szCs w:val="22"/>
              </w:rPr>
            </w:pPr>
            <w:r>
              <w:rPr>
                <w:rFonts w:eastAsia="Arial Narrow"/>
                <w:sz w:val="22"/>
                <w:szCs w:val="22"/>
              </w:rPr>
              <w:t>Lots of c</w:t>
            </w:r>
            <w:r w:rsidR="00514D90">
              <w:rPr>
                <w:rFonts w:eastAsia="Arial Narrow"/>
                <w:sz w:val="22"/>
                <w:szCs w:val="22"/>
              </w:rPr>
              <w:t>onversations about tenure</w:t>
            </w:r>
            <w:r>
              <w:rPr>
                <w:rFonts w:eastAsia="Arial Narrow"/>
                <w:sz w:val="22"/>
                <w:szCs w:val="22"/>
              </w:rPr>
              <w:t xml:space="preserve">; Texas A&amp;M took the lead on this by saying that we have this covered with post-tenure review; everyone is reviewed annually </w:t>
            </w:r>
          </w:p>
          <w:p w14:paraId="3CDEC7C9" w14:textId="56BD8251" w:rsidR="00514D90" w:rsidRDefault="00514D90" w:rsidP="00514D90">
            <w:pPr>
              <w:pStyle w:val="ListParagraph"/>
              <w:numPr>
                <w:ilvl w:val="1"/>
                <w:numId w:val="14"/>
              </w:numPr>
              <w:rPr>
                <w:rFonts w:eastAsia="Arial Narrow"/>
                <w:sz w:val="22"/>
                <w:szCs w:val="22"/>
              </w:rPr>
            </w:pPr>
            <w:r>
              <w:rPr>
                <w:rFonts w:eastAsia="Arial Narrow"/>
                <w:sz w:val="22"/>
                <w:szCs w:val="22"/>
              </w:rPr>
              <w:t xml:space="preserve">Discussions about </w:t>
            </w:r>
            <w:r w:rsidR="007044FA">
              <w:rPr>
                <w:rFonts w:eastAsia="Arial Narrow"/>
                <w:sz w:val="22"/>
                <w:szCs w:val="22"/>
              </w:rPr>
              <w:t>critical race theory, which are much more concerning; more about academic freedom and teaching hard topics and having difficult conver</w:t>
            </w:r>
            <w:r w:rsidR="003B084F">
              <w:rPr>
                <w:rFonts w:eastAsia="Arial Narrow"/>
                <w:sz w:val="22"/>
                <w:szCs w:val="22"/>
              </w:rPr>
              <w:t>s</w:t>
            </w:r>
            <w:r w:rsidR="007044FA">
              <w:rPr>
                <w:rFonts w:eastAsia="Arial Narrow"/>
                <w:sz w:val="22"/>
                <w:szCs w:val="22"/>
              </w:rPr>
              <w:t xml:space="preserve">ations </w:t>
            </w:r>
          </w:p>
          <w:p w14:paraId="3474A837" w14:textId="42699137" w:rsidR="007044FA" w:rsidRDefault="007044FA" w:rsidP="00514D90">
            <w:pPr>
              <w:pStyle w:val="ListParagraph"/>
              <w:numPr>
                <w:ilvl w:val="1"/>
                <w:numId w:val="14"/>
              </w:numPr>
              <w:rPr>
                <w:rFonts w:eastAsia="Arial Narrow"/>
                <w:sz w:val="22"/>
                <w:szCs w:val="22"/>
              </w:rPr>
            </w:pPr>
            <w:r>
              <w:rPr>
                <w:rFonts w:eastAsia="Arial Narrow"/>
                <w:sz w:val="22"/>
                <w:szCs w:val="22"/>
              </w:rPr>
              <w:t>Discussions about diversity, equity, inclusion</w:t>
            </w:r>
            <w:r w:rsidR="005D313D">
              <w:rPr>
                <w:rFonts w:eastAsia="Arial Narrow"/>
                <w:sz w:val="22"/>
                <w:szCs w:val="22"/>
              </w:rPr>
              <w:t xml:space="preserve"> (DEI)</w:t>
            </w:r>
            <w:r>
              <w:rPr>
                <w:rFonts w:eastAsia="Arial Narrow"/>
                <w:sz w:val="22"/>
                <w:szCs w:val="22"/>
              </w:rPr>
              <w:t>; there was an editorial in the Wall Street Journal about Texas Tech where a department set up their own interview process</w:t>
            </w:r>
            <w:r w:rsidR="005D313D">
              <w:rPr>
                <w:rFonts w:eastAsia="Arial Narrow"/>
                <w:sz w:val="22"/>
                <w:szCs w:val="22"/>
              </w:rPr>
              <w:t xml:space="preserve"> with highly weighted DEI principles; every major university got a letter from Governor Abbott stating to avoid illegal hiring practices </w:t>
            </w:r>
          </w:p>
          <w:p w14:paraId="36DA7B43" w14:textId="15996F13" w:rsidR="007044FA" w:rsidRDefault="005D313D" w:rsidP="00514D90">
            <w:pPr>
              <w:pStyle w:val="ListParagraph"/>
              <w:numPr>
                <w:ilvl w:val="1"/>
                <w:numId w:val="14"/>
              </w:numPr>
              <w:rPr>
                <w:rFonts w:eastAsia="Arial Narrow"/>
                <w:sz w:val="22"/>
                <w:szCs w:val="22"/>
              </w:rPr>
            </w:pPr>
            <w:r>
              <w:rPr>
                <w:rFonts w:eastAsia="Arial Narrow"/>
                <w:sz w:val="22"/>
                <w:szCs w:val="22"/>
              </w:rPr>
              <w:t>Questions</w:t>
            </w:r>
          </w:p>
          <w:p w14:paraId="3A46E466" w14:textId="40AAE8E2" w:rsidR="005D313D" w:rsidRDefault="005D313D" w:rsidP="005D313D">
            <w:pPr>
              <w:pStyle w:val="ListParagraph"/>
              <w:numPr>
                <w:ilvl w:val="2"/>
                <w:numId w:val="14"/>
              </w:numPr>
              <w:rPr>
                <w:rFonts w:eastAsia="Arial Narrow"/>
                <w:sz w:val="22"/>
                <w:szCs w:val="22"/>
              </w:rPr>
            </w:pPr>
            <w:r>
              <w:rPr>
                <w:rFonts w:eastAsia="Arial Narrow"/>
                <w:sz w:val="22"/>
                <w:szCs w:val="22"/>
              </w:rPr>
              <w:t>Senator Cherry: In some of the rumors coming out, there is talk about a minimum 5% pay raise for state employees; will this include higher education?</w:t>
            </w:r>
          </w:p>
          <w:p w14:paraId="62ED8E8D" w14:textId="3F3D42A7" w:rsidR="004E1A04" w:rsidRPr="005D313D" w:rsidRDefault="005D313D" w:rsidP="005D313D">
            <w:pPr>
              <w:pStyle w:val="ListParagraph"/>
              <w:numPr>
                <w:ilvl w:val="3"/>
                <w:numId w:val="14"/>
              </w:numPr>
              <w:rPr>
                <w:rFonts w:eastAsia="Arial Narrow"/>
                <w:sz w:val="22"/>
                <w:szCs w:val="22"/>
              </w:rPr>
            </w:pPr>
            <w:r>
              <w:rPr>
                <w:rFonts w:eastAsia="Arial Narrow"/>
                <w:sz w:val="22"/>
                <w:szCs w:val="22"/>
              </w:rPr>
              <w:t>Response: No clue; d</w:t>
            </w:r>
            <w:r w:rsidR="004E1A04" w:rsidRPr="005D313D">
              <w:rPr>
                <w:rFonts w:eastAsia="Arial Narrow"/>
                <w:sz w:val="22"/>
                <w:szCs w:val="22"/>
              </w:rPr>
              <w:t>on’t get to</w:t>
            </w:r>
            <w:r w:rsidR="003B084F">
              <w:rPr>
                <w:rFonts w:eastAsia="Arial Narrow"/>
                <w:sz w:val="22"/>
                <w:szCs w:val="22"/>
              </w:rPr>
              <w:t>o</w:t>
            </w:r>
            <w:r w:rsidR="004E1A04" w:rsidRPr="005D313D">
              <w:rPr>
                <w:rFonts w:eastAsia="Arial Narrow"/>
                <w:sz w:val="22"/>
                <w:szCs w:val="22"/>
              </w:rPr>
              <w:t xml:space="preserve"> excited one way or the other; no indication that this is auto</w:t>
            </w:r>
            <w:r>
              <w:rPr>
                <w:rFonts w:eastAsia="Arial Narrow"/>
                <w:sz w:val="22"/>
                <w:szCs w:val="22"/>
              </w:rPr>
              <w:t>matic</w:t>
            </w:r>
            <w:r w:rsidR="004E1A04" w:rsidRPr="005D313D">
              <w:rPr>
                <w:rFonts w:eastAsia="Arial Narrow"/>
                <w:sz w:val="22"/>
                <w:szCs w:val="22"/>
              </w:rPr>
              <w:t xml:space="preserve"> for anyone </w:t>
            </w:r>
          </w:p>
          <w:p w14:paraId="60DD8A6E" w14:textId="1A93B513" w:rsidR="004E1A04" w:rsidRDefault="004E1A04" w:rsidP="005D313D">
            <w:pPr>
              <w:pStyle w:val="ListParagraph"/>
              <w:numPr>
                <w:ilvl w:val="2"/>
                <w:numId w:val="14"/>
              </w:numPr>
              <w:rPr>
                <w:rFonts w:eastAsia="Arial Narrow"/>
                <w:sz w:val="22"/>
                <w:szCs w:val="22"/>
              </w:rPr>
            </w:pPr>
            <w:r>
              <w:rPr>
                <w:rFonts w:eastAsia="Arial Narrow"/>
                <w:sz w:val="22"/>
                <w:szCs w:val="22"/>
              </w:rPr>
              <w:t>Sen</w:t>
            </w:r>
            <w:r w:rsidR="005D313D">
              <w:rPr>
                <w:rFonts w:eastAsia="Arial Narrow"/>
                <w:sz w:val="22"/>
                <w:szCs w:val="22"/>
              </w:rPr>
              <w:t>ator</w:t>
            </w:r>
            <w:r>
              <w:rPr>
                <w:rFonts w:eastAsia="Arial Narrow"/>
                <w:sz w:val="22"/>
                <w:szCs w:val="22"/>
              </w:rPr>
              <w:t xml:space="preserve"> Peters</w:t>
            </w:r>
            <w:r w:rsidR="005D313D">
              <w:rPr>
                <w:rFonts w:eastAsia="Arial Narrow"/>
                <w:sz w:val="22"/>
                <w:szCs w:val="22"/>
              </w:rPr>
              <w:t xml:space="preserve">: It’s good that the legislators felt confident about the answer they got about post-tenure review.  Where is this in the process at UNT?  Post-tenure review needs to have some teeth in it. </w:t>
            </w:r>
          </w:p>
          <w:p w14:paraId="7F18A65F" w14:textId="471DB295" w:rsidR="004E1A04" w:rsidRDefault="004E1A04" w:rsidP="005D313D">
            <w:pPr>
              <w:pStyle w:val="ListParagraph"/>
              <w:numPr>
                <w:ilvl w:val="3"/>
                <w:numId w:val="14"/>
              </w:numPr>
              <w:rPr>
                <w:rFonts w:eastAsia="Arial Narrow"/>
                <w:sz w:val="22"/>
                <w:szCs w:val="22"/>
              </w:rPr>
            </w:pPr>
            <w:r>
              <w:rPr>
                <w:rFonts w:eastAsia="Arial Narrow"/>
                <w:sz w:val="22"/>
                <w:szCs w:val="22"/>
              </w:rPr>
              <w:t>Response</w:t>
            </w:r>
            <w:r w:rsidR="005D313D">
              <w:rPr>
                <w:rFonts w:eastAsia="Arial Narrow"/>
                <w:sz w:val="22"/>
                <w:szCs w:val="22"/>
              </w:rPr>
              <w:t xml:space="preserve"> (Provost):  What Texas A&amp;M was planning to do came to us beforehand, and we looked at our policy in comparison to theirs; our policy is more stringent </w:t>
            </w:r>
          </w:p>
          <w:p w14:paraId="2EEADC2D" w14:textId="13476C3B" w:rsidR="00514D90" w:rsidRDefault="005D313D" w:rsidP="00514D90">
            <w:pPr>
              <w:pStyle w:val="ListParagraph"/>
              <w:numPr>
                <w:ilvl w:val="3"/>
                <w:numId w:val="14"/>
              </w:numPr>
              <w:rPr>
                <w:rFonts w:eastAsia="Arial Narrow"/>
                <w:sz w:val="22"/>
                <w:szCs w:val="22"/>
              </w:rPr>
            </w:pPr>
            <w:r>
              <w:rPr>
                <w:rFonts w:eastAsia="Arial Narrow"/>
                <w:sz w:val="22"/>
                <w:szCs w:val="22"/>
              </w:rPr>
              <w:t xml:space="preserve">Senator </w:t>
            </w:r>
            <w:r w:rsidR="004E1A04">
              <w:rPr>
                <w:rFonts w:eastAsia="Arial Narrow"/>
                <w:sz w:val="22"/>
                <w:szCs w:val="22"/>
              </w:rPr>
              <w:t>Cherry</w:t>
            </w:r>
            <w:r>
              <w:rPr>
                <w:rFonts w:eastAsia="Arial Narrow"/>
                <w:sz w:val="22"/>
                <w:szCs w:val="22"/>
              </w:rPr>
              <w:t xml:space="preserve"> noted that this policy is slated for review later this semester </w:t>
            </w:r>
          </w:p>
          <w:p w14:paraId="360FC869" w14:textId="77777777" w:rsidR="005D313D" w:rsidRPr="004E1A04" w:rsidRDefault="005D313D" w:rsidP="005D313D">
            <w:pPr>
              <w:pStyle w:val="ListParagraph"/>
              <w:ind w:left="2520"/>
              <w:rPr>
                <w:rFonts w:eastAsia="Arial Narrow"/>
                <w:sz w:val="22"/>
                <w:szCs w:val="22"/>
              </w:rPr>
            </w:pPr>
          </w:p>
          <w:p w14:paraId="1F678ACA" w14:textId="7A054914" w:rsidR="009921A9" w:rsidRDefault="009921A9" w:rsidP="009921A9">
            <w:pPr>
              <w:pStyle w:val="ListParagraph"/>
              <w:numPr>
                <w:ilvl w:val="0"/>
                <w:numId w:val="14"/>
              </w:numPr>
              <w:rPr>
                <w:rFonts w:eastAsia="Arial Narrow"/>
                <w:sz w:val="22"/>
                <w:szCs w:val="22"/>
              </w:rPr>
            </w:pPr>
            <w:r w:rsidRPr="009921A9">
              <w:rPr>
                <w:rFonts w:eastAsia="Arial Narrow"/>
                <w:sz w:val="22"/>
                <w:szCs w:val="22"/>
              </w:rPr>
              <w:t>Values Journey implementation</w:t>
            </w:r>
          </w:p>
          <w:p w14:paraId="37D18930" w14:textId="7924BD19" w:rsidR="004E1A04" w:rsidRDefault="004E1A04" w:rsidP="004E1A04">
            <w:pPr>
              <w:pStyle w:val="ListParagraph"/>
              <w:numPr>
                <w:ilvl w:val="1"/>
                <w:numId w:val="14"/>
              </w:numPr>
              <w:rPr>
                <w:rFonts w:eastAsia="Arial Narrow"/>
                <w:sz w:val="22"/>
                <w:szCs w:val="22"/>
              </w:rPr>
            </w:pPr>
            <w:r>
              <w:rPr>
                <w:rFonts w:eastAsia="Arial Narrow"/>
                <w:sz w:val="22"/>
                <w:szCs w:val="22"/>
              </w:rPr>
              <w:t>Moving into a committee</w:t>
            </w:r>
            <w:r w:rsidR="00E5203B">
              <w:rPr>
                <w:rFonts w:eastAsia="Arial Narrow"/>
                <w:sz w:val="22"/>
                <w:szCs w:val="22"/>
              </w:rPr>
              <w:t xml:space="preserve"> phase</w:t>
            </w:r>
            <w:r>
              <w:rPr>
                <w:rFonts w:eastAsia="Arial Narrow"/>
                <w:sz w:val="22"/>
                <w:szCs w:val="22"/>
              </w:rPr>
              <w:t>; 4 system committees; 1 campus c</w:t>
            </w:r>
            <w:r w:rsidR="00E5203B">
              <w:rPr>
                <w:rFonts w:eastAsia="Arial Narrow"/>
                <w:sz w:val="22"/>
                <w:szCs w:val="22"/>
              </w:rPr>
              <w:t xml:space="preserve">ommittee; we have members on the system committees </w:t>
            </w:r>
          </w:p>
          <w:p w14:paraId="1D84F7E9" w14:textId="343673DB" w:rsidR="004E1A04" w:rsidRDefault="004E1A04" w:rsidP="004E1A04">
            <w:pPr>
              <w:pStyle w:val="ListParagraph"/>
              <w:numPr>
                <w:ilvl w:val="1"/>
                <w:numId w:val="14"/>
              </w:numPr>
              <w:rPr>
                <w:rFonts w:eastAsia="Arial Narrow"/>
                <w:sz w:val="22"/>
                <w:szCs w:val="22"/>
              </w:rPr>
            </w:pPr>
            <w:r>
              <w:rPr>
                <w:rFonts w:eastAsia="Arial Narrow"/>
                <w:sz w:val="22"/>
                <w:szCs w:val="22"/>
              </w:rPr>
              <w:t>Looking at how we utilize values for hiring and evaluation; rewards</w:t>
            </w:r>
            <w:r w:rsidR="00E5203B">
              <w:rPr>
                <w:rFonts w:eastAsia="Arial Narrow"/>
                <w:sz w:val="22"/>
                <w:szCs w:val="22"/>
              </w:rPr>
              <w:t xml:space="preserve"> and </w:t>
            </w:r>
            <w:r>
              <w:rPr>
                <w:rFonts w:eastAsia="Arial Narrow"/>
                <w:sz w:val="22"/>
                <w:szCs w:val="22"/>
              </w:rPr>
              <w:t>recognition</w:t>
            </w:r>
            <w:r w:rsidR="00E5203B">
              <w:rPr>
                <w:rFonts w:eastAsia="Arial Narrow"/>
                <w:sz w:val="22"/>
                <w:szCs w:val="22"/>
              </w:rPr>
              <w:t xml:space="preserve">; and more </w:t>
            </w:r>
          </w:p>
          <w:p w14:paraId="70F13718" w14:textId="786D2767" w:rsidR="004E1A04" w:rsidRDefault="004E1A04" w:rsidP="004E1A04">
            <w:pPr>
              <w:pStyle w:val="ListParagraph"/>
              <w:numPr>
                <w:ilvl w:val="1"/>
                <w:numId w:val="14"/>
              </w:numPr>
              <w:rPr>
                <w:rFonts w:eastAsia="Arial Narrow"/>
                <w:sz w:val="22"/>
                <w:szCs w:val="22"/>
              </w:rPr>
            </w:pPr>
            <w:r>
              <w:rPr>
                <w:rFonts w:eastAsia="Arial Narrow"/>
                <w:sz w:val="22"/>
                <w:szCs w:val="22"/>
              </w:rPr>
              <w:t xml:space="preserve">Local committee will translate what system comes up with </w:t>
            </w:r>
          </w:p>
          <w:p w14:paraId="0E8D8C2A" w14:textId="6B9DB334" w:rsidR="004E1A04" w:rsidRDefault="004E1A04" w:rsidP="004E1A04">
            <w:pPr>
              <w:pStyle w:val="ListParagraph"/>
              <w:numPr>
                <w:ilvl w:val="1"/>
                <w:numId w:val="14"/>
              </w:numPr>
              <w:rPr>
                <w:rFonts w:eastAsia="Arial Narrow"/>
                <w:sz w:val="22"/>
                <w:szCs w:val="22"/>
              </w:rPr>
            </w:pPr>
            <w:r>
              <w:rPr>
                <w:rFonts w:eastAsia="Arial Narrow"/>
                <w:sz w:val="22"/>
                <w:szCs w:val="22"/>
              </w:rPr>
              <w:t>Chancellor is esp</w:t>
            </w:r>
            <w:r w:rsidR="00E5203B">
              <w:rPr>
                <w:rFonts w:eastAsia="Arial Narrow"/>
                <w:sz w:val="22"/>
                <w:szCs w:val="22"/>
              </w:rPr>
              <w:t>ecially</w:t>
            </w:r>
            <w:r>
              <w:rPr>
                <w:rFonts w:eastAsia="Arial Narrow"/>
                <w:sz w:val="22"/>
                <w:szCs w:val="22"/>
              </w:rPr>
              <w:t xml:space="preserve"> interested in </w:t>
            </w:r>
            <w:r w:rsidR="00E5203B">
              <w:rPr>
                <w:rFonts w:eastAsia="Arial Narrow"/>
                <w:sz w:val="22"/>
                <w:szCs w:val="22"/>
              </w:rPr>
              <w:t xml:space="preserve">the values in terms of </w:t>
            </w:r>
            <w:r>
              <w:rPr>
                <w:rFonts w:eastAsia="Arial Narrow"/>
                <w:sz w:val="22"/>
                <w:szCs w:val="22"/>
              </w:rPr>
              <w:t xml:space="preserve">how we </w:t>
            </w:r>
            <w:r>
              <w:rPr>
                <w:rFonts w:eastAsia="Arial Narrow"/>
                <w:sz w:val="22"/>
                <w:szCs w:val="22"/>
              </w:rPr>
              <w:lastRenderedPageBreak/>
              <w:t>hire</w:t>
            </w:r>
            <w:r w:rsidR="00E5203B">
              <w:rPr>
                <w:rFonts w:eastAsia="Arial Narrow"/>
                <w:sz w:val="22"/>
                <w:szCs w:val="22"/>
              </w:rPr>
              <w:t xml:space="preserve"> and reduce our voluntary turnover of employees; turnover for </w:t>
            </w:r>
            <w:proofErr w:type="gramStart"/>
            <w:r w:rsidR="00E5203B">
              <w:rPr>
                <w:rFonts w:eastAsia="Arial Narrow"/>
                <w:sz w:val="22"/>
                <w:szCs w:val="22"/>
              </w:rPr>
              <w:t>1 year</w:t>
            </w:r>
            <w:proofErr w:type="gramEnd"/>
            <w:r w:rsidR="00E5203B">
              <w:rPr>
                <w:rFonts w:eastAsia="Arial Narrow"/>
                <w:sz w:val="22"/>
                <w:szCs w:val="22"/>
              </w:rPr>
              <w:t xml:space="preserve"> employees is very, very high </w:t>
            </w:r>
          </w:p>
          <w:p w14:paraId="7C44EE2C" w14:textId="77777777" w:rsidR="00E5203B" w:rsidRDefault="00E5203B" w:rsidP="004E1A04">
            <w:pPr>
              <w:pStyle w:val="ListParagraph"/>
              <w:numPr>
                <w:ilvl w:val="1"/>
                <w:numId w:val="14"/>
              </w:numPr>
              <w:rPr>
                <w:rFonts w:eastAsia="Arial Narrow"/>
                <w:sz w:val="22"/>
                <w:szCs w:val="22"/>
              </w:rPr>
            </w:pPr>
            <w:r>
              <w:rPr>
                <w:rFonts w:eastAsia="Arial Narrow"/>
                <w:sz w:val="22"/>
                <w:szCs w:val="22"/>
              </w:rPr>
              <w:t>Questions:</w:t>
            </w:r>
          </w:p>
          <w:p w14:paraId="19EBEB35" w14:textId="7E2C2A12" w:rsidR="004E1A04" w:rsidRPr="00E5203B" w:rsidRDefault="004E1A04" w:rsidP="00E5203B">
            <w:pPr>
              <w:pStyle w:val="ListParagraph"/>
              <w:numPr>
                <w:ilvl w:val="2"/>
                <w:numId w:val="14"/>
              </w:numPr>
              <w:rPr>
                <w:rFonts w:eastAsia="Arial Narrow"/>
                <w:sz w:val="22"/>
                <w:szCs w:val="22"/>
              </w:rPr>
            </w:pPr>
            <w:r>
              <w:rPr>
                <w:rFonts w:eastAsia="Arial Narrow"/>
                <w:sz w:val="22"/>
                <w:szCs w:val="22"/>
              </w:rPr>
              <w:t>Sen</w:t>
            </w:r>
            <w:r w:rsidR="00E5203B">
              <w:rPr>
                <w:rFonts w:eastAsia="Arial Narrow"/>
                <w:sz w:val="22"/>
                <w:szCs w:val="22"/>
              </w:rPr>
              <w:t xml:space="preserve">ator </w:t>
            </w:r>
            <w:r>
              <w:rPr>
                <w:rFonts w:eastAsia="Arial Narrow"/>
                <w:sz w:val="22"/>
                <w:szCs w:val="22"/>
              </w:rPr>
              <w:t>Catalano</w:t>
            </w:r>
            <w:r w:rsidR="00E5203B">
              <w:rPr>
                <w:rFonts w:eastAsia="Arial Narrow"/>
                <w:sz w:val="22"/>
                <w:szCs w:val="22"/>
              </w:rPr>
              <w:t>:</w:t>
            </w:r>
            <w:r>
              <w:rPr>
                <w:rFonts w:eastAsia="Arial Narrow"/>
                <w:sz w:val="22"/>
                <w:szCs w:val="22"/>
              </w:rPr>
              <w:t xml:space="preserve"> </w:t>
            </w:r>
            <w:r w:rsidR="00E5203B">
              <w:rPr>
                <w:rFonts w:eastAsia="Arial Narrow"/>
                <w:sz w:val="22"/>
                <w:szCs w:val="22"/>
              </w:rPr>
              <w:t xml:space="preserve">Was this turnover – faculty, staff, administrators? </w:t>
            </w:r>
          </w:p>
          <w:p w14:paraId="5C13BE1E" w14:textId="0501694F" w:rsidR="004E1A04" w:rsidRPr="00E5203B" w:rsidRDefault="004E1A04" w:rsidP="00E5203B">
            <w:pPr>
              <w:pStyle w:val="ListParagraph"/>
              <w:numPr>
                <w:ilvl w:val="3"/>
                <w:numId w:val="14"/>
              </w:numPr>
              <w:rPr>
                <w:rFonts w:eastAsia="Arial Narrow"/>
                <w:sz w:val="22"/>
                <w:szCs w:val="22"/>
              </w:rPr>
            </w:pPr>
            <w:r>
              <w:rPr>
                <w:rFonts w:eastAsia="Arial Narrow"/>
                <w:sz w:val="22"/>
                <w:szCs w:val="22"/>
              </w:rPr>
              <w:t>Response: Primarily staff; will be drilling down into this data</w:t>
            </w:r>
          </w:p>
          <w:p w14:paraId="2C163C74" w14:textId="1F4A78BC" w:rsidR="004E1A04" w:rsidRDefault="004E1A04" w:rsidP="00E5203B">
            <w:pPr>
              <w:pStyle w:val="ListParagraph"/>
              <w:numPr>
                <w:ilvl w:val="2"/>
                <w:numId w:val="14"/>
              </w:numPr>
              <w:rPr>
                <w:rFonts w:eastAsia="Arial Narrow"/>
                <w:sz w:val="22"/>
                <w:szCs w:val="22"/>
              </w:rPr>
            </w:pPr>
            <w:r>
              <w:rPr>
                <w:rFonts w:eastAsia="Arial Narrow"/>
                <w:sz w:val="22"/>
                <w:szCs w:val="22"/>
              </w:rPr>
              <w:t>Sen</w:t>
            </w:r>
            <w:r w:rsidR="00E5203B">
              <w:rPr>
                <w:rFonts w:eastAsia="Arial Narrow"/>
                <w:sz w:val="22"/>
                <w:szCs w:val="22"/>
              </w:rPr>
              <w:t xml:space="preserve">ator </w:t>
            </w:r>
            <w:r>
              <w:rPr>
                <w:rFonts w:eastAsia="Arial Narrow"/>
                <w:sz w:val="22"/>
                <w:szCs w:val="22"/>
              </w:rPr>
              <w:t>Petros</w:t>
            </w:r>
            <w:r w:rsidR="00E5203B">
              <w:rPr>
                <w:rFonts w:eastAsia="Arial Narrow"/>
                <w:sz w:val="22"/>
                <w:szCs w:val="22"/>
              </w:rPr>
              <w:t xml:space="preserve">:  Looking at the materials provided about the Values Journey and looked like there was a packet of slides; are departments are going to be convening retreats? </w:t>
            </w:r>
          </w:p>
          <w:p w14:paraId="557EF32B" w14:textId="666340AD" w:rsidR="004E1A04" w:rsidRPr="00E5203B" w:rsidRDefault="00E5203B" w:rsidP="00E5203B">
            <w:pPr>
              <w:pStyle w:val="ListParagraph"/>
              <w:numPr>
                <w:ilvl w:val="3"/>
                <w:numId w:val="14"/>
              </w:numPr>
              <w:rPr>
                <w:rFonts w:eastAsia="Arial Narrow"/>
                <w:sz w:val="22"/>
                <w:szCs w:val="22"/>
              </w:rPr>
            </w:pPr>
            <w:r>
              <w:rPr>
                <w:rFonts w:eastAsia="Arial Narrow"/>
                <w:sz w:val="22"/>
                <w:szCs w:val="22"/>
              </w:rPr>
              <w:t xml:space="preserve">Response: </w:t>
            </w:r>
            <w:r w:rsidR="004E1A04">
              <w:rPr>
                <w:rFonts w:eastAsia="Arial Narrow"/>
                <w:sz w:val="22"/>
                <w:szCs w:val="22"/>
              </w:rPr>
              <w:t>Values journey is for everyone</w:t>
            </w:r>
            <w:r>
              <w:rPr>
                <w:rFonts w:eastAsia="Arial Narrow"/>
                <w:sz w:val="22"/>
                <w:szCs w:val="22"/>
              </w:rPr>
              <w:t>; c</w:t>
            </w:r>
            <w:r w:rsidR="004E1A04" w:rsidRPr="00E5203B">
              <w:rPr>
                <w:rFonts w:eastAsia="Arial Narrow"/>
                <w:sz w:val="22"/>
                <w:szCs w:val="22"/>
              </w:rPr>
              <w:t>ogent suggestion about dep</w:t>
            </w:r>
            <w:r>
              <w:rPr>
                <w:rFonts w:eastAsia="Arial Narrow"/>
                <w:sz w:val="22"/>
                <w:szCs w:val="22"/>
              </w:rPr>
              <w:t>artment</w:t>
            </w:r>
            <w:r w:rsidR="004E1A04" w:rsidRPr="00E5203B">
              <w:rPr>
                <w:rFonts w:eastAsia="Arial Narrow"/>
                <w:sz w:val="22"/>
                <w:szCs w:val="22"/>
              </w:rPr>
              <w:t xml:space="preserve"> level</w:t>
            </w:r>
            <w:r>
              <w:rPr>
                <w:rFonts w:eastAsia="Arial Narrow"/>
                <w:sz w:val="22"/>
                <w:szCs w:val="22"/>
              </w:rPr>
              <w:t xml:space="preserve"> retreat</w:t>
            </w:r>
            <w:r w:rsidR="004E1A04" w:rsidRPr="00E5203B">
              <w:rPr>
                <w:rFonts w:eastAsia="Arial Narrow"/>
                <w:sz w:val="22"/>
                <w:szCs w:val="22"/>
              </w:rPr>
              <w:t xml:space="preserve">; haven’t said everyone is running a values retreat yet </w:t>
            </w:r>
          </w:p>
          <w:p w14:paraId="62443BAD" w14:textId="44DA9AA4" w:rsidR="009921A9" w:rsidRDefault="009921A9" w:rsidP="009921A9">
            <w:pPr>
              <w:pStyle w:val="ListParagraph"/>
              <w:numPr>
                <w:ilvl w:val="0"/>
                <w:numId w:val="14"/>
              </w:numPr>
              <w:rPr>
                <w:rFonts w:eastAsia="Arial Narrow"/>
                <w:sz w:val="22"/>
                <w:szCs w:val="22"/>
              </w:rPr>
            </w:pPr>
            <w:r w:rsidRPr="009921A9">
              <w:rPr>
                <w:rFonts w:eastAsia="Arial Narrow"/>
                <w:sz w:val="22"/>
                <w:szCs w:val="22"/>
              </w:rPr>
              <w:t>Building update</w:t>
            </w:r>
          </w:p>
          <w:p w14:paraId="7053EC02" w14:textId="77777777" w:rsidR="00E5203B" w:rsidRDefault="004E1A04" w:rsidP="004E1A04">
            <w:pPr>
              <w:pStyle w:val="ListParagraph"/>
              <w:numPr>
                <w:ilvl w:val="1"/>
                <w:numId w:val="14"/>
              </w:numPr>
              <w:rPr>
                <w:rFonts w:eastAsia="Arial Narrow"/>
                <w:sz w:val="22"/>
                <w:szCs w:val="22"/>
              </w:rPr>
            </w:pPr>
            <w:r>
              <w:rPr>
                <w:rFonts w:eastAsia="Arial Narrow"/>
                <w:sz w:val="22"/>
                <w:szCs w:val="22"/>
              </w:rPr>
              <w:t>Frisco Landing is open and booming</w:t>
            </w:r>
          </w:p>
          <w:p w14:paraId="116B6CE8" w14:textId="5C773234" w:rsidR="004E1A04" w:rsidRDefault="00E5203B" w:rsidP="00E5203B">
            <w:pPr>
              <w:pStyle w:val="ListParagraph"/>
              <w:numPr>
                <w:ilvl w:val="2"/>
                <w:numId w:val="14"/>
              </w:numPr>
              <w:rPr>
                <w:rFonts w:eastAsia="Arial Narrow"/>
                <w:sz w:val="22"/>
                <w:szCs w:val="22"/>
              </w:rPr>
            </w:pPr>
            <w:r>
              <w:rPr>
                <w:rFonts w:eastAsia="Arial Narrow"/>
                <w:sz w:val="22"/>
                <w:szCs w:val="22"/>
              </w:rPr>
              <w:t>H</w:t>
            </w:r>
            <w:r w:rsidR="004E1A04">
              <w:rPr>
                <w:rFonts w:eastAsia="Arial Narrow"/>
                <w:sz w:val="22"/>
                <w:szCs w:val="22"/>
              </w:rPr>
              <w:t>olding community events right and left</w:t>
            </w:r>
          </w:p>
          <w:p w14:paraId="7FCA2179" w14:textId="77777777" w:rsidR="00E5203B" w:rsidRDefault="004E1A04" w:rsidP="00E5203B">
            <w:pPr>
              <w:pStyle w:val="ListParagraph"/>
              <w:numPr>
                <w:ilvl w:val="2"/>
                <w:numId w:val="14"/>
              </w:numPr>
              <w:rPr>
                <w:rFonts w:eastAsia="Arial Narrow"/>
                <w:sz w:val="22"/>
                <w:szCs w:val="22"/>
              </w:rPr>
            </w:pPr>
            <w:r w:rsidRPr="00E5203B">
              <w:rPr>
                <w:rFonts w:eastAsia="Arial Narrow"/>
                <w:sz w:val="22"/>
                <w:szCs w:val="22"/>
              </w:rPr>
              <w:t>Talked to President of Universal Studios</w:t>
            </w:r>
            <w:r w:rsidR="00E5203B">
              <w:rPr>
                <w:rFonts w:eastAsia="Arial Narrow"/>
                <w:sz w:val="22"/>
                <w:szCs w:val="22"/>
              </w:rPr>
              <w:t xml:space="preserve"> and they want to partner; new park will be across the street </w:t>
            </w:r>
          </w:p>
          <w:p w14:paraId="2C55C2F9" w14:textId="77777777" w:rsidR="00E5203B" w:rsidRDefault="004E1A04" w:rsidP="00E5203B">
            <w:pPr>
              <w:pStyle w:val="ListParagraph"/>
              <w:numPr>
                <w:ilvl w:val="2"/>
                <w:numId w:val="14"/>
              </w:numPr>
              <w:rPr>
                <w:rFonts w:eastAsia="Arial Narrow"/>
                <w:sz w:val="22"/>
                <w:szCs w:val="22"/>
              </w:rPr>
            </w:pPr>
            <w:r w:rsidRPr="00E5203B">
              <w:rPr>
                <w:rFonts w:eastAsia="Arial Narrow"/>
                <w:sz w:val="22"/>
                <w:szCs w:val="22"/>
              </w:rPr>
              <w:t>PGA down the street</w:t>
            </w:r>
          </w:p>
          <w:p w14:paraId="4694EEC8" w14:textId="730091DB" w:rsidR="004E1A04" w:rsidRPr="00E5203B" w:rsidRDefault="004E1A04" w:rsidP="00E5203B">
            <w:pPr>
              <w:pStyle w:val="ListParagraph"/>
              <w:numPr>
                <w:ilvl w:val="2"/>
                <w:numId w:val="14"/>
              </w:numPr>
              <w:rPr>
                <w:rFonts w:eastAsia="Arial Narrow"/>
                <w:sz w:val="22"/>
                <w:szCs w:val="22"/>
              </w:rPr>
            </w:pPr>
            <w:r w:rsidRPr="00E5203B">
              <w:rPr>
                <w:rFonts w:eastAsia="Arial Narrow"/>
                <w:sz w:val="22"/>
                <w:szCs w:val="22"/>
              </w:rPr>
              <w:t>TIAA moving out to Frisco</w:t>
            </w:r>
            <w:r w:rsidR="00E5203B">
              <w:rPr>
                <w:rFonts w:eastAsia="Arial Narrow"/>
                <w:sz w:val="22"/>
                <w:szCs w:val="22"/>
              </w:rPr>
              <w:t xml:space="preserve">; </w:t>
            </w:r>
            <w:r w:rsidRPr="00E5203B">
              <w:rPr>
                <w:rFonts w:eastAsia="Arial Narrow"/>
                <w:sz w:val="22"/>
                <w:szCs w:val="22"/>
              </w:rPr>
              <w:t>CEO wants to be on corporate board</w:t>
            </w:r>
          </w:p>
          <w:p w14:paraId="0CBEB6F2" w14:textId="1D866545" w:rsidR="004E1A04" w:rsidRDefault="004E1A04" w:rsidP="004E1A04">
            <w:pPr>
              <w:pStyle w:val="ListParagraph"/>
              <w:numPr>
                <w:ilvl w:val="1"/>
                <w:numId w:val="14"/>
              </w:numPr>
              <w:rPr>
                <w:rFonts w:eastAsia="Arial Narrow"/>
                <w:sz w:val="22"/>
                <w:szCs w:val="22"/>
              </w:rPr>
            </w:pPr>
            <w:r>
              <w:rPr>
                <w:rFonts w:eastAsia="Arial Narrow"/>
                <w:sz w:val="22"/>
                <w:szCs w:val="22"/>
              </w:rPr>
              <w:t>Multicultural C</w:t>
            </w:r>
            <w:r w:rsidR="00E5203B">
              <w:rPr>
                <w:rFonts w:eastAsia="Arial Narrow"/>
                <w:sz w:val="22"/>
                <w:szCs w:val="22"/>
              </w:rPr>
              <w:t xml:space="preserve">enter is past the planning stage and into the contract stage; </w:t>
            </w:r>
            <w:r w:rsidR="007C5DB6">
              <w:rPr>
                <w:rFonts w:eastAsia="Arial Narrow"/>
                <w:sz w:val="22"/>
                <w:szCs w:val="22"/>
              </w:rPr>
              <w:t>groundbreaking</w:t>
            </w:r>
            <w:r w:rsidR="00E5203B">
              <w:rPr>
                <w:rFonts w:eastAsia="Arial Narrow"/>
                <w:sz w:val="22"/>
                <w:szCs w:val="22"/>
              </w:rPr>
              <w:t xml:space="preserve"> this semester </w:t>
            </w:r>
          </w:p>
          <w:p w14:paraId="4A3C5E9A" w14:textId="77777777" w:rsidR="00344D3E" w:rsidRDefault="004E1A04" w:rsidP="004E1A04">
            <w:pPr>
              <w:pStyle w:val="ListParagraph"/>
              <w:numPr>
                <w:ilvl w:val="1"/>
                <w:numId w:val="14"/>
              </w:numPr>
              <w:rPr>
                <w:rFonts w:eastAsia="Arial Narrow"/>
                <w:sz w:val="22"/>
                <w:szCs w:val="22"/>
              </w:rPr>
            </w:pPr>
            <w:r>
              <w:rPr>
                <w:rFonts w:eastAsia="Arial Narrow"/>
                <w:sz w:val="22"/>
                <w:szCs w:val="22"/>
              </w:rPr>
              <w:t>STEM B</w:t>
            </w:r>
            <w:r w:rsidR="00E5203B">
              <w:rPr>
                <w:rFonts w:eastAsia="Arial Narrow"/>
                <w:sz w:val="22"/>
                <w:szCs w:val="22"/>
              </w:rPr>
              <w:t>uilding</w:t>
            </w:r>
            <w:r>
              <w:rPr>
                <w:rFonts w:eastAsia="Arial Narrow"/>
                <w:sz w:val="22"/>
                <w:szCs w:val="22"/>
              </w:rPr>
              <w:t xml:space="preserve"> </w:t>
            </w:r>
            <w:r w:rsidR="00100B27">
              <w:rPr>
                <w:rFonts w:eastAsia="Arial Narrow"/>
                <w:sz w:val="22"/>
                <w:szCs w:val="22"/>
              </w:rPr>
              <w:t xml:space="preserve">is </w:t>
            </w:r>
            <w:r>
              <w:rPr>
                <w:rFonts w:eastAsia="Arial Narrow"/>
                <w:sz w:val="22"/>
                <w:szCs w:val="22"/>
              </w:rPr>
              <w:t xml:space="preserve">past </w:t>
            </w:r>
            <w:r w:rsidR="00CD4A13">
              <w:rPr>
                <w:rFonts w:eastAsia="Arial Narrow"/>
                <w:sz w:val="22"/>
                <w:szCs w:val="22"/>
              </w:rPr>
              <w:t xml:space="preserve">the </w:t>
            </w:r>
            <w:r>
              <w:rPr>
                <w:rFonts w:eastAsia="Arial Narrow"/>
                <w:sz w:val="22"/>
                <w:szCs w:val="22"/>
              </w:rPr>
              <w:t>programming</w:t>
            </w:r>
            <w:r w:rsidR="00CD4A13">
              <w:rPr>
                <w:rFonts w:eastAsia="Arial Narrow"/>
                <w:sz w:val="22"/>
                <w:szCs w:val="22"/>
              </w:rPr>
              <w:t xml:space="preserve"> stage; keeping it as undefined as possible with lab space that can expand and </w:t>
            </w:r>
            <w:r w:rsidR="00344D3E">
              <w:rPr>
                <w:rFonts w:eastAsia="Arial Narrow"/>
                <w:sz w:val="22"/>
                <w:szCs w:val="22"/>
              </w:rPr>
              <w:t>contract as needed</w:t>
            </w:r>
          </w:p>
          <w:p w14:paraId="0108723D" w14:textId="0C1FBE01" w:rsidR="00D87CDB" w:rsidRPr="00A03698" w:rsidRDefault="00344D3E" w:rsidP="00A03698">
            <w:pPr>
              <w:pStyle w:val="ListParagraph"/>
              <w:numPr>
                <w:ilvl w:val="2"/>
                <w:numId w:val="14"/>
              </w:numPr>
              <w:rPr>
                <w:rFonts w:eastAsia="Arial Narrow"/>
                <w:sz w:val="22"/>
                <w:szCs w:val="22"/>
              </w:rPr>
            </w:pPr>
            <w:r>
              <w:rPr>
                <w:rFonts w:eastAsia="Arial Narrow"/>
                <w:sz w:val="22"/>
                <w:szCs w:val="22"/>
              </w:rPr>
              <w:t>Questio</w:t>
            </w:r>
            <w:r w:rsidR="00D87CDB">
              <w:rPr>
                <w:rFonts w:eastAsia="Arial Narrow"/>
                <w:sz w:val="22"/>
                <w:szCs w:val="22"/>
              </w:rPr>
              <w:t>n</w:t>
            </w:r>
            <w:r w:rsidR="00A03698">
              <w:rPr>
                <w:rFonts w:eastAsia="Arial Narrow"/>
                <w:sz w:val="22"/>
                <w:szCs w:val="22"/>
              </w:rPr>
              <w:t xml:space="preserve"> from Senator Cherry</w:t>
            </w:r>
            <w:r w:rsidR="008A6589">
              <w:rPr>
                <w:rFonts w:eastAsia="Arial Narrow"/>
                <w:sz w:val="22"/>
                <w:szCs w:val="22"/>
              </w:rPr>
              <w:t>:</w:t>
            </w:r>
            <w:r w:rsidR="00A03698">
              <w:rPr>
                <w:rFonts w:eastAsia="Arial Narrow"/>
                <w:sz w:val="22"/>
                <w:szCs w:val="22"/>
              </w:rPr>
              <w:t xml:space="preserve"> </w:t>
            </w:r>
            <w:r w:rsidR="00D87CDB" w:rsidRPr="00A03698">
              <w:rPr>
                <w:rFonts w:eastAsia="Arial Narrow"/>
                <w:sz w:val="22"/>
                <w:szCs w:val="22"/>
              </w:rPr>
              <w:t xml:space="preserve">Is the site chosen yet? </w:t>
            </w:r>
          </w:p>
          <w:p w14:paraId="35E3C070" w14:textId="07EA2E2E" w:rsidR="0076036D" w:rsidRDefault="00D87CDB" w:rsidP="00A03698">
            <w:pPr>
              <w:pStyle w:val="ListParagraph"/>
              <w:numPr>
                <w:ilvl w:val="3"/>
                <w:numId w:val="14"/>
              </w:numPr>
              <w:rPr>
                <w:rFonts w:eastAsia="Arial Narrow"/>
                <w:sz w:val="22"/>
                <w:szCs w:val="22"/>
              </w:rPr>
            </w:pPr>
            <w:r>
              <w:rPr>
                <w:rFonts w:eastAsia="Arial Narrow"/>
                <w:sz w:val="22"/>
                <w:szCs w:val="22"/>
              </w:rPr>
              <w:t xml:space="preserve">Response: It will be </w:t>
            </w:r>
            <w:r w:rsidR="009D282C">
              <w:rPr>
                <w:rFonts w:eastAsia="Arial Narrow"/>
                <w:sz w:val="22"/>
                <w:szCs w:val="22"/>
              </w:rPr>
              <w:t>up near</w:t>
            </w:r>
            <w:r>
              <w:rPr>
                <w:rFonts w:eastAsia="Arial Narrow"/>
                <w:sz w:val="22"/>
                <w:szCs w:val="22"/>
              </w:rPr>
              <w:t xml:space="preserve"> Environmental Science/Chemistry buildings</w:t>
            </w:r>
            <w:r w:rsidR="00495688">
              <w:rPr>
                <w:rFonts w:eastAsia="Arial Narrow"/>
                <w:sz w:val="22"/>
                <w:szCs w:val="22"/>
              </w:rPr>
              <w:t>; will remove a parking lot</w:t>
            </w:r>
          </w:p>
          <w:p w14:paraId="5E590A1B" w14:textId="7E05893F" w:rsidR="004E1A04" w:rsidRDefault="009D282C" w:rsidP="004E1A04">
            <w:pPr>
              <w:pStyle w:val="ListParagraph"/>
              <w:numPr>
                <w:ilvl w:val="1"/>
                <w:numId w:val="14"/>
              </w:numPr>
              <w:rPr>
                <w:rFonts w:eastAsia="Arial Narrow"/>
                <w:sz w:val="22"/>
                <w:szCs w:val="22"/>
              </w:rPr>
            </w:pPr>
            <w:r>
              <w:rPr>
                <w:rFonts w:eastAsia="Arial Narrow"/>
                <w:sz w:val="22"/>
                <w:szCs w:val="22"/>
              </w:rPr>
              <w:t>Looking at siting for a n</w:t>
            </w:r>
            <w:r w:rsidR="0076036D">
              <w:rPr>
                <w:rFonts w:eastAsia="Arial Narrow"/>
                <w:sz w:val="22"/>
                <w:szCs w:val="22"/>
              </w:rPr>
              <w:t xml:space="preserve">ew </w:t>
            </w:r>
            <w:r w:rsidR="00495688">
              <w:rPr>
                <w:rFonts w:eastAsia="Arial Narrow"/>
                <w:sz w:val="22"/>
                <w:szCs w:val="22"/>
              </w:rPr>
              <w:t>residence hall, but will not take away a parking lot</w:t>
            </w:r>
            <w:r w:rsidR="0076036D">
              <w:rPr>
                <w:rFonts w:eastAsia="Arial Narrow"/>
                <w:sz w:val="22"/>
                <w:szCs w:val="22"/>
              </w:rPr>
              <w:t xml:space="preserve"> </w:t>
            </w:r>
          </w:p>
          <w:p w14:paraId="4FE7AC01" w14:textId="7FE40618" w:rsidR="008A6589" w:rsidRPr="00A03698" w:rsidRDefault="00495688" w:rsidP="00A03698">
            <w:pPr>
              <w:pStyle w:val="ListParagraph"/>
              <w:numPr>
                <w:ilvl w:val="1"/>
                <w:numId w:val="14"/>
              </w:numPr>
              <w:rPr>
                <w:rFonts w:eastAsia="Arial Narrow"/>
                <w:sz w:val="22"/>
                <w:szCs w:val="22"/>
              </w:rPr>
            </w:pPr>
            <w:r>
              <w:rPr>
                <w:rFonts w:eastAsia="Arial Narrow"/>
                <w:sz w:val="22"/>
                <w:szCs w:val="22"/>
              </w:rPr>
              <w:t>Question</w:t>
            </w:r>
            <w:r w:rsidR="00A03698">
              <w:rPr>
                <w:rFonts w:eastAsia="Arial Narrow"/>
                <w:sz w:val="22"/>
                <w:szCs w:val="22"/>
              </w:rPr>
              <w:t xml:space="preserve"> from </w:t>
            </w:r>
            <w:r w:rsidR="008A6589" w:rsidRPr="00A03698">
              <w:rPr>
                <w:rFonts w:eastAsia="Arial Narrow"/>
                <w:sz w:val="22"/>
                <w:szCs w:val="22"/>
              </w:rPr>
              <w:t xml:space="preserve">Senator Peak: Are we going to build another parking garage? </w:t>
            </w:r>
          </w:p>
          <w:p w14:paraId="37449DAF" w14:textId="495A1489" w:rsidR="008A6589" w:rsidRDefault="008A6589" w:rsidP="00A03698">
            <w:pPr>
              <w:pStyle w:val="ListParagraph"/>
              <w:numPr>
                <w:ilvl w:val="2"/>
                <w:numId w:val="14"/>
              </w:numPr>
              <w:rPr>
                <w:rFonts w:eastAsia="Arial Narrow"/>
                <w:sz w:val="22"/>
                <w:szCs w:val="22"/>
              </w:rPr>
            </w:pPr>
            <w:r>
              <w:rPr>
                <w:rFonts w:eastAsia="Arial Narrow"/>
                <w:sz w:val="22"/>
                <w:szCs w:val="22"/>
              </w:rPr>
              <w:t>Response: No, it’s $34,000-$37,000 per space; flat surface parking is expensive enough</w:t>
            </w:r>
          </w:p>
          <w:p w14:paraId="095CCC66" w14:textId="77777777" w:rsidR="009B37F1" w:rsidRDefault="009B37F1" w:rsidP="004E1A04">
            <w:pPr>
              <w:pStyle w:val="ListParagraph"/>
              <w:numPr>
                <w:ilvl w:val="1"/>
                <w:numId w:val="14"/>
              </w:numPr>
              <w:rPr>
                <w:rFonts w:eastAsia="Arial Narrow"/>
                <w:sz w:val="22"/>
                <w:szCs w:val="22"/>
              </w:rPr>
            </w:pPr>
            <w:r>
              <w:rPr>
                <w:rFonts w:eastAsia="Arial Narrow"/>
                <w:sz w:val="22"/>
                <w:szCs w:val="22"/>
              </w:rPr>
              <w:t xml:space="preserve">Other building projects: </w:t>
            </w:r>
          </w:p>
          <w:p w14:paraId="0D4A9775" w14:textId="56655AE4" w:rsidR="0076036D" w:rsidRDefault="0076036D" w:rsidP="009B37F1">
            <w:pPr>
              <w:pStyle w:val="ListParagraph"/>
              <w:numPr>
                <w:ilvl w:val="2"/>
                <w:numId w:val="14"/>
              </w:numPr>
              <w:rPr>
                <w:rFonts w:eastAsia="Arial Narrow"/>
                <w:sz w:val="22"/>
                <w:szCs w:val="22"/>
              </w:rPr>
            </w:pPr>
            <w:r>
              <w:rPr>
                <w:rFonts w:eastAsia="Arial Narrow"/>
                <w:sz w:val="22"/>
                <w:szCs w:val="22"/>
              </w:rPr>
              <w:t xml:space="preserve">SRB </w:t>
            </w:r>
            <w:r w:rsidR="000D0150">
              <w:rPr>
                <w:rFonts w:eastAsia="Arial Narrow"/>
                <w:sz w:val="22"/>
                <w:szCs w:val="22"/>
              </w:rPr>
              <w:t>project has been programmed; very much connected to the STEM building</w:t>
            </w:r>
            <w:r w:rsidR="009B37F1">
              <w:rPr>
                <w:rFonts w:eastAsia="Arial Narrow"/>
                <w:sz w:val="22"/>
                <w:szCs w:val="22"/>
              </w:rPr>
              <w:t xml:space="preserve"> </w:t>
            </w:r>
          </w:p>
          <w:p w14:paraId="76ACCE64" w14:textId="276901AD" w:rsidR="0076036D" w:rsidRDefault="0076036D" w:rsidP="009B37F1">
            <w:pPr>
              <w:pStyle w:val="ListParagraph"/>
              <w:numPr>
                <w:ilvl w:val="2"/>
                <w:numId w:val="14"/>
              </w:numPr>
              <w:rPr>
                <w:rFonts w:eastAsia="Arial Narrow"/>
                <w:sz w:val="22"/>
                <w:szCs w:val="22"/>
              </w:rPr>
            </w:pPr>
            <w:r>
              <w:rPr>
                <w:rFonts w:eastAsia="Arial Narrow"/>
                <w:sz w:val="22"/>
                <w:szCs w:val="22"/>
              </w:rPr>
              <w:t xml:space="preserve">CVAD </w:t>
            </w:r>
            <w:r w:rsidR="009B37F1">
              <w:rPr>
                <w:rFonts w:eastAsia="Arial Narrow"/>
                <w:sz w:val="22"/>
                <w:szCs w:val="22"/>
              </w:rPr>
              <w:t>auxiliary</w:t>
            </w:r>
            <w:r>
              <w:rPr>
                <w:rFonts w:eastAsia="Arial Narrow"/>
                <w:sz w:val="22"/>
                <w:szCs w:val="22"/>
              </w:rPr>
              <w:t xml:space="preserve"> is finished </w:t>
            </w:r>
          </w:p>
          <w:p w14:paraId="1DEE8B96" w14:textId="17CA4E39" w:rsidR="0076036D" w:rsidRDefault="009B37F1" w:rsidP="009B37F1">
            <w:pPr>
              <w:pStyle w:val="ListParagraph"/>
              <w:numPr>
                <w:ilvl w:val="2"/>
                <w:numId w:val="14"/>
              </w:numPr>
              <w:rPr>
                <w:rFonts w:eastAsia="Arial Narrow"/>
                <w:sz w:val="22"/>
                <w:szCs w:val="22"/>
              </w:rPr>
            </w:pPr>
            <w:r>
              <w:rPr>
                <w:rFonts w:eastAsia="Arial Narrow"/>
                <w:sz w:val="22"/>
                <w:szCs w:val="22"/>
              </w:rPr>
              <w:t xml:space="preserve">Asking to buy </w:t>
            </w:r>
            <w:r w:rsidR="0076036D">
              <w:rPr>
                <w:rFonts w:eastAsia="Arial Narrow"/>
                <w:sz w:val="22"/>
                <w:szCs w:val="22"/>
              </w:rPr>
              <w:t>a hotel in this session to accommodate our students</w:t>
            </w:r>
          </w:p>
          <w:p w14:paraId="7E5B3771" w14:textId="73281D00" w:rsidR="0076036D" w:rsidRDefault="009B37F1" w:rsidP="004E1A04">
            <w:pPr>
              <w:pStyle w:val="ListParagraph"/>
              <w:numPr>
                <w:ilvl w:val="1"/>
                <w:numId w:val="14"/>
              </w:numPr>
              <w:rPr>
                <w:rFonts w:eastAsia="Arial Narrow"/>
                <w:sz w:val="22"/>
                <w:szCs w:val="22"/>
              </w:rPr>
            </w:pPr>
            <w:r>
              <w:rPr>
                <w:rFonts w:eastAsia="Arial Narrow"/>
                <w:sz w:val="22"/>
                <w:szCs w:val="22"/>
              </w:rPr>
              <w:t xml:space="preserve">Question from </w:t>
            </w:r>
            <w:r w:rsidR="0076036D">
              <w:rPr>
                <w:rFonts w:eastAsia="Arial Narrow"/>
                <w:sz w:val="22"/>
                <w:szCs w:val="22"/>
              </w:rPr>
              <w:t>Sen</w:t>
            </w:r>
            <w:r w:rsidR="00D85C78">
              <w:rPr>
                <w:rFonts w:eastAsia="Arial Narrow"/>
                <w:sz w:val="22"/>
                <w:szCs w:val="22"/>
              </w:rPr>
              <w:t>ator</w:t>
            </w:r>
            <w:r w:rsidR="0076036D">
              <w:rPr>
                <w:rFonts w:eastAsia="Arial Narrow"/>
                <w:sz w:val="22"/>
                <w:szCs w:val="22"/>
              </w:rPr>
              <w:t xml:space="preserve"> Peters: </w:t>
            </w:r>
            <w:r w:rsidR="00D85C78">
              <w:rPr>
                <w:rFonts w:eastAsia="Arial Narrow"/>
                <w:sz w:val="22"/>
                <w:szCs w:val="22"/>
              </w:rPr>
              <w:t xml:space="preserve">What about </w:t>
            </w:r>
            <w:r w:rsidR="0076036D">
              <w:rPr>
                <w:rFonts w:eastAsia="Arial Narrow"/>
                <w:sz w:val="22"/>
                <w:szCs w:val="22"/>
              </w:rPr>
              <w:t>Oak St</w:t>
            </w:r>
            <w:r w:rsidR="00D85C78">
              <w:rPr>
                <w:rFonts w:eastAsia="Arial Narrow"/>
                <w:sz w:val="22"/>
                <w:szCs w:val="22"/>
              </w:rPr>
              <w:t>reet</w:t>
            </w:r>
            <w:r w:rsidR="0076036D">
              <w:rPr>
                <w:rFonts w:eastAsia="Arial Narrow"/>
                <w:sz w:val="22"/>
                <w:szCs w:val="22"/>
              </w:rPr>
              <w:t xml:space="preserve"> Hall?  </w:t>
            </w:r>
            <w:r w:rsidR="00D85C78">
              <w:rPr>
                <w:rFonts w:eastAsia="Arial Narrow"/>
                <w:sz w:val="22"/>
                <w:szCs w:val="22"/>
              </w:rPr>
              <w:t xml:space="preserve">Didn’t it get demolished?  What’s going to happen to that space? </w:t>
            </w:r>
          </w:p>
          <w:p w14:paraId="185C5001" w14:textId="006D24D3" w:rsidR="0076036D" w:rsidRDefault="0076036D" w:rsidP="0076036D">
            <w:pPr>
              <w:pStyle w:val="ListParagraph"/>
              <w:numPr>
                <w:ilvl w:val="2"/>
                <w:numId w:val="14"/>
              </w:numPr>
              <w:rPr>
                <w:rFonts w:eastAsia="Arial Narrow"/>
                <w:sz w:val="22"/>
                <w:szCs w:val="22"/>
              </w:rPr>
            </w:pPr>
            <w:r>
              <w:rPr>
                <w:rFonts w:eastAsia="Arial Narrow"/>
                <w:sz w:val="22"/>
                <w:szCs w:val="22"/>
              </w:rPr>
              <w:t xml:space="preserve">Response: </w:t>
            </w:r>
            <w:r w:rsidR="00A63546">
              <w:rPr>
                <w:rFonts w:eastAsia="Arial Narrow"/>
                <w:sz w:val="22"/>
                <w:szCs w:val="22"/>
              </w:rPr>
              <w:t xml:space="preserve">Don’t know; potentially expanding into off-site locations for patients/clinics </w:t>
            </w:r>
          </w:p>
          <w:p w14:paraId="488E7CB7" w14:textId="24311A28" w:rsidR="0076036D" w:rsidRDefault="009C7B25" w:rsidP="0076036D">
            <w:pPr>
              <w:pStyle w:val="ListParagraph"/>
              <w:numPr>
                <w:ilvl w:val="1"/>
                <w:numId w:val="14"/>
              </w:numPr>
              <w:rPr>
                <w:rFonts w:eastAsia="Arial Narrow"/>
                <w:sz w:val="22"/>
                <w:szCs w:val="22"/>
              </w:rPr>
            </w:pPr>
            <w:r>
              <w:rPr>
                <w:rFonts w:eastAsia="Arial Narrow"/>
                <w:sz w:val="22"/>
                <w:szCs w:val="22"/>
              </w:rPr>
              <w:t>Comprehensive s</w:t>
            </w:r>
            <w:r w:rsidR="0076036D">
              <w:rPr>
                <w:rFonts w:eastAsia="Arial Narrow"/>
                <w:sz w:val="22"/>
                <w:szCs w:val="22"/>
              </w:rPr>
              <w:t xml:space="preserve">trategic space management planning </w:t>
            </w:r>
            <w:r>
              <w:rPr>
                <w:rFonts w:eastAsia="Arial Narrow"/>
                <w:sz w:val="22"/>
                <w:szCs w:val="22"/>
              </w:rPr>
              <w:t xml:space="preserve">session happening </w:t>
            </w:r>
          </w:p>
          <w:p w14:paraId="0AC52A74" w14:textId="2A4BF11C" w:rsidR="009C7B25" w:rsidRDefault="009C7B25" w:rsidP="0076036D">
            <w:pPr>
              <w:pStyle w:val="ListParagraph"/>
              <w:numPr>
                <w:ilvl w:val="1"/>
                <w:numId w:val="14"/>
              </w:numPr>
              <w:rPr>
                <w:rFonts w:eastAsia="Arial Narrow"/>
                <w:sz w:val="22"/>
                <w:szCs w:val="22"/>
              </w:rPr>
            </w:pPr>
            <w:r>
              <w:rPr>
                <w:rFonts w:eastAsia="Arial Narrow"/>
                <w:sz w:val="22"/>
                <w:szCs w:val="22"/>
              </w:rPr>
              <w:t>Classroom utilization statistics are not very high; we could be doing better about using our teaching facilities</w:t>
            </w:r>
          </w:p>
          <w:p w14:paraId="2BA056E2" w14:textId="2FA4D6B0" w:rsidR="0076036D" w:rsidRDefault="000225DD" w:rsidP="0076036D">
            <w:pPr>
              <w:pStyle w:val="ListParagraph"/>
              <w:numPr>
                <w:ilvl w:val="1"/>
                <w:numId w:val="14"/>
              </w:numPr>
              <w:rPr>
                <w:rFonts w:eastAsia="Arial Narrow"/>
                <w:sz w:val="22"/>
                <w:szCs w:val="22"/>
              </w:rPr>
            </w:pPr>
            <w:r>
              <w:rPr>
                <w:rFonts w:eastAsia="Arial Narrow"/>
                <w:sz w:val="22"/>
                <w:szCs w:val="22"/>
              </w:rPr>
              <w:t>Question from Senator Peters: What about Curry Hall renovations?</w:t>
            </w:r>
          </w:p>
          <w:p w14:paraId="0A3EF39F" w14:textId="249A8F90" w:rsidR="0076036D" w:rsidRDefault="00AF73F8" w:rsidP="0076036D">
            <w:pPr>
              <w:pStyle w:val="ListParagraph"/>
              <w:numPr>
                <w:ilvl w:val="2"/>
                <w:numId w:val="14"/>
              </w:numPr>
              <w:rPr>
                <w:rFonts w:eastAsia="Arial Narrow"/>
                <w:sz w:val="22"/>
                <w:szCs w:val="22"/>
              </w:rPr>
            </w:pPr>
            <w:r>
              <w:rPr>
                <w:rFonts w:eastAsia="Arial Narrow"/>
                <w:sz w:val="22"/>
                <w:szCs w:val="22"/>
              </w:rPr>
              <w:t xml:space="preserve">Response from </w:t>
            </w:r>
            <w:r w:rsidR="007658F1">
              <w:rPr>
                <w:rFonts w:eastAsia="Arial Narrow"/>
                <w:sz w:val="22"/>
                <w:szCs w:val="22"/>
              </w:rPr>
              <w:t xml:space="preserve">AVP </w:t>
            </w:r>
            <w:r w:rsidR="0076036D">
              <w:rPr>
                <w:rFonts w:eastAsia="Arial Narrow"/>
                <w:sz w:val="22"/>
                <w:szCs w:val="22"/>
              </w:rPr>
              <w:t>Rudi</w:t>
            </w:r>
            <w:r>
              <w:rPr>
                <w:rFonts w:eastAsia="Arial Narrow"/>
                <w:sz w:val="22"/>
                <w:szCs w:val="22"/>
              </w:rPr>
              <w:t xml:space="preserve"> Thompson</w:t>
            </w:r>
            <w:r w:rsidR="0076036D">
              <w:rPr>
                <w:rFonts w:eastAsia="Arial Narrow"/>
                <w:sz w:val="22"/>
                <w:szCs w:val="22"/>
              </w:rPr>
              <w:t>: T</w:t>
            </w:r>
            <w:r>
              <w:rPr>
                <w:rFonts w:eastAsia="Arial Narrow"/>
                <w:sz w:val="22"/>
                <w:szCs w:val="22"/>
              </w:rPr>
              <w:t>each North Texas</w:t>
            </w:r>
            <w:r w:rsidR="0076036D">
              <w:rPr>
                <w:rFonts w:eastAsia="Arial Narrow"/>
                <w:sz w:val="22"/>
                <w:szCs w:val="22"/>
              </w:rPr>
              <w:t xml:space="preserve"> lives in it</w:t>
            </w:r>
            <w:r>
              <w:rPr>
                <w:rFonts w:eastAsia="Arial Narrow"/>
                <w:sz w:val="22"/>
                <w:szCs w:val="22"/>
              </w:rPr>
              <w:t xml:space="preserve">, </w:t>
            </w:r>
            <w:r w:rsidR="0076036D">
              <w:rPr>
                <w:rFonts w:eastAsia="Arial Narrow"/>
                <w:sz w:val="22"/>
                <w:szCs w:val="22"/>
              </w:rPr>
              <w:t>and it</w:t>
            </w:r>
            <w:r>
              <w:rPr>
                <w:rFonts w:eastAsia="Arial Narrow"/>
                <w:sz w:val="22"/>
                <w:szCs w:val="22"/>
              </w:rPr>
              <w:t>’</w:t>
            </w:r>
            <w:r w:rsidR="0076036D">
              <w:rPr>
                <w:rFonts w:eastAsia="Arial Narrow"/>
                <w:sz w:val="22"/>
                <w:szCs w:val="22"/>
              </w:rPr>
              <w:t>s awesome; facilities worked with historical society;</w:t>
            </w:r>
            <w:r>
              <w:rPr>
                <w:rFonts w:eastAsia="Arial Narrow"/>
                <w:sz w:val="22"/>
                <w:szCs w:val="22"/>
              </w:rPr>
              <w:t xml:space="preserve"> </w:t>
            </w:r>
            <w:r w:rsidR="0076036D">
              <w:rPr>
                <w:rFonts w:eastAsia="Arial Narrow"/>
                <w:sz w:val="22"/>
                <w:szCs w:val="22"/>
              </w:rPr>
              <w:t xml:space="preserve">not finished, but </w:t>
            </w:r>
            <w:r w:rsidR="00BF288D">
              <w:rPr>
                <w:rFonts w:eastAsia="Arial Narrow"/>
                <w:sz w:val="22"/>
                <w:szCs w:val="22"/>
              </w:rPr>
              <w:t>livable</w:t>
            </w:r>
          </w:p>
          <w:p w14:paraId="05E8BFF6" w14:textId="4029BFCF" w:rsidR="0076036D" w:rsidRDefault="00BF288D" w:rsidP="0076036D">
            <w:pPr>
              <w:pStyle w:val="ListParagraph"/>
              <w:numPr>
                <w:ilvl w:val="1"/>
                <w:numId w:val="14"/>
              </w:numPr>
              <w:rPr>
                <w:rFonts w:eastAsia="Arial Narrow"/>
                <w:sz w:val="22"/>
                <w:szCs w:val="22"/>
              </w:rPr>
            </w:pPr>
            <w:r>
              <w:rPr>
                <w:rFonts w:eastAsia="Arial Narrow"/>
                <w:sz w:val="22"/>
                <w:szCs w:val="22"/>
              </w:rPr>
              <w:t xml:space="preserve">Gave the ITSS </w:t>
            </w:r>
            <w:r w:rsidR="00E17251">
              <w:rPr>
                <w:rFonts w:eastAsia="Arial Narrow"/>
                <w:sz w:val="22"/>
                <w:szCs w:val="22"/>
              </w:rPr>
              <w:t>the boot from Discovery Park, and gave the space to Information Science; lot of pressure on teaching and lab space</w:t>
            </w:r>
            <w:r w:rsidR="0053400D">
              <w:rPr>
                <w:rFonts w:eastAsia="Arial Narrow"/>
                <w:sz w:val="22"/>
                <w:szCs w:val="22"/>
              </w:rPr>
              <w:t>s</w:t>
            </w:r>
            <w:r w:rsidR="00E17251">
              <w:rPr>
                <w:rFonts w:eastAsia="Arial Narrow"/>
                <w:sz w:val="22"/>
                <w:szCs w:val="22"/>
              </w:rPr>
              <w:t xml:space="preserve"> at </w:t>
            </w:r>
            <w:r w:rsidR="00E17251">
              <w:rPr>
                <w:rFonts w:eastAsia="Arial Narrow"/>
                <w:sz w:val="22"/>
                <w:szCs w:val="22"/>
              </w:rPr>
              <w:lastRenderedPageBreak/>
              <w:t xml:space="preserve">Discovery Park </w:t>
            </w:r>
          </w:p>
          <w:p w14:paraId="500EC7DE" w14:textId="7130F182" w:rsidR="0076036D" w:rsidRDefault="0053400D" w:rsidP="0076036D">
            <w:pPr>
              <w:pStyle w:val="ListParagraph"/>
              <w:numPr>
                <w:ilvl w:val="1"/>
                <w:numId w:val="14"/>
              </w:numPr>
              <w:rPr>
                <w:rFonts w:eastAsia="Arial Narrow"/>
                <w:sz w:val="22"/>
                <w:szCs w:val="22"/>
              </w:rPr>
            </w:pPr>
            <w:r>
              <w:rPr>
                <w:rFonts w:eastAsia="Arial Narrow"/>
                <w:sz w:val="22"/>
                <w:szCs w:val="22"/>
              </w:rPr>
              <w:t xml:space="preserve">Comment from </w:t>
            </w:r>
            <w:r w:rsidR="0076036D">
              <w:rPr>
                <w:rFonts w:eastAsia="Arial Narrow"/>
                <w:sz w:val="22"/>
                <w:szCs w:val="22"/>
              </w:rPr>
              <w:t>Sen</w:t>
            </w:r>
            <w:r>
              <w:rPr>
                <w:rFonts w:eastAsia="Arial Narrow"/>
                <w:sz w:val="22"/>
                <w:szCs w:val="22"/>
              </w:rPr>
              <w:t>ator</w:t>
            </w:r>
            <w:r w:rsidR="0076036D">
              <w:rPr>
                <w:rFonts w:eastAsia="Arial Narrow"/>
                <w:sz w:val="22"/>
                <w:szCs w:val="22"/>
              </w:rPr>
              <w:t xml:space="preserve"> Peak</w:t>
            </w:r>
            <w:r>
              <w:rPr>
                <w:rFonts w:eastAsia="Arial Narrow"/>
                <w:sz w:val="22"/>
                <w:szCs w:val="22"/>
              </w:rPr>
              <w:t xml:space="preserve">:  When you are doing your space planning, remember that we need places to test students. </w:t>
            </w:r>
          </w:p>
          <w:p w14:paraId="4213CA92" w14:textId="68A74DD0" w:rsidR="0076036D" w:rsidRDefault="0076036D" w:rsidP="0076036D">
            <w:pPr>
              <w:pStyle w:val="ListParagraph"/>
              <w:numPr>
                <w:ilvl w:val="2"/>
                <w:numId w:val="14"/>
              </w:numPr>
              <w:rPr>
                <w:rFonts w:eastAsia="Arial Narrow"/>
                <w:sz w:val="22"/>
                <w:szCs w:val="22"/>
              </w:rPr>
            </w:pPr>
            <w:r>
              <w:rPr>
                <w:rFonts w:eastAsia="Arial Narrow"/>
                <w:sz w:val="22"/>
                <w:szCs w:val="22"/>
              </w:rPr>
              <w:t>Response</w:t>
            </w:r>
            <w:r w:rsidR="0053400D">
              <w:rPr>
                <w:rFonts w:eastAsia="Arial Narrow"/>
                <w:sz w:val="22"/>
                <w:szCs w:val="22"/>
              </w:rPr>
              <w:t xml:space="preserve">: </w:t>
            </w:r>
            <w:r>
              <w:rPr>
                <w:rFonts w:eastAsia="Arial Narrow"/>
                <w:sz w:val="22"/>
                <w:szCs w:val="22"/>
              </w:rPr>
              <w:t>Duly noted</w:t>
            </w:r>
          </w:p>
          <w:p w14:paraId="33D8AF13" w14:textId="07E912ED" w:rsidR="0076036D" w:rsidRDefault="00E67E08" w:rsidP="0076036D">
            <w:pPr>
              <w:pStyle w:val="ListParagraph"/>
              <w:numPr>
                <w:ilvl w:val="1"/>
                <w:numId w:val="14"/>
              </w:numPr>
              <w:rPr>
                <w:rFonts w:eastAsia="Arial Narrow"/>
                <w:sz w:val="22"/>
                <w:szCs w:val="22"/>
              </w:rPr>
            </w:pPr>
            <w:r>
              <w:rPr>
                <w:rFonts w:eastAsia="Arial Narrow"/>
                <w:sz w:val="22"/>
                <w:szCs w:val="22"/>
              </w:rPr>
              <w:t xml:space="preserve">Working with VP/CFO Clayton Gibson to have a </w:t>
            </w:r>
            <w:r w:rsidR="0076036D">
              <w:rPr>
                <w:rFonts w:eastAsia="Arial Narrow"/>
                <w:sz w:val="22"/>
                <w:szCs w:val="22"/>
              </w:rPr>
              <w:t>set menu of prices for reno</w:t>
            </w:r>
            <w:r>
              <w:rPr>
                <w:rFonts w:eastAsia="Arial Narrow"/>
                <w:sz w:val="22"/>
                <w:szCs w:val="22"/>
              </w:rPr>
              <w:t xml:space="preserve">vations; </w:t>
            </w:r>
            <w:r w:rsidR="00664D6F">
              <w:rPr>
                <w:rFonts w:eastAsia="Arial Narrow"/>
                <w:sz w:val="22"/>
                <w:szCs w:val="22"/>
              </w:rPr>
              <w:t xml:space="preserve">also determining what is </w:t>
            </w:r>
            <w:r w:rsidR="0076036D">
              <w:rPr>
                <w:rFonts w:eastAsia="Arial Narrow"/>
                <w:sz w:val="22"/>
                <w:szCs w:val="22"/>
              </w:rPr>
              <w:t>mandatory and should be paid by central admin</w:t>
            </w:r>
            <w:r w:rsidR="00664D6F">
              <w:rPr>
                <w:rFonts w:eastAsia="Arial Narrow"/>
                <w:sz w:val="22"/>
                <w:szCs w:val="22"/>
              </w:rPr>
              <w:t>istration vs</w:t>
            </w:r>
            <w:r w:rsidR="008D7BD8">
              <w:rPr>
                <w:rFonts w:eastAsia="Arial Narrow"/>
                <w:sz w:val="22"/>
                <w:szCs w:val="22"/>
              </w:rPr>
              <w:t>.</w:t>
            </w:r>
            <w:r w:rsidR="00664D6F">
              <w:rPr>
                <w:rFonts w:eastAsia="Arial Narrow"/>
                <w:sz w:val="22"/>
                <w:szCs w:val="22"/>
              </w:rPr>
              <w:t xml:space="preserve"> what is just renovations for </w:t>
            </w:r>
            <w:r w:rsidR="008D7BD8">
              <w:rPr>
                <w:rFonts w:eastAsia="Arial Narrow"/>
                <w:sz w:val="22"/>
                <w:szCs w:val="22"/>
              </w:rPr>
              <w:t xml:space="preserve">visioning; reorganizing facilities </w:t>
            </w:r>
          </w:p>
          <w:p w14:paraId="20465990" w14:textId="77777777" w:rsidR="00706862" w:rsidRDefault="008D7BD8" w:rsidP="0076036D">
            <w:pPr>
              <w:pStyle w:val="ListParagraph"/>
              <w:numPr>
                <w:ilvl w:val="0"/>
                <w:numId w:val="14"/>
              </w:numPr>
              <w:rPr>
                <w:rFonts w:eastAsia="Arial Narrow"/>
                <w:sz w:val="22"/>
                <w:szCs w:val="22"/>
              </w:rPr>
            </w:pPr>
            <w:r>
              <w:rPr>
                <w:rFonts w:eastAsia="Arial Narrow"/>
                <w:sz w:val="22"/>
                <w:szCs w:val="22"/>
              </w:rPr>
              <w:t xml:space="preserve">Question from </w:t>
            </w:r>
            <w:r w:rsidR="0076036D">
              <w:rPr>
                <w:rFonts w:eastAsia="Arial Narrow"/>
                <w:sz w:val="22"/>
                <w:szCs w:val="22"/>
              </w:rPr>
              <w:t>Sen</w:t>
            </w:r>
            <w:r>
              <w:rPr>
                <w:rFonts w:eastAsia="Arial Narrow"/>
                <w:sz w:val="22"/>
                <w:szCs w:val="22"/>
              </w:rPr>
              <w:t>ator</w:t>
            </w:r>
            <w:r w:rsidR="0076036D">
              <w:rPr>
                <w:rFonts w:eastAsia="Arial Narrow"/>
                <w:sz w:val="22"/>
                <w:szCs w:val="22"/>
              </w:rPr>
              <w:t xml:space="preserve"> Cherry:</w:t>
            </w:r>
            <w:r>
              <w:rPr>
                <w:rFonts w:eastAsia="Arial Narrow"/>
                <w:sz w:val="22"/>
                <w:szCs w:val="22"/>
              </w:rPr>
              <w:t xml:space="preserve"> How did New Orleans go this morning</w:t>
            </w:r>
            <w:r w:rsidR="00706862">
              <w:rPr>
                <w:rFonts w:eastAsia="Arial Narrow"/>
                <w:sz w:val="22"/>
                <w:szCs w:val="22"/>
              </w:rPr>
              <w:t xml:space="preserve"> – oral arguments about Young Conservatives of Texas? </w:t>
            </w:r>
            <w:r w:rsidR="0076036D">
              <w:rPr>
                <w:rFonts w:eastAsia="Arial Narrow"/>
                <w:sz w:val="22"/>
                <w:szCs w:val="22"/>
              </w:rPr>
              <w:t xml:space="preserve"> </w:t>
            </w:r>
          </w:p>
          <w:p w14:paraId="7422E447" w14:textId="48B27E58" w:rsidR="00706862" w:rsidRDefault="00706862" w:rsidP="00706862">
            <w:pPr>
              <w:pStyle w:val="ListParagraph"/>
              <w:numPr>
                <w:ilvl w:val="1"/>
                <w:numId w:val="14"/>
              </w:numPr>
              <w:rPr>
                <w:rFonts w:eastAsia="Arial Narrow"/>
                <w:sz w:val="22"/>
                <w:szCs w:val="22"/>
              </w:rPr>
            </w:pPr>
            <w:r>
              <w:rPr>
                <w:rFonts w:eastAsia="Arial Narrow"/>
                <w:sz w:val="22"/>
                <w:szCs w:val="22"/>
              </w:rPr>
              <w:t xml:space="preserve">Response: </w:t>
            </w:r>
            <w:r w:rsidR="00490AF0">
              <w:rPr>
                <w:rFonts w:eastAsia="Arial Narrow"/>
                <w:sz w:val="22"/>
                <w:szCs w:val="22"/>
              </w:rPr>
              <w:t xml:space="preserve">No resolution today; will call to find out more about this </w:t>
            </w:r>
          </w:p>
          <w:p w14:paraId="4ABEE821" w14:textId="559DF3F2" w:rsidR="0076036D" w:rsidRDefault="0076036D" w:rsidP="0076036D">
            <w:pPr>
              <w:rPr>
                <w:rFonts w:eastAsia="Arial Narrow"/>
                <w:sz w:val="22"/>
                <w:szCs w:val="22"/>
              </w:rPr>
            </w:pPr>
          </w:p>
          <w:p w14:paraId="27A46042" w14:textId="357316FD" w:rsidR="0076036D" w:rsidRPr="00490AF0" w:rsidRDefault="0076036D" w:rsidP="0076036D">
            <w:pPr>
              <w:rPr>
                <w:rFonts w:ascii="Arial Narrow" w:eastAsia="Arial Narrow" w:hAnsi="Arial Narrow"/>
                <w:b/>
                <w:bCs/>
                <w:sz w:val="22"/>
                <w:szCs w:val="22"/>
              </w:rPr>
            </w:pPr>
            <w:r w:rsidRPr="00490AF0">
              <w:rPr>
                <w:rFonts w:ascii="Arial Narrow" w:eastAsia="Arial Narrow" w:hAnsi="Arial Narrow"/>
                <w:b/>
                <w:bCs/>
                <w:sz w:val="22"/>
                <w:szCs w:val="22"/>
              </w:rPr>
              <w:t xml:space="preserve">Provost </w:t>
            </w:r>
            <w:r w:rsidR="00490AF0">
              <w:rPr>
                <w:rFonts w:ascii="Arial Narrow" w:eastAsia="Arial Narrow" w:hAnsi="Arial Narrow"/>
                <w:b/>
                <w:bCs/>
                <w:sz w:val="22"/>
                <w:szCs w:val="22"/>
              </w:rPr>
              <w:t>McPherson</w:t>
            </w:r>
          </w:p>
          <w:p w14:paraId="6AD10142" w14:textId="6F4FD522" w:rsidR="009921A9" w:rsidRDefault="009921A9" w:rsidP="009921A9">
            <w:pPr>
              <w:pStyle w:val="ListParagraph"/>
              <w:numPr>
                <w:ilvl w:val="0"/>
                <w:numId w:val="14"/>
              </w:numPr>
              <w:rPr>
                <w:rFonts w:eastAsia="Arial Narrow"/>
                <w:sz w:val="22"/>
                <w:szCs w:val="22"/>
              </w:rPr>
            </w:pPr>
            <w:r w:rsidRPr="009921A9">
              <w:rPr>
                <w:rFonts w:eastAsia="Arial Narrow"/>
                <w:sz w:val="22"/>
                <w:szCs w:val="22"/>
              </w:rPr>
              <w:t>Academic integrity faculty resources and training</w:t>
            </w:r>
          </w:p>
          <w:p w14:paraId="131E6F66" w14:textId="77777777" w:rsidR="00F33A8C" w:rsidRDefault="00F33A8C" w:rsidP="0076036D">
            <w:pPr>
              <w:pStyle w:val="ListParagraph"/>
              <w:numPr>
                <w:ilvl w:val="1"/>
                <w:numId w:val="14"/>
              </w:numPr>
              <w:rPr>
                <w:rFonts w:eastAsia="Arial Narrow"/>
                <w:sz w:val="22"/>
                <w:szCs w:val="22"/>
              </w:rPr>
            </w:pPr>
            <w:proofErr w:type="spellStart"/>
            <w:r>
              <w:rPr>
                <w:rFonts w:eastAsia="Arial Narrow"/>
                <w:sz w:val="22"/>
                <w:szCs w:val="22"/>
              </w:rPr>
              <w:t>ChatGPT</w:t>
            </w:r>
            <w:proofErr w:type="spellEnd"/>
          </w:p>
          <w:p w14:paraId="64B0707C" w14:textId="61BE67C6" w:rsidR="0076036D" w:rsidRDefault="00F33A8C" w:rsidP="00F33A8C">
            <w:pPr>
              <w:pStyle w:val="ListParagraph"/>
              <w:numPr>
                <w:ilvl w:val="2"/>
                <w:numId w:val="14"/>
              </w:numPr>
              <w:rPr>
                <w:rFonts w:eastAsia="Arial Narrow"/>
                <w:sz w:val="22"/>
                <w:szCs w:val="22"/>
              </w:rPr>
            </w:pPr>
            <w:r>
              <w:rPr>
                <w:rFonts w:eastAsia="Arial Narrow"/>
                <w:sz w:val="22"/>
                <w:szCs w:val="22"/>
              </w:rPr>
              <w:t xml:space="preserve">Office of Academic Integrity has been working with CLEAR on this; CLEAR has just finished buying software that will integrate into </w:t>
            </w:r>
            <w:proofErr w:type="spellStart"/>
            <w:r>
              <w:rPr>
                <w:rFonts w:eastAsia="Arial Narrow"/>
                <w:sz w:val="22"/>
                <w:szCs w:val="22"/>
              </w:rPr>
              <w:t>TurnItIn</w:t>
            </w:r>
            <w:proofErr w:type="spellEnd"/>
            <w:r>
              <w:rPr>
                <w:rFonts w:eastAsia="Arial Narrow"/>
                <w:sz w:val="22"/>
                <w:szCs w:val="22"/>
              </w:rPr>
              <w:t xml:space="preserve"> that will detect use of </w:t>
            </w:r>
            <w:r w:rsidR="004B31CC">
              <w:rPr>
                <w:rFonts w:eastAsia="Arial Narrow"/>
                <w:sz w:val="22"/>
                <w:szCs w:val="22"/>
              </w:rPr>
              <w:t>artificial intelligence tools</w:t>
            </w:r>
          </w:p>
          <w:p w14:paraId="609FF377" w14:textId="194CE0FA" w:rsidR="00755473" w:rsidRDefault="00755473" w:rsidP="00755473">
            <w:pPr>
              <w:pStyle w:val="ListParagraph"/>
              <w:numPr>
                <w:ilvl w:val="3"/>
                <w:numId w:val="14"/>
              </w:numPr>
              <w:rPr>
                <w:rFonts w:eastAsia="Arial Narrow"/>
                <w:sz w:val="22"/>
                <w:szCs w:val="22"/>
              </w:rPr>
            </w:pPr>
            <w:r>
              <w:rPr>
                <w:rFonts w:eastAsia="Arial Narrow"/>
                <w:sz w:val="22"/>
                <w:szCs w:val="22"/>
              </w:rPr>
              <w:t xml:space="preserve">In the meantime, the Office of Academic Integrity suggests that if a faculty member suspects that a student has used </w:t>
            </w:r>
            <w:proofErr w:type="spellStart"/>
            <w:r>
              <w:rPr>
                <w:rFonts w:eastAsia="Arial Narrow"/>
                <w:sz w:val="22"/>
                <w:szCs w:val="22"/>
              </w:rPr>
              <w:t>ChatGPT</w:t>
            </w:r>
            <w:proofErr w:type="spellEnd"/>
            <w:r>
              <w:rPr>
                <w:rFonts w:eastAsia="Arial Narrow"/>
                <w:sz w:val="22"/>
                <w:szCs w:val="22"/>
              </w:rPr>
              <w:t xml:space="preserve"> or a similar tool and it is not okay, call the student in and ask them some carefully crafted questions about how they chose the topic</w:t>
            </w:r>
            <w:r w:rsidR="00187EBF">
              <w:rPr>
                <w:rFonts w:eastAsia="Arial Narrow"/>
                <w:sz w:val="22"/>
                <w:szCs w:val="22"/>
              </w:rPr>
              <w:t xml:space="preserve">, etc. </w:t>
            </w:r>
          </w:p>
          <w:p w14:paraId="355F90D1" w14:textId="050D7BF7" w:rsidR="00187EBF" w:rsidRDefault="00187EBF" w:rsidP="00755473">
            <w:pPr>
              <w:pStyle w:val="ListParagraph"/>
              <w:numPr>
                <w:ilvl w:val="3"/>
                <w:numId w:val="14"/>
              </w:numPr>
              <w:rPr>
                <w:rFonts w:eastAsia="Arial Narrow"/>
                <w:sz w:val="22"/>
                <w:szCs w:val="22"/>
              </w:rPr>
            </w:pPr>
            <w:r>
              <w:rPr>
                <w:rFonts w:eastAsia="Arial Narrow"/>
                <w:sz w:val="22"/>
                <w:szCs w:val="22"/>
              </w:rPr>
              <w:t xml:space="preserve">Senator Watson shared about her first case </w:t>
            </w:r>
            <w:r w:rsidR="00324C4D">
              <w:rPr>
                <w:rFonts w:eastAsia="Arial Narrow"/>
                <w:sz w:val="22"/>
                <w:szCs w:val="22"/>
              </w:rPr>
              <w:t xml:space="preserve">of </w:t>
            </w:r>
            <w:proofErr w:type="spellStart"/>
            <w:r w:rsidR="00324C4D">
              <w:rPr>
                <w:rFonts w:eastAsia="Arial Narrow"/>
                <w:sz w:val="22"/>
                <w:szCs w:val="22"/>
              </w:rPr>
              <w:t>ChatGPT</w:t>
            </w:r>
            <w:proofErr w:type="spellEnd"/>
            <w:r w:rsidR="00324C4D">
              <w:rPr>
                <w:rFonts w:eastAsia="Arial Narrow"/>
                <w:sz w:val="22"/>
                <w:szCs w:val="22"/>
              </w:rPr>
              <w:t xml:space="preserve"> in </w:t>
            </w:r>
            <w:proofErr w:type="spellStart"/>
            <w:r w:rsidR="00324C4D">
              <w:rPr>
                <w:rFonts w:eastAsia="Arial Narrow"/>
                <w:sz w:val="22"/>
                <w:szCs w:val="22"/>
              </w:rPr>
              <w:t>wintermester</w:t>
            </w:r>
            <w:proofErr w:type="spellEnd"/>
            <w:r w:rsidR="00324C4D">
              <w:rPr>
                <w:rFonts w:eastAsia="Arial Narrow"/>
                <w:sz w:val="22"/>
                <w:szCs w:val="22"/>
              </w:rPr>
              <w:t xml:space="preserve">; there are tools that you can use </w:t>
            </w:r>
            <w:r w:rsidR="00921343">
              <w:rPr>
                <w:rFonts w:eastAsia="Arial Narrow"/>
                <w:sz w:val="22"/>
                <w:szCs w:val="22"/>
              </w:rPr>
              <w:t>to detect the use of artificial intelligence</w:t>
            </w:r>
          </w:p>
          <w:p w14:paraId="6C7AC759" w14:textId="77777777" w:rsidR="00921343" w:rsidRDefault="00B546E9" w:rsidP="00921343">
            <w:pPr>
              <w:pStyle w:val="ListParagraph"/>
              <w:numPr>
                <w:ilvl w:val="2"/>
                <w:numId w:val="14"/>
              </w:numPr>
              <w:rPr>
                <w:rFonts w:eastAsia="Arial Narrow"/>
                <w:sz w:val="22"/>
                <w:szCs w:val="22"/>
              </w:rPr>
            </w:pPr>
            <w:r>
              <w:rPr>
                <w:rFonts w:eastAsia="Arial Narrow"/>
                <w:sz w:val="22"/>
                <w:szCs w:val="22"/>
              </w:rPr>
              <w:t>Office of Academic Integrity is working with CLEAR on a syllabus statement that faculty may find helpful</w:t>
            </w:r>
            <w:r w:rsidR="00921343">
              <w:rPr>
                <w:rFonts w:eastAsia="Arial Narrow"/>
                <w:sz w:val="22"/>
                <w:szCs w:val="22"/>
              </w:rPr>
              <w:t xml:space="preserve"> </w:t>
            </w:r>
          </w:p>
          <w:p w14:paraId="57254D16" w14:textId="24678B72" w:rsidR="00755473" w:rsidRPr="00921343" w:rsidRDefault="00921343" w:rsidP="00921343">
            <w:pPr>
              <w:pStyle w:val="ListParagraph"/>
              <w:numPr>
                <w:ilvl w:val="2"/>
                <w:numId w:val="14"/>
              </w:numPr>
              <w:rPr>
                <w:rFonts w:eastAsia="Arial Narrow"/>
                <w:sz w:val="22"/>
                <w:szCs w:val="22"/>
              </w:rPr>
            </w:pPr>
            <w:r>
              <w:rPr>
                <w:rFonts w:eastAsia="Arial Narrow"/>
                <w:sz w:val="22"/>
                <w:szCs w:val="22"/>
              </w:rPr>
              <w:t xml:space="preserve">CLEAR, Faculty Success, and the Office of Academic Integrity can certainly provide training if it is requested </w:t>
            </w:r>
          </w:p>
          <w:p w14:paraId="42C8A752" w14:textId="77777777" w:rsidR="00E17B2A" w:rsidRDefault="007649EE" w:rsidP="007649EE">
            <w:pPr>
              <w:pStyle w:val="ListParagraph"/>
              <w:numPr>
                <w:ilvl w:val="1"/>
                <w:numId w:val="14"/>
              </w:numPr>
              <w:rPr>
                <w:rFonts w:eastAsia="Arial Narrow"/>
                <w:sz w:val="22"/>
                <w:szCs w:val="22"/>
              </w:rPr>
            </w:pPr>
            <w:r>
              <w:rPr>
                <w:rFonts w:eastAsia="Arial Narrow"/>
                <w:sz w:val="22"/>
                <w:szCs w:val="22"/>
              </w:rPr>
              <w:t xml:space="preserve">President Smatresk: </w:t>
            </w:r>
          </w:p>
          <w:p w14:paraId="0B1166BE" w14:textId="56BD99F8" w:rsidR="007649EE" w:rsidRPr="00F33A8C" w:rsidRDefault="007649EE" w:rsidP="00E17B2A">
            <w:pPr>
              <w:pStyle w:val="ListParagraph"/>
              <w:numPr>
                <w:ilvl w:val="2"/>
                <w:numId w:val="14"/>
              </w:numPr>
              <w:rPr>
                <w:rFonts w:eastAsia="Arial Narrow"/>
                <w:sz w:val="22"/>
                <w:szCs w:val="22"/>
              </w:rPr>
            </w:pPr>
            <w:r>
              <w:rPr>
                <w:rFonts w:eastAsia="Arial Narrow"/>
                <w:sz w:val="22"/>
                <w:szCs w:val="22"/>
              </w:rPr>
              <w:t>James Garrison is the new Chief Information Officer, and there has been a system wide audit of ITSS</w:t>
            </w:r>
          </w:p>
          <w:p w14:paraId="14DAFF0F" w14:textId="521F6E6E" w:rsidR="005A3577" w:rsidRDefault="005A3577" w:rsidP="00937C80">
            <w:pPr>
              <w:pStyle w:val="ListParagraph"/>
              <w:numPr>
                <w:ilvl w:val="2"/>
                <w:numId w:val="14"/>
              </w:numPr>
              <w:rPr>
                <w:rFonts w:eastAsia="Arial Narrow"/>
                <w:sz w:val="22"/>
                <w:szCs w:val="22"/>
              </w:rPr>
            </w:pPr>
            <w:proofErr w:type="spellStart"/>
            <w:r>
              <w:rPr>
                <w:rFonts w:eastAsia="Arial Narrow"/>
                <w:sz w:val="22"/>
                <w:szCs w:val="22"/>
              </w:rPr>
              <w:t>ChatGPT</w:t>
            </w:r>
            <w:proofErr w:type="spellEnd"/>
            <w:r>
              <w:rPr>
                <w:rFonts w:eastAsia="Arial Narrow"/>
                <w:sz w:val="22"/>
                <w:szCs w:val="22"/>
              </w:rPr>
              <w:t xml:space="preserve"> is going to have a tie in with Teams; whole bunch it can do – can take minutes and develop action items</w:t>
            </w:r>
          </w:p>
          <w:p w14:paraId="1ADC57CB" w14:textId="479D5FD9" w:rsidR="00937C80" w:rsidRPr="00937C80" w:rsidRDefault="00937C80" w:rsidP="00937C80">
            <w:pPr>
              <w:pStyle w:val="ListParagraph"/>
              <w:numPr>
                <w:ilvl w:val="1"/>
                <w:numId w:val="14"/>
              </w:numPr>
              <w:rPr>
                <w:rFonts w:eastAsia="Arial Narrow"/>
                <w:sz w:val="22"/>
                <w:szCs w:val="22"/>
              </w:rPr>
            </w:pPr>
            <w:r>
              <w:rPr>
                <w:rFonts w:eastAsia="Arial Narrow"/>
                <w:sz w:val="22"/>
                <w:szCs w:val="22"/>
              </w:rPr>
              <w:t>Questions</w:t>
            </w:r>
            <w:r w:rsidR="007658F1">
              <w:rPr>
                <w:rFonts w:eastAsia="Arial Narrow"/>
                <w:sz w:val="22"/>
                <w:szCs w:val="22"/>
              </w:rPr>
              <w:t>/Comments</w:t>
            </w:r>
            <w:r>
              <w:rPr>
                <w:rFonts w:eastAsia="Arial Narrow"/>
                <w:sz w:val="22"/>
                <w:szCs w:val="22"/>
              </w:rPr>
              <w:t>:</w:t>
            </w:r>
          </w:p>
          <w:p w14:paraId="6C7B0387" w14:textId="6F6C0A1C" w:rsidR="005A3577" w:rsidRDefault="005A3577" w:rsidP="00937C80">
            <w:pPr>
              <w:pStyle w:val="ListParagraph"/>
              <w:numPr>
                <w:ilvl w:val="2"/>
                <w:numId w:val="14"/>
              </w:numPr>
              <w:rPr>
                <w:rFonts w:eastAsia="Arial Narrow"/>
                <w:sz w:val="22"/>
                <w:szCs w:val="22"/>
              </w:rPr>
            </w:pPr>
            <w:r>
              <w:rPr>
                <w:rFonts w:eastAsia="Arial Narrow"/>
                <w:sz w:val="22"/>
                <w:szCs w:val="22"/>
              </w:rPr>
              <w:t>Sen</w:t>
            </w:r>
            <w:r w:rsidR="00937C80">
              <w:rPr>
                <w:rFonts w:eastAsia="Arial Narrow"/>
                <w:sz w:val="22"/>
                <w:szCs w:val="22"/>
              </w:rPr>
              <w:t xml:space="preserve">ator </w:t>
            </w:r>
            <w:r>
              <w:rPr>
                <w:rFonts w:eastAsia="Arial Narrow"/>
                <w:sz w:val="22"/>
                <w:szCs w:val="22"/>
              </w:rPr>
              <w:t>Anderson-Lain</w:t>
            </w:r>
            <w:r w:rsidR="00937C80">
              <w:rPr>
                <w:rFonts w:eastAsia="Arial Narrow"/>
                <w:sz w:val="22"/>
                <w:szCs w:val="22"/>
              </w:rPr>
              <w:t>: H</w:t>
            </w:r>
            <w:r>
              <w:rPr>
                <w:rFonts w:eastAsia="Arial Narrow"/>
                <w:sz w:val="22"/>
                <w:szCs w:val="22"/>
              </w:rPr>
              <w:t xml:space="preserve">ow does this align with </w:t>
            </w:r>
            <w:r w:rsidR="00704A0F">
              <w:rPr>
                <w:rFonts w:eastAsia="Arial Narrow"/>
                <w:sz w:val="22"/>
                <w:szCs w:val="22"/>
              </w:rPr>
              <w:t xml:space="preserve">the </w:t>
            </w:r>
            <w:r>
              <w:rPr>
                <w:rFonts w:eastAsia="Arial Narrow"/>
                <w:sz w:val="22"/>
                <w:szCs w:val="22"/>
              </w:rPr>
              <w:t>Code of Student Conduct</w:t>
            </w:r>
            <w:r w:rsidR="00704A0F">
              <w:rPr>
                <w:rFonts w:eastAsia="Arial Narrow"/>
                <w:sz w:val="22"/>
                <w:szCs w:val="22"/>
              </w:rPr>
              <w:t xml:space="preserve"> and our academic policies</w:t>
            </w:r>
            <w:r>
              <w:rPr>
                <w:rFonts w:eastAsia="Arial Narrow"/>
                <w:sz w:val="22"/>
                <w:szCs w:val="22"/>
              </w:rPr>
              <w:t xml:space="preserve">? </w:t>
            </w:r>
            <w:r w:rsidR="00704A0F">
              <w:rPr>
                <w:rFonts w:eastAsia="Arial Narrow"/>
                <w:sz w:val="22"/>
                <w:szCs w:val="22"/>
              </w:rPr>
              <w:t xml:space="preserve"> </w:t>
            </w:r>
          </w:p>
          <w:p w14:paraId="384F4ED4" w14:textId="0556E0C0" w:rsidR="005A3577" w:rsidRDefault="005A3577" w:rsidP="00937C80">
            <w:pPr>
              <w:pStyle w:val="ListParagraph"/>
              <w:numPr>
                <w:ilvl w:val="3"/>
                <w:numId w:val="14"/>
              </w:numPr>
              <w:rPr>
                <w:rFonts w:eastAsia="Arial Narrow"/>
                <w:sz w:val="22"/>
                <w:szCs w:val="22"/>
              </w:rPr>
            </w:pPr>
            <w:r>
              <w:rPr>
                <w:rFonts w:eastAsia="Arial Narrow"/>
                <w:sz w:val="22"/>
                <w:szCs w:val="22"/>
              </w:rPr>
              <w:t>Response</w:t>
            </w:r>
            <w:r w:rsidR="00704A0F">
              <w:rPr>
                <w:rFonts w:eastAsia="Arial Narrow"/>
                <w:sz w:val="22"/>
                <w:szCs w:val="22"/>
              </w:rPr>
              <w:t>:</w:t>
            </w:r>
            <w:r>
              <w:rPr>
                <w:rFonts w:eastAsia="Arial Narrow"/>
                <w:sz w:val="22"/>
                <w:szCs w:val="22"/>
              </w:rPr>
              <w:t xml:space="preserve"> </w:t>
            </w:r>
            <w:r w:rsidR="005D1A95">
              <w:rPr>
                <w:rFonts w:eastAsia="Arial Narrow"/>
                <w:sz w:val="22"/>
                <w:szCs w:val="22"/>
              </w:rPr>
              <w:t xml:space="preserve"> Those are i</w:t>
            </w:r>
            <w:r>
              <w:rPr>
                <w:rFonts w:eastAsia="Arial Narrow"/>
                <w:sz w:val="22"/>
                <w:szCs w:val="22"/>
              </w:rPr>
              <w:t>mportant questions</w:t>
            </w:r>
            <w:r w:rsidR="005D1A95">
              <w:rPr>
                <w:rFonts w:eastAsia="Arial Narrow"/>
                <w:sz w:val="22"/>
                <w:szCs w:val="22"/>
              </w:rPr>
              <w:t>, and we need to have</w:t>
            </w:r>
            <w:r>
              <w:rPr>
                <w:rFonts w:eastAsia="Arial Narrow"/>
                <w:sz w:val="22"/>
                <w:szCs w:val="22"/>
              </w:rPr>
              <w:t xml:space="preserve"> long and deep conv</w:t>
            </w:r>
            <w:r w:rsidR="005D1A95">
              <w:rPr>
                <w:rFonts w:eastAsia="Arial Narrow"/>
                <w:sz w:val="22"/>
                <w:szCs w:val="22"/>
              </w:rPr>
              <w:t xml:space="preserve">ersations </w:t>
            </w:r>
            <w:r>
              <w:rPr>
                <w:rFonts w:eastAsia="Arial Narrow"/>
                <w:sz w:val="22"/>
                <w:szCs w:val="22"/>
              </w:rPr>
              <w:t>about this</w:t>
            </w:r>
            <w:r w:rsidR="005D1A95">
              <w:rPr>
                <w:rFonts w:eastAsia="Arial Narrow"/>
                <w:sz w:val="22"/>
                <w:szCs w:val="22"/>
              </w:rPr>
              <w:t xml:space="preserve">; </w:t>
            </w:r>
            <w:r>
              <w:rPr>
                <w:rFonts w:eastAsia="Arial Narrow"/>
                <w:sz w:val="22"/>
                <w:szCs w:val="22"/>
              </w:rPr>
              <w:t xml:space="preserve">need to make our expectations about using </w:t>
            </w:r>
            <w:proofErr w:type="spellStart"/>
            <w:r>
              <w:rPr>
                <w:rFonts w:eastAsia="Arial Narrow"/>
                <w:sz w:val="22"/>
                <w:szCs w:val="22"/>
              </w:rPr>
              <w:t>ChatGPT</w:t>
            </w:r>
            <w:proofErr w:type="spellEnd"/>
            <w:r>
              <w:rPr>
                <w:rFonts w:eastAsia="Arial Narrow"/>
                <w:sz w:val="22"/>
                <w:szCs w:val="22"/>
              </w:rPr>
              <w:t xml:space="preserve"> </w:t>
            </w:r>
            <w:r w:rsidR="005D1A95">
              <w:rPr>
                <w:rFonts w:eastAsia="Arial Narrow"/>
                <w:sz w:val="22"/>
                <w:szCs w:val="22"/>
              </w:rPr>
              <w:t xml:space="preserve">and other artificial intelligence tools </w:t>
            </w:r>
            <w:r>
              <w:rPr>
                <w:rFonts w:eastAsia="Arial Narrow"/>
                <w:sz w:val="22"/>
                <w:szCs w:val="22"/>
              </w:rPr>
              <w:t xml:space="preserve">clear in </w:t>
            </w:r>
            <w:r w:rsidR="003A1F15">
              <w:rPr>
                <w:rFonts w:eastAsia="Arial Narrow"/>
                <w:sz w:val="22"/>
                <w:szCs w:val="22"/>
              </w:rPr>
              <w:t>our syllabi</w:t>
            </w:r>
          </w:p>
          <w:p w14:paraId="57EA90B9" w14:textId="61F549C6" w:rsidR="005A3577" w:rsidRDefault="005A3577" w:rsidP="00937C80">
            <w:pPr>
              <w:pStyle w:val="ListParagraph"/>
              <w:numPr>
                <w:ilvl w:val="2"/>
                <w:numId w:val="14"/>
              </w:numPr>
              <w:rPr>
                <w:rFonts w:eastAsia="Arial Narrow"/>
                <w:sz w:val="22"/>
                <w:szCs w:val="22"/>
              </w:rPr>
            </w:pPr>
            <w:r>
              <w:rPr>
                <w:rFonts w:eastAsia="Arial Narrow"/>
                <w:sz w:val="22"/>
                <w:szCs w:val="22"/>
              </w:rPr>
              <w:t>Sen</w:t>
            </w:r>
            <w:r w:rsidR="00F92A01">
              <w:rPr>
                <w:rFonts w:eastAsia="Arial Narrow"/>
                <w:sz w:val="22"/>
                <w:szCs w:val="22"/>
              </w:rPr>
              <w:t xml:space="preserve">ator </w:t>
            </w:r>
            <w:r>
              <w:rPr>
                <w:rFonts w:eastAsia="Arial Narrow"/>
                <w:sz w:val="22"/>
                <w:szCs w:val="22"/>
              </w:rPr>
              <w:t>Perez</w:t>
            </w:r>
            <w:r w:rsidR="00F92A01">
              <w:rPr>
                <w:rFonts w:eastAsia="Arial Narrow"/>
                <w:sz w:val="22"/>
                <w:szCs w:val="22"/>
              </w:rPr>
              <w:t xml:space="preserve">: </w:t>
            </w:r>
            <w:r>
              <w:rPr>
                <w:rFonts w:eastAsia="Arial Narrow"/>
                <w:sz w:val="22"/>
                <w:szCs w:val="22"/>
              </w:rPr>
              <w:t>Plagiarism is defined as taking another person’s</w:t>
            </w:r>
            <w:r w:rsidR="002C1016">
              <w:rPr>
                <w:rFonts w:eastAsia="Arial Narrow"/>
                <w:sz w:val="22"/>
                <w:szCs w:val="22"/>
              </w:rPr>
              <w:t xml:space="preserve"> ideas/words; this isn’t another person, but it is a program assisting. A</w:t>
            </w:r>
            <w:r>
              <w:rPr>
                <w:rFonts w:eastAsia="Arial Narrow"/>
                <w:sz w:val="22"/>
                <w:szCs w:val="22"/>
              </w:rPr>
              <w:t>re we go</w:t>
            </w:r>
            <w:r w:rsidR="002C1016">
              <w:rPr>
                <w:rFonts w:eastAsia="Arial Narrow"/>
                <w:sz w:val="22"/>
                <w:szCs w:val="22"/>
              </w:rPr>
              <w:t>ing to</w:t>
            </w:r>
            <w:r>
              <w:rPr>
                <w:rFonts w:eastAsia="Arial Narrow"/>
                <w:sz w:val="22"/>
                <w:szCs w:val="22"/>
              </w:rPr>
              <w:t xml:space="preserve"> change the def</w:t>
            </w:r>
            <w:r w:rsidR="002C1016">
              <w:rPr>
                <w:rFonts w:eastAsia="Arial Narrow"/>
                <w:sz w:val="22"/>
                <w:szCs w:val="22"/>
              </w:rPr>
              <w:t>i</w:t>
            </w:r>
            <w:r w:rsidR="00F54FAF">
              <w:rPr>
                <w:rFonts w:eastAsia="Arial Narrow"/>
                <w:sz w:val="22"/>
                <w:szCs w:val="22"/>
              </w:rPr>
              <w:t>nition</w:t>
            </w:r>
            <w:r>
              <w:rPr>
                <w:rFonts w:eastAsia="Arial Narrow"/>
                <w:sz w:val="22"/>
                <w:szCs w:val="22"/>
              </w:rPr>
              <w:t xml:space="preserve"> of plagiarism</w:t>
            </w:r>
            <w:r w:rsidR="00F54FAF">
              <w:rPr>
                <w:rFonts w:eastAsia="Arial Narrow"/>
                <w:sz w:val="22"/>
                <w:szCs w:val="22"/>
              </w:rPr>
              <w:t xml:space="preserve">? How are federal agencies dealing with this in terms of using it to write a proposal? </w:t>
            </w:r>
            <w:r>
              <w:rPr>
                <w:rFonts w:eastAsia="Arial Narrow"/>
                <w:sz w:val="22"/>
                <w:szCs w:val="22"/>
              </w:rPr>
              <w:t xml:space="preserve"> </w:t>
            </w:r>
          </w:p>
          <w:p w14:paraId="12BEB216" w14:textId="77777777" w:rsidR="00B81FDA" w:rsidRDefault="005A3577" w:rsidP="00937C80">
            <w:pPr>
              <w:pStyle w:val="ListParagraph"/>
              <w:numPr>
                <w:ilvl w:val="3"/>
                <w:numId w:val="14"/>
              </w:numPr>
              <w:rPr>
                <w:rFonts w:eastAsia="Arial Narrow"/>
                <w:sz w:val="22"/>
                <w:szCs w:val="22"/>
              </w:rPr>
            </w:pPr>
            <w:r>
              <w:rPr>
                <w:rFonts w:eastAsia="Arial Narrow"/>
                <w:sz w:val="22"/>
                <w:szCs w:val="22"/>
              </w:rPr>
              <w:t xml:space="preserve">Response: </w:t>
            </w:r>
          </w:p>
          <w:p w14:paraId="45E4E8F5" w14:textId="77777777" w:rsidR="00B81FDA" w:rsidRDefault="005A3577" w:rsidP="00B81FDA">
            <w:pPr>
              <w:pStyle w:val="ListParagraph"/>
              <w:numPr>
                <w:ilvl w:val="4"/>
                <w:numId w:val="14"/>
              </w:numPr>
              <w:rPr>
                <w:rFonts w:eastAsia="Arial Narrow"/>
                <w:sz w:val="22"/>
                <w:szCs w:val="22"/>
              </w:rPr>
            </w:pPr>
            <w:r>
              <w:rPr>
                <w:rFonts w:eastAsia="Arial Narrow"/>
                <w:sz w:val="22"/>
                <w:szCs w:val="22"/>
              </w:rPr>
              <w:t>Really interesting points</w:t>
            </w:r>
            <w:r w:rsidR="00F54FAF">
              <w:rPr>
                <w:rFonts w:eastAsia="Arial Narrow"/>
                <w:sz w:val="22"/>
                <w:szCs w:val="22"/>
              </w:rPr>
              <w:t xml:space="preserve">; we need a rich </w:t>
            </w:r>
            <w:r w:rsidR="00ED5290">
              <w:rPr>
                <w:rFonts w:eastAsia="Arial Narrow"/>
                <w:sz w:val="22"/>
                <w:szCs w:val="22"/>
              </w:rPr>
              <w:t>conversation about this; don’t know what federal guidance is on this and need to find out</w:t>
            </w:r>
            <w:r>
              <w:rPr>
                <w:rFonts w:eastAsia="Arial Narrow"/>
                <w:sz w:val="22"/>
                <w:szCs w:val="22"/>
              </w:rPr>
              <w:t xml:space="preserve"> what is federal guidance on this?  </w:t>
            </w:r>
          </w:p>
          <w:p w14:paraId="3D5500DD" w14:textId="30F741A6" w:rsidR="005A3577" w:rsidRDefault="00B81FDA" w:rsidP="00B81FDA">
            <w:pPr>
              <w:pStyle w:val="ListParagraph"/>
              <w:numPr>
                <w:ilvl w:val="4"/>
                <w:numId w:val="14"/>
              </w:numPr>
              <w:rPr>
                <w:rFonts w:eastAsia="Arial Narrow"/>
                <w:sz w:val="22"/>
                <w:szCs w:val="22"/>
              </w:rPr>
            </w:pPr>
            <w:r>
              <w:rPr>
                <w:rFonts w:eastAsia="Arial Narrow"/>
                <w:sz w:val="22"/>
                <w:szCs w:val="22"/>
              </w:rPr>
              <w:t xml:space="preserve">In my personal opinion, we need to clarify </w:t>
            </w:r>
            <w:r>
              <w:rPr>
                <w:rFonts w:eastAsia="Arial Narrow"/>
                <w:sz w:val="22"/>
                <w:szCs w:val="22"/>
              </w:rPr>
              <w:lastRenderedPageBreak/>
              <w:t xml:space="preserve">our definitions </w:t>
            </w:r>
          </w:p>
          <w:p w14:paraId="50E098C0" w14:textId="135ABB1B" w:rsidR="005A3577" w:rsidRDefault="007658F1" w:rsidP="00937C80">
            <w:pPr>
              <w:pStyle w:val="ListParagraph"/>
              <w:numPr>
                <w:ilvl w:val="2"/>
                <w:numId w:val="14"/>
              </w:numPr>
              <w:rPr>
                <w:rFonts w:eastAsia="Arial Narrow"/>
                <w:sz w:val="22"/>
                <w:szCs w:val="22"/>
              </w:rPr>
            </w:pPr>
            <w:r>
              <w:rPr>
                <w:rFonts w:eastAsia="Arial Narrow"/>
                <w:sz w:val="22"/>
                <w:szCs w:val="22"/>
              </w:rPr>
              <w:t xml:space="preserve">AVP </w:t>
            </w:r>
            <w:r w:rsidR="005A3577">
              <w:rPr>
                <w:rFonts w:eastAsia="Arial Narrow"/>
                <w:sz w:val="22"/>
                <w:szCs w:val="22"/>
              </w:rPr>
              <w:t>Rudi</w:t>
            </w:r>
            <w:r>
              <w:rPr>
                <w:rFonts w:eastAsia="Arial Narrow"/>
                <w:sz w:val="22"/>
                <w:szCs w:val="22"/>
              </w:rPr>
              <w:t xml:space="preserve"> Thompson</w:t>
            </w:r>
            <w:r w:rsidR="005A3577">
              <w:rPr>
                <w:rFonts w:eastAsia="Arial Narrow"/>
                <w:sz w:val="22"/>
                <w:szCs w:val="22"/>
              </w:rPr>
              <w:t xml:space="preserve">: </w:t>
            </w:r>
            <w:r>
              <w:rPr>
                <w:rFonts w:eastAsia="Arial Narrow"/>
                <w:sz w:val="22"/>
                <w:szCs w:val="22"/>
              </w:rPr>
              <w:t xml:space="preserve">We asked </w:t>
            </w:r>
            <w:proofErr w:type="spellStart"/>
            <w:r>
              <w:rPr>
                <w:rFonts w:eastAsia="Arial Narrow"/>
                <w:sz w:val="22"/>
                <w:szCs w:val="22"/>
              </w:rPr>
              <w:t>ChatGPT</w:t>
            </w:r>
            <w:proofErr w:type="spellEnd"/>
            <w:r>
              <w:rPr>
                <w:rFonts w:eastAsia="Arial Narrow"/>
                <w:sz w:val="22"/>
                <w:szCs w:val="22"/>
              </w:rPr>
              <w:t xml:space="preserve"> to write a 500-word essay on </w:t>
            </w:r>
            <w:r w:rsidR="00D94B57">
              <w:rPr>
                <w:rFonts w:eastAsia="Arial Narrow"/>
                <w:sz w:val="22"/>
                <w:szCs w:val="22"/>
              </w:rPr>
              <w:t>global climate change, and it took someone else’s paper 100%</w:t>
            </w:r>
            <w:r w:rsidR="00954E7E">
              <w:rPr>
                <w:rFonts w:eastAsia="Arial Narrow"/>
                <w:sz w:val="22"/>
                <w:szCs w:val="22"/>
              </w:rPr>
              <w:t xml:space="preserve">; </w:t>
            </w:r>
            <w:r w:rsidR="005A3577">
              <w:rPr>
                <w:rFonts w:eastAsia="Arial Narrow"/>
                <w:sz w:val="22"/>
                <w:szCs w:val="22"/>
              </w:rPr>
              <w:t>difference b</w:t>
            </w:r>
            <w:r w:rsidR="00954E7E">
              <w:rPr>
                <w:rFonts w:eastAsia="Arial Narrow"/>
                <w:sz w:val="22"/>
                <w:szCs w:val="22"/>
              </w:rPr>
              <w:t xml:space="preserve">etween </w:t>
            </w:r>
            <w:r w:rsidR="005A3577">
              <w:rPr>
                <w:rFonts w:eastAsia="Arial Narrow"/>
                <w:sz w:val="22"/>
                <w:szCs w:val="22"/>
              </w:rPr>
              <w:t>plagiarism and originality</w:t>
            </w:r>
            <w:r w:rsidR="00954E7E">
              <w:rPr>
                <w:rFonts w:eastAsia="Arial Narrow"/>
                <w:sz w:val="22"/>
                <w:szCs w:val="22"/>
              </w:rPr>
              <w:t xml:space="preserve">, i.e. </w:t>
            </w:r>
            <w:r w:rsidR="005A3577">
              <w:rPr>
                <w:rFonts w:eastAsia="Arial Narrow"/>
                <w:sz w:val="22"/>
                <w:szCs w:val="22"/>
              </w:rPr>
              <w:t>did you write it or copy and paste information</w:t>
            </w:r>
            <w:r w:rsidR="00954E7E">
              <w:rPr>
                <w:rFonts w:eastAsia="Arial Narrow"/>
                <w:sz w:val="22"/>
                <w:szCs w:val="22"/>
              </w:rPr>
              <w:t xml:space="preserve">? </w:t>
            </w:r>
            <w:r w:rsidR="005A3577">
              <w:rPr>
                <w:rFonts w:eastAsia="Arial Narrow"/>
                <w:sz w:val="22"/>
                <w:szCs w:val="22"/>
              </w:rPr>
              <w:t xml:space="preserve"> </w:t>
            </w:r>
          </w:p>
          <w:p w14:paraId="5885D51B" w14:textId="00EFCBDD" w:rsidR="005A3577" w:rsidRDefault="005A3577" w:rsidP="00937C80">
            <w:pPr>
              <w:pStyle w:val="ListParagraph"/>
              <w:numPr>
                <w:ilvl w:val="2"/>
                <w:numId w:val="14"/>
              </w:numPr>
              <w:rPr>
                <w:rFonts w:eastAsia="Arial Narrow"/>
                <w:sz w:val="22"/>
                <w:szCs w:val="22"/>
              </w:rPr>
            </w:pPr>
            <w:r>
              <w:rPr>
                <w:rFonts w:eastAsia="Arial Narrow"/>
                <w:sz w:val="22"/>
                <w:szCs w:val="22"/>
              </w:rPr>
              <w:t>Sen</w:t>
            </w:r>
            <w:r w:rsidR="00F92A01">
              <w:rPr>
                <w:rFonts w:eastAsia="Arial Narrow"/>
                <w:sz w:val="22"/>
                <w:szCs w:val="22"/>
              </w:rPr>
              <w:t xml:space="preserve">ator </w:t>
            </w:r>
            <w:r>
              <w:rPr>
                <w:rFonts w:eastAsia="Arial Narrow"/>
                <w:sz w:val="22"/>
                <w:szCs w:val="22"/>
              </w:rPr>
              <w:t xml:space="preserve">Watson: </w:t>
            </w:r>
            <w:r w:rsidR="00235936">
              <w:rPr>
                <w:rFonts w:eastAsia="Arial Narrow"/>
                <w:sz w:val="22"/>
                <w:szCs w:val="22"/>
              </w:rPr>
              <w:t xml:space="preserve">With student academic integrity, there is a difference between plagiarism and cheating </w:t>
            </w:r>
          </w:p>
          <w:p w14:paraId="431B583F" w14:textId="789B199F" w:rsidR="005A3577" w:rsidRDefault="005A3577" w:rsidP="00937C80">
            <w:pPr>
              <w:pStyle w:val="ListParagraph"/>
              <w:numPr>
                <w:ilvl w:val="2"/>
                <w:numId w:val="14"/>
              </w:numPr>
              <w:rPr>
                <w:rFonts w:eastAsia="Arial Narrow"/>
                <w:sz w:val="22"/>
                <w:szCs w:val="22"/>
              </w:rPr>
            </w:pPr>
            <w:r>
              <w:rPr>
                <w:rFonts w:eastAsia="Arial Narrow"/>
                <w:sz w:val="22"/>
                <w:szCs w:val="22"/>
              </w:rPr>
              <w:t>Sen</w:t>
            </w:r>
            <w:r w:rsidR="00F92A01">
              <w:rPr>
                <w:rFonts w:eastAsia="Arial Narrow"/>
                <w:sz w:val="22"/>
                <w:szCs w:val="22"/>
              </w:rPr>
              <w:t xml:space="preserve">ator </w:t>
            </w:r>
            <w:r>
              <w:rPr>
                <w:rFonts w:eastAsia="Arial Narrow"/>
                <w:sz w:val="22"/>
                <w:szCs w:val="22"/>
              </w:rPr>
              <w:t xml:space="preserve">Peak: </w:t>
            </w:r>
            <w:r w:rsidR="00235936">
              <w:rPr>
                <w:rFonts w:eastAsia="Arial Narrow"/>
                <w:sz w:val="22"/>
                <w:szCs w:val="22"/>
              </w:rPr>
              <w:t xml:space="preserve">There is also the problem of self-plagiarism </w:t>
            </w:r>
          </w:p>
          <w:p w14:paraId="3436CC37" w14:textId="6218B89E" w:rsidR="00C177D8" w:rsidRDefault="00C177D8" w:rsidP="00937C80">
            <w:pPr>
              <w:pStyle w:val="ListParagraph"/>
              <w:numPr>
                <w:ilvl w:val="2"/>
                <w:numId w:val="14"/>
              </w:numPr>
              <w:rPr>
                <w:rFonts w:eastAsia="Arial Narrow"/>
                <w:sz w:val="22"/>
                <w:szCs w:val="22"/>
              </w:rPr>
            </w:pPr>
            <w:r>
              <w:rPr>
                <w:rFonts w:eastAsia="Arial Narrow"/>
                <w:sz w:val="22"/>
                <w:szCs w:val="22"/>
              </w:rPr>
              <w:t>Sen</w:t>
            </w:r>
            <w:r w:rsidR="00F92A01">
              <w:rPr>
                <w:rFonts w:eastAsia="Arial Narrow"/>
                <w:sz w:val="22"/>
                <w:szCs w:val="22"/>
              </w:rPr>
              <w:t>ator</w:t>
            </w:r>
            <w:r>
              <w:rPr>
                <w:rFonts w:eastAsia="Arial Narrow"/>
                <w:sz w:val="22"/>
                <w:szCs w:val="22"/>
              </w:rPr>
              <w:t xml:space="preserve"> Chamberlin: </w:t>
            </w:r>
            <w:r w:rsidR="00235936">
              <w:rPr>
                <w:rFonts w:eastAsia="Arial Narrow"/>
                <w:sz w:val="22"/>
                <w:szCs w:val="22"/>
              </w:rPr>
              <w:t>There is going to be p</w:t>
            </w:r>
            <w:r>
              <w:rPr>
                <w:rFonts w:eastAsia="Arial Narrow"/>
                <w:sz w:val="22"/>
                <w:szCs w:val="22"/>
              </w:rPr>
              <w:t>hilosophical conv</w:t>
            </w:r>
            <w:r w:rsidR="00235936">
              <w:rPr>
                <w:rFonts w:eastAsia="Arial Narrow"/>
                <w:sz w:val="22"/>
                <w:szCs w:val="22"/>
              </w:rPr>
              <w:t>ersation</w:t>
            </w:r>
            <w:r>
              <w:rPr>
                <w:rFonts w:eastAsia="Arial Narrow"/>
                <w:sz w:val="22"/>
                <w:szCs w:val="22"/>
              </w:rPr>
              <w:t xml:space="preserve"> about this</w:t>
            </w:r>
            <w:r w:rsidR="00235936">
              <w:rPr>
                <w:rFonts w:eastAsia="Arial Narrow"/>
                <w:sz w:val="22"/>
                <w:szCs w:val="22"/>
              </w:rPr>
              <w:t>, as we need to look how it is going to impact policy; the importan</w:t>
            </w:r>
            <w:r w:rsidR="006D1F1C">
              <w:rPr>
                <w:rFonts w:eastAsia="Arial Narrow"/>
                <w:sz w:val="22"/>
                <w:szCs w:val="22"/>
              </w:rPr>
              <w:t xml:space="preserve">t thing is to start with the syllabus </w:t>
            </w:r>
          </w:p>
          <w:p w14:paraId="32D151C4" w14:textId="73DD1395" w:rsidR="00C177D8" w:rsidRDefault="00C177D8" w:rsidP="00937C80">
            <w:pPr>
              <w:pStyle w:val="ListParagraph"/>
              <w:numPr>
                <w:ilvl w:val="2"/>
                <w:numId w:val="14"/>
              </w:numPr>
              <w:rPr>
                <w:rFonts w:eastAsia="Arial Narrow"/>
                <w:sz w:val="22"/>
                <w:szCs w:val="22"/>
              </w:rPr>
            </w:pPr>
            <w:r>
              <w:rPr>
                <w:rFonts w:eastAsia="Arial Narrow"/>
                <w:sz w:val="22"/>
                <w:szCs w:val="22"/>
              </w:rPr>
              <w:t>Sen</w:t>
            </w:r>
            <w:r w:rsidR="00F92A01">
              <w:rPr>
                <w:rFonts w:eastAsia="Arial Narrow"/>
                <w:sz w:val="22"/>
                <w:szCs w:val="22"/>
              </w:rPr>
              <w:t>ator</w:t>
            </w:r>
            <w:r>
              <w:rPr>
                <w:rFonts w:eastAsia="Arial Narrow"/>
                <w:sz w:val="22"/>
                <w:szCs w:val="22"/>
              </w:rPr>
              <w:t xml:space="preserve"> Cherry: Brings up some issues</w:t>
            </w:r>
            <w:r w:rsidR="00752670">
              <w:rPr>
                <w:rFonts w:eastAsia="Arial Narrow"/>
                <w:sz w:val="22"/>
                <w:szCs w:val="22"/>
              </w:rPr>
              <w:t xml:space="preserve"> about using it to write a</w:t>
            </w:r>
            <w:r>
              <w:rPr>
                <w:rFonts w:eastAsia="Arial Narrow"/>
                <w:sz w:val="22"/>
                <w:szCs w:val="22"/>
              </w:rPr>
              <w:t xml:space="preserve"> UNT Values Statement</w:t>
            </w:r>
            <w:r w:rsidR="00752670">
              <w:rPr>
                <w:rFonts w:eastAsia="Arial Narrow"/>
                <w:sz w:val="22"/>
                <w:szCs w:val="22"/>
              </w:rPr>
              <w:t xml:space="preserve"> or </w:t>
            </w:r>
            <w:r>
              <w:rPr>
                <w:rFonts w:eastAsia="Arial Narrow"/>
                <w:sz w:val="22"/>
                <w:szCs w:val="22"/>
              </w:rPr>
              <w:t xml:space="preserve">UNT Policy on Workload </w:t>
            </w:r>
          </w:p>
          <w:p w14:paraId="2265E786" w14:textId="20843457" w:rsidR="00C177D8" w:rsidRDefault="00C177D8" w:rsidP="00937C80">
            <w:pPr>
              <w:pStyle w:val="ListParagraph"/>
              <w:numPr>
                <w:ilvl w:val="2"/>
                <w:numId w:val="14"/>
              </w:numPr>
              <w:rPr>
                <w:rFonts w:eastAsia="Arial Narrow"/>
                <w:sz w:val="22"/>
                <w:szCs w:val="22"/>
              </w:rPr>
            </w:pPr>
            <w:r>
              <w:rPr>
                <w:rFonts w:eastAsia="Arial Narrow"/>
                <w:sz w:val="22"/>
                <w:szCs w:val="22"/>
              </w:rPr>
              <w:t>Pres</w:t>
            </w:r>
            <w:r w:rsidR="00F92A01">
              <w:rPr>
                <w:rFonts w:eastAsia="Arial Narrow"/>
                <w:sz w:val="22"/>
                <w:szCs w:val="22"/>
              </w:rPr>
              <w:t>ident</w:t>
            </w:r>
            <w:r>
              <w:rPr>
                <w:rFonts w:eastAsia="Arial Narrow"/>
                <w:sz w:val="22"/>
                <w:szCs w:val="22"/>
              </w:rPr>
              <w:t xml:space="preserve"> Smatresk: </w:t>
            </w:r>
            <w:proofErr w:type="spellStart"/>
            <w:r w:rsidR="006D1F1C">
              <w:rPr>
                <w:rFonts w:eastAsia="Arial Narrow"/>
                <w:sz w:val="22"/>
                <w:szCs w:val="22"/>
              </w:rPr>
              <w:t>ChatGPT</w:t>
            </w:r>
            <w:proofErr w:type="spellEnd"/>
            <w:r w:rsidR="006D1F1C">
              <w:rPr>
                <w:rFonts w:eastAsia="Arial Narrow"/>
                <w:sz w:val="22"/>
                <w:szCs w:val="22"/>
              </w:rPr>
              <w:t xml:space="preserve"> was asked to write </w:t>
            </w:r>
            <w:proofErr w:type="gramStart"/>
            <w:r w:rsidR="006D1F1C">
              <w:rPr>
                <w:rFonts w:eastAsia="Arial Narrow"/>
                <w:sz w:val="22"/>
                <w:szCs w:val="22"/>
              </w:rPr>
              <w:t>an</w:t>
            </w:r>
            <w:proofErr w:type="gramEnd"/>
            <w:r w:rsidR="006D1F1C">
              <w:rPr>
                <w:rFonts w:eastAsia="Arial Narrow"/>
                <w:sz w:val="22"/>
                <w:szCs w:val="22"/>
              </w:rPr>
              <w:t xml:space="preserve"> university strategic plan </w:t>
            </w:r>
          </w:p>
          <w:p w14:paraId="4A64D683" w14:textId="04D856BC" w:rsidR="00C177D8" w:rsidRDefault="00C177D8" w:rsidP="00937C80">
            <w:pPr>
              <w:pStyle w:val="ListParagraph"/>
              <w:numPr>
                <w:ilvl w:val="2"/>
                <w:numId w:val="14"/>
              </w:numPr>
              <w:rPr>
                <w:rFonts w:eastAsia="Arial Narrow"/>
                <w:sz w:val="22"/>
                <w:szCs w:val="22"/>
              </w:rPr>
            </w:pPr>
            <w:r>
              <w:rPr>
                <w:rFonts w:eastAsia="Arial Narrow"/>
                <w:sz w:val="22"/>
                <w:szCs w:val="22"/>
              </w:rPr>
              <w:t>Sen</w:t>
            </w:r>
            <w:r w:rsidR="00F92A01">
              <w:rPr>
                <w:rFonts w:eastAsia="Arial Narrow"/>
                <w:sz w:val="22"/>
                <w:szCs w:val="22"/>
              </w:rPr>
              <w:t>ator</w:t>
            </w:r>
            <w:r>
              <w:rPr>
                <w:rFonts w:eastAsia="Arial Narrow"/>
                <w:sz w:val="22"/>
                <w:szCs w:val="22"/>
              </w:rPr>
              <w:t xml:space="preserve"> Evans: </w:t>
            </w:r>
            <w:r w:rsidR="005033CC">
              <w:rPr>
                <w:rFonts w:eastAsia="Arial Narrow"/>
                <w:sz w:val="22"/>
                <w:szCs w:val="22"/>
              </w:rPr>
              <w:t>Instead of immediately jumping to policy, it would be interesting to have conversations about usage; should be forward thinking about it</w:t>
            </w:r>
          </w:p>
          <w:p w14:paraId="5774F1B6" w14:textId="03C38621" w:rsidR="00C177D8" w:rsidRDefault="00FD0DB9" w:rsidP="00937C80">
            <w:pPr>
              <w:pStyle w:val="ListParagraph"/>
              <w:numPr>
                <w:ilvl w:val="2"/>
                <w:numId w:val="14"/>
              </w:numPr>
              <w:rPr>
                <w:rFonts w:eastAsia="Arial Narrow"/>
                <w:sz w:val="22"/>
                <w:szCs w:val="22"/>
              </w:rPr>
            </w:pPr>
            <w:r>
              <w:rPr>
                <w:rFonts w:eastAsia="Arial Narrow"/>
                <w:sz w:val="22"/>
                <w:szCs w:val="22"/>
              </w:rPr>
              <w:t xml:space="preserve">AVP </w:t>
            </w:r>
            <w:r w:rsidR="00C177D8">
              <w:rPr>
                <w:rFonts w:eastAsia="Arial Narrow"/>
                <w:sz w:val="22"/>
                <w:szCs w:val="22"/>
              </w:rPr>
              <w:t>Rudi</w:t>
            </w:r>
            <w:r>
              <w:rPr>
                <w:rFonts w:eastAsia="Arial Narrow"/>
                <w:sz w:val="22"/>
                <w:szCs w:val="22"/>
              </w:rPr>
              <w:t xml:space="preserve"> Thompson</w:t>
            </w:r>
            <w:r w:rsidR="00C177D8">
              <w:rPr>
                <w:rFonts w:eastAsia="Arial Narrow"/>
                <w:sz w:val="22"/>
                <w:szCs w:val="22"/>
              </w:rPr>
              <w:t xml:space="preserve">: </w:t>
            </w:r>
            <w:r w:rsidR="005033CC">
              <w:rPr>
                <w:rFonts w:eastAsia="Arial Narrow"/>
                <w:sz w:val="22"/>
                <w:szCs w:val="22"/>
              </w:rPr>
              <w:t>Writing a white paper about the p</w:t>
            </w:r>
            <w:r w:rsidR="00C177D8">
              <w:rPr>
                <w:rFonts w:eastAsia="Arial Narrow"/>
                <w:sz w:val="22"/>
                <w:szCs w:val="22"/>
              </w:rPr>
              <w:t xml:space="preserve">ositive usages of </w:t>
            </w:r>
            <w:proofErr w:type="spellStart"/>
            <w:r w:rsidR="00C177D8">
              <w:rPr>
                <w:rFonts w:eastAsia="Arial Narrow"/>
                <w:sz w:val="22"/>
                <w:szCs w:val="22"/>
              </w:rPr>
              <w:t>ChatGPT</w:t>
            </w:r>
            <w:proofErr w:type="spellEnd"/>
            <w:r w:rsidR="005033CC">
              <w:rPr>
                <w:rFonts w:eastAsia="Arial Narrow"/>
                <w:sz w:val="22"/>
                <w:szCs w:val="22"/>
              </w:rPr>
              <w:t xml:space="preserve"> </w:t>
            </w:r>
          </w:p>
          <w:p w14:paraId="03B3CDF9" w14:textId="0A21FED0" w:rsidR="00C177D8" w:rsidRPr="00C177D8" w:rsidRDefault="005810E8" w:rsidP="00C177D8">
            <w:pPr>
              <w:pStyle w:val="ListParagraph"/>
              <w:numPr>
                <w:ilvl w:val="0"/>
                <w:numId w:val="14"/>
              </w:numPr>
              <w:rPr>
                <w:rFonts w:eastAsia="Arial Narrow"/>
                <w:sz w:val="22"/>
                <w:szCs w:val="22"/>
              </w:rPr>
            </w:pPr>
            <w:r>
              <w:rPr>
                <w:rFonts w:eastAsia="Arial Narrow"/>
                <w:sz w:val="22"/>
                <w:szCs w:val="22"/>
              </w:rPr>
              <w:t>Peak season for 3 Dean and Vice Provost for Student Success searches; thanked everyone for participating</w:t>
            </w:r>
            <w:r w:rsidR="00C177D8">
              <w:rPr>
                <w:rFonts w:eastAsia="Arial Narrow"/>
                <w:sz w:val="22"/>
                <w:szCs w:val="22"/>
              </w:rPr>
              <w:t xml:space="preserve"> </w:t>
            </w:r>
          </w:p>
          <w:p w14:paraId="5038E2E0" w14:textId="77777777" w:rsidR="004B56D5" w:rsidRDefault="009921A9" w:rsidP="009921A9">
            <w:pPr>
              <w:pStyle w:val="ListParagraph"/>
              <w:numPr>
                <w:ilvl w:val="0"/>
                <w:numId w:val="14"/>
              </w:numPr>
              <w:rPr>
                <w:rFonts w:eastAsia="Arial Narrow"/>
                <w:sz w:val="22"/>
                <w:szCs w:val="22"/>
              </w:rPr>
            </w:pPr>
            <w:r w:rsidRPr="009921A9">
              <w:rPr>
                <w:rFonts w:eastAsia="Arial Narrow"/>
                <w:sz w:val="22"/>
                <w:szCs w:val="22"/>
              </w:rPr>
              <w:t>CANVAS reorganization</w:t>
            </w:r>
          </w:p>
          <w:p w14:paraId="0AF794E6" w14:textId="277819C7" w:rsidR="0076036D" w:rsidRDefault="00AC04D6" w:rsidP="0076036D">
            <w:pPr>
              <w:pStyle w:val="ListParagraph"/>
              <w:numPr>
                <w:ilvl w:val="1"/>
                <w:numId w:val="14"/>
              </w:numPr>
              <w:rPr>
                <w:rFonts w:eastAsia="Arial Narrow"/>
                <w:sz w:val="22"/>
                <w:szCs w:val="22"/>
              </w:rPr>
            </w:pPr>
            <w:r>
              <w:rPr>
                <w:rFonts w:eastAsia="Arial Narrow"/>
                <w:sz w:val="22"/>
                <w:szCs w:val="22"/>
              </w:rPr>
              <w:t xml:space="preserve">When Adam Fein was also CIO, it made sense to have Canvas under DSI CLEAR </w:t>
            </w:r>
          </w:p>
          <w:p w14:paraId="1008AF39" w14:textId="76678C5F" w:rsidR="00C177D8" w:rsidRDefault="00AC04D6" w:rsidP="0076036D">
            <w:pPr>
              <w:pStyle w:val="ListParagraph"/>
              <w:numPr>
                <w:ilvl w:val="1"/>
                <w:numId w:val="14"/>
              </w:numPr>
              <w:rPr>
                <w:rFonts w:eastAsia="Arial Narrow"/>
                <w:sz w:val="22"/>
                <w:szCs w:val="22"/>
              </w:rPr>
            </w:pPr>
            <w:r>
              <w:rPr>
                <w:rFonts w:eastAsia="Arial Narrow"/>
                <w:sz w:val="22"/>
                <w:szCs w:val="22"/>
              </w:rPr>
              <w:t xml:space="preserve">When </w:t>
            </w:r>
            <w:r w:rsidR="00C177D8">
              <w:rPr>
                <w:rFonts w:eastAsia="Arial Narrow"/>
                <w:sz w:val="22"/>
                <w:szCs w:val="22"/>
              </w:rPr>
              <w:t>James Garrison became CIO</w:t>
            </w:r>
            <w:r>
              <w:rPr>
                <w:rFonts w:eastAsia="Arial Narrow"/>
                <w:sz w:val="22"/>
                <w:szCs w:val="22"/>
              </w:rPr>
              <w:t xml:space="preserve">, he was going to handle </w:t>
            </w:r>
            <w:r w:rsidR="00C177D8">
              <w:rPr>
                <w:rFonts w:eastAsia="Arial Narrow"/>
                <w:sz w:val="22"/>
                <w:szCs w:val="22"/>
              </w:rPr>
              <w:t xml:space="preserve">all systems </w:t>
            </w:r>
          </w:p>
          <w:p w14:paraId="57EE6ECD" w14:textId="4F28D4D6" w:rsidR="00C177D8" w:rsidRDefault="00C177D8" w:rsidP="0076036D">
            <w:pPr>
              <w:pStyle w:val="ListParagraph"/>
              <w:numPr>
                <w:ilvl w:val="1"/>
                <w:numId w:val="14"/>
              </w:numPr>
              <w:rPr>
                <w:rFonts w:eastAsia="Arial Narrow"/>
                <w:sz w:val="22"/>
                <w:szCs w:val="22"/>
              </w:rPr>
            </w:pPr>
            <w:r>
              <w:rPr>
                <w:rFonts w:eastAsia="Arial Narrow"/>
                <w:sz w:val="22"/>
                <w:szCs w:val="22"/>
              </w:rPr>
              <w:t xml:space="preserve">Even though the reporting lines for Canvas Help have changed, the way faculty </w:t>
            </w:r>
            <w:r w:rsidR="00AC04D6">
              <w:rPr>
                <w:rFonts w:eastAsia="Arial Narrow"/>
                <w:sz w:val="22"/>
                <w:szCs w:val="22"/>
              </w:rPr>
              <w:t>access this service</w:t>
            </w:r>
            <w:r>
              <w:rPr>
                <w:rFonts w:eastAsia="Arial Narrow"/>
                <w:sz w:val="22"/>
                <w:szCs w:val="22"/>
              </w:rPr>
              <w:t xml:space="preserve"> will be the same – </w:t>
            </w:r>
            <w:r w:rsidR="00AC04D6">
              <w:rPr>
                <w:rFonts w:eastAsia="Arial Narrow"/>
                <w:sz w:val="22"/>
                <w:szCs w:val="22"/>
              </w:rPr>
              <w:t xml:space="preserve">available via </w:t>
            </w:r>
            <w:r>
              <w:rPr>
                <w:rFonts w:eastAsia="Arial Narrow"/>
                <w:sz w:val="22"/>
                <w:szCs w:val="22"/>
              </w:rPr>
              <w:t>phone, email, live chat</w:t>
            </w:r>
            <w:r w:rsidR="004B244A">
              <w:rPr>
                <w:rFonts w:eastAsia="Arial Narrow"/>
                <w:sz w:val="22"/>
                <w:szCs w:val="22"/>
              </w:rPr>
              <w:t xml:space="preserve">; no change to the service that the faculty receive </w:t>
            </w:r>
          </w:p>
          <w:p w14:paraId="152E0BF3" w14:textId="39C6F606" w:rsidR="00C177D8" w:rsidRDefault="00C177D8" w:rsidP="0076036D">
            <w:pPr>
              <w:pStyle w:val="ListParagraph"/>
              <w:numPr>
                <w:ilvl w:val="1"/>
                <w:numId w:val="14"/>
              </w:numPr>
              <w:rPr>
                <w:rFonts w:eastAsia="Arial Narrow"/>
                <w:sz w:val="22"/>
                <w:szCs w:val="22"/>
              </w:rPr>
            </w:pPr>
            <w:r>
              <w:rPr>
                <w:rFonts w:eastAsia="Arial Narrow"/>
                <w:sz w:val="22"/>
                <w:szCs w:val="22"/>
              </w:rPr>
              <w:t xml:space="preserve">Concern </w:t>
            </w:r>
            <w:r w:rsidR="004B244A">
              <w:rPr>
                <w:rFonts w:eastAsia="Arial Narrow"/>
                <w:sz w:val="22"/>
                <w:szCs w:val="22"/>
              </w:rPr>
              <w:t>raised</w:t>
            </w:r>
            <w:r>
              <w:rPr>
                <w:rFonts w:eastAsia="Arial Narrow"/>
                <w:sz w:val="22"/>
                <w:szCs w:val="22"/>
              </w:rPr>
              <w:t xml:space="preserve"> th</w:t>
            </w:r>
            <w:r w:rsidR="004B244A">
              <w:rPr>
                <w:rFonts w:eastAsia="Arial Narrow"/>
                <w:sz w:val="22"/>
                <w:szCs w:val="22"/>
              </w:rPr>
              <w:t>at the</w:t>
            </w:r>
            <w:r>
              <w:rPr>
                <w:rFonts w:eastAsia="Arial Narrow"/>
                <w:sz w:val="22"/>
                <w:szCs w:val="22"/>
              </w:rPr>
              <w:t xml:space="preserve"> instructional design consultant</w:t>
            </w:r>
            <w:r w:rsidR="004B244A">
              <w:rPr>
                <w:rFonts w:eastAsia="Arial Narrow"/>
                <w:sz w:val="22"/>
                <w:szCs w:val="22"/>
              </w:rPr>
              <w:t xml:space="preserve"> idea</w:t>
            </w:r>
            <w:r>
              <w:rPr>
                <w:rFonts w:eastAsia="Arial Narrow"/>
                <w:sz w:val="22"/>
                <w:szCs w:val="22"/>
              </w:rPr>
              <w:t xml:space="preserve"> has gone away; </w:t>
            </w:r>
            <w:r w:rsidR="004B244A">
              <w:rPr>
                <w:rFonts w:eastAsia="Arial Narrow"/>
                <w:sz w:val="22"/>
                <w:szCs w:val="22"/>
              </w:rPr>
              <w:t xml:space="preserve">this hasn’t changed in any way, shape, or </w:t>
            </w:r>
            <w:r w:rsidR="00493DE0">
              <w:rPr>
                <w:rFonts w:eastAsia="Arial Narrow"/>
                <w:sz w:val="22"/>
                <w:szCs w:val="22"/>
              </w:rPr>
              <w:t>form</w:t>
            </w:r>
          </w:p>
          <w:p w14:paraId="0BB5BED7" w14:textId="2D7D3D62" w:rsidR="00493DE0" w:rsidRPr="00E04973" w:rsidRDefault="00493DE0" w:rsidP="00E04973">
            <w:pPr>
              <w:pStyle w:val="ListParagraph"/>
              <w:numPr>
                <w:ilvl w:val="1"/>
                <w:numId w:val="14"/>
              </w:numPr>
              <w:rPr>
                <w:rFonts w:eastAsia="Arial Narrow"/>
                <w:sz w:val="22"/>
                <w:szCs w:val="22"/>
              </w:rPr>
            </w:pPr>
            <w:r>
              <w:rPr>
                <w:rFonts w:eastAsia="Arial Narrow"/>
                <w:sz w:val="22"/>
                <w:szCs w:val="22"/>
              </w:rPr>
              <w:t>Question</w:t>
            </w:r>
            <w:r w:rsidR="000A795F">
              <w:rPr>
                <w:rFonts w:eastAsia="Arial Narrow"/>
                <w:sz w:val="22"/>
                <w:szCs w:val="22"/>
              </w:rPr>
              <w:t xml:space="preserve"> d</w:t>
            </w:r>
            <w:r w:rsidR="00E04973">
              <w:rPr>
                <w:rFonts w:eastAsia="Arial Narrow"/>
                <w:sz w:val="22"/>
                <w:szCs w:val="22"/>
              </w:rPr>
              <w:t xml:space="preserve"> </w:t>
            </w:r>
            <w:r w:rsidR="00C177D8" w:rsidRPr="00E04973">
              <w:rPr>
                <w:rFonts w:eastAsia="Arial Narrow"/>
                <w:sz w:val="22"/>
                <w:szCs w:val="22"/>
              </w:rPr>
              <w:t>Sen</w:t>
            </w:r>
            <w:r w:rsidRPr="00E04973">
              <w:rPr>
                <w:rFonts w:eastAsia="Arial Narrow"/>
                <w:sz w:val="22"/>
                <w:szCs w:val="22"/>
              </w:rPr>
              <w:t xml:space="preserve">ator </w:t>
            </w:r>
            <w:r w:rsidR="00C177D8" w:rsidRPr="00E04973">
              <w:rPr>
                <w:rFonts w:eastAsia="Arial Narrow"/>
                <w:sz w:val="22"/>
                <w:szCs w:val="22"/>
              </w:rPr>
              <w:t xml:space="preserve">Peak: Do we have a CIO and </w:t>
            </w:r>
            <w:r w:rsidRPr="00E04973">
              <w:rPr>
                <w:rFonts w:eastAsia="Arial Narrow"/>
                <w:sz w:val="22"/>
                <w:szCs w:val="22"/>
              </w:rPr>
              <w:t xml:space="preserve">a </w:t>
            </w:r>
            <w:r w:rsidR="00C177D8" w:rsidRPr="00E04973">
              <w:rPr>
                <w:rFonts w:eastAsia="Arial Narrow"/>
                <w:sz w:val="22"/>
                <w:szCs w:val="22"/>
              </w:rPr>
              <w:t xml:space="preserve">CTO?  </w:t>
            </w:r>
          </w:p>
          <w:p w14:paraId="39AAE4DB" w14:textId="77777777" w:rsidR="001E57BC" w:rsidRDefault="00493DE0" w:rsidP="00493DE0">
            <w:pPr>
              <w:pStyle w:val="ListParagraph"/>
              <w:numPr>
                <w:ilvl w:val="3"/>
                <w:numId w:val="14"/>
              </w:numPr>
              <w:rPr>
                <w:rFonts w:eastAsia="Arial Narrow"/>
                <w:sz w:val="22"/>
                <w:szCs w:val="22"/>
              </w:rPr>
            </w:pPr>
            <w:r>
              <w:rPr>
                <w:rFonts w:eastAsia="Arial Narrow"/>
                <w:sz w:val="22"/>
                <w:szCs w:val="22"/>
              </w:rPr>
              <w:t xml:space="preserve">Response: </w:t>
            </w:r>
            <w:r w:rsidR="00C177D8">
              <w:rPr>
                <w:rFonts w:eastAsia="Arial Narrow"/>
                <w:sz w:val="22"/>
                <w:szCs w:val="22"/>
              </w:rPr>
              <w:t>Adam</w:t>
            </w:r>
            <w:r w:rsidR="00E04973">
              <w:rPr>
                <w:rFonts w:eastAsia="Arial Narrow"/>
                <w:sz w:val="22"/>
                <w:szCs w:val="22"/>
              </w:rPr>
              <w:t xml:space="preserve"> Fein’s title is Vice President for Digital Strategy and Innovation</w:t>
            </w:r>
            <w:r w:rsidR="005F5C6C">
              <w:rPr>
                <w:rFonts w:eastAsia="Arial Narrow"/>
                <w:sz w:val="22"/>
                <w:szCs w:val="22"/>
              </w:rPr>
              <w:t xml:space="preserve"> and Chief Digital Officer</w:t>
            </w:r>
            <w:r w:rsidR="00E04973">
              <w:rPr>
                <w:rFonts w:eastAsia="Arial Narrow"/>
                <w:sz w:val="22"/>
                <w:szCs w:val="22"/>
              </w:rPr>
              <w:t>, and James Garrison is Chief Information Officer</w:t>
            </w:r>
            <w:r w:rsidR="005F5C6C">
              <w:rPr>
                <w:rFonts w:eastAsia="Arial Narrow"/>
                <w:sz w:val="22"/>
                <w:szCs w:val="22"/>
              </w:rPr>
              <w:t xml:space="preserve">; </w:t>
            </w:r>
          </w:p>
          <w:p w14:paraId="63CC1F8C" w14:textId="77777777" w:rsidR="007B68A0" w:rsidRDefault="001E57BC" w:rsidP="00493DE0">
            <w:pPr>
              <w:pStyle w:val="ListParagraph"/>
              <w:numPr>
                <w:ilvl w:val="3"/>
                <w:numId w:val="14"/>
              </w:numPr>
              <w:rPr>
                <w:rFonts w:eastAsia="Arial Narrow"/>
                <w:sz w:val="22"/>
                <w:szCs w:val="22"/>
              </w:rPr>
            </w:pPr>
            <w:r>
              <w:rPr>
                <w:rFonts w:eastAsia="Arial Narrow"/>
                <w:sz w:val="22"/>
                <w:szCs w:val="22"/>
              </w:rPr>
              <w:t>Response from AVP Rudi Thompson:  James Garrison is going to take care of the backend and security issues</w:t>
            </w:r>
            <w:r w:rsidR="000A795F">
              <w:rPr>
                <w:rFonts w:eastAsia="Arial Narrow"/>
                <w:sz w:val="22"/>
                <w:szCs w:val="22"/>
              </w:rPr>
              <w:t xml:space="preserve">; </w:t>
            </w:r>
            <w:r w:rsidR="007B68A0">
              <w:rPr>
                <w:rFonts w:eastAsia="Arial Narrow"/>
                <w:sz w:val="22"/>
                <w:szCs w:val="22"/>
              </w:rPr>
              <w:t xml:space="preserve">if Canvas goes down or if there is a security breach, it is on James Garrison </w:t>
            </w:r>
          </w:p>
          <w:p w14:paraId="4963147D" w14:textId="77777777" w:rsidR="00D50E98" w:rsidRDefault="00C177D8" w:rsidP="00493DE0">
            <w:pPr>
              <w:pStyle w:val="ListParagraph"/>
              <w:numPr>
                <w:ilvl w:val="3"/>
                <w:numId w:val="14"/>
              </w:numPr>
              <w:rPr>
                <w:rFonts w:eastAsia="Arial Narrow"/>
                <w:sz w:val="22"/>
                <w:szCs w:val="22"/>
              </w:rPr>
            </w:pPr>
            <w:r>
              <w:rPr>
                <w:rFonts w:eastAsia="Arial Narrow"/>
                <w:sz w:val="22"/>
                <w:szCs w:val="22"/>
              </w:rPr>
              <w:t>Sen</w:t>
            </w:r>
            <w:r w:rsidR="00D50E98">
              <w:rPr>
                <w:rFonts w:eastAsia="Arial Narrow"/>
                <w:sz w:val="22"/>
                <w:szCs w:val="22"/>
              </w:rPr>
              <w:t>ator</w:t>
            </w:r>
            <w:r>
              <w:rPr>
                <w:rFonts w:eastAsia="Arial Narrow"/>
                <w:sz w:val="22"/>
                <w:szCs w:val="22"/>
              </w:rPr>
              <w:t xml:space="preserve"> Peak</w:t>
            </w:r>
            <w:r w:rsidR="00D50E98">
              <w:rPr>
                <w:rFonts w:eastAsia="Arial Narrow"/>
                <w:sz w:val="22"/>
                <w:szCs w:val="22"/>
              </w:rPr>
              <w:t>: H</w:t>
            </w:r>
            <w:r>
              <w:rPr>
                <w:rFonts w:eastAsia="Arial Narrow"/>
                <w:sz w:val="22"/>
                <w:szCs w:val="22"/>
              </w:rPr>
              <w:t>ow does that relate to Classroom Suppor</w:t>
            </w:r>
            <w:r w:rsidR="00D50E98">
              <w:rPr>
                <w:rFonts w:eastAsia="Arial Narrow"/>
                <w:sz w:val="22"/>
                <w:szCs w:val="22"/>
              </w:rPr>
              <w:t xml:space="preserve">t? </w:t>
            </w:r>
          </w:p>
          <w:p w14:paraId="0674D76F" w14:textId="4CE8AE22" w:rsidR="00C177D8" w:rsidRDefault="00D50E98" w:rsidP="00493DE0">
            <w:pPr>
              <w:pStyle w:val="ListParagraph"/>
              <w:numPr>
                <w:ilvl w:val="3"/>
                <w:numId w:val="14"/>
              </w:numPr>
              <w:rPr>
                <w:rFonts w:eastAsia="Arial Narrow"/>
                <w:sz w:val="22"/>
                <w:szCs w:val="22"/>
              </w:rPr>
            </w:pPr>
            <w:r>
              <w:rPr>
                <w:rFonts w:eastAsia="Arial Narrow"/>
                <w:sz w:val="22"/>
                <w:szCs w:val="22"/>
              </w:rPr>
              <w:t xml:space="preserve">Response from AVP Rudi Thompson: No changes; still under DSI </w:t>
            </w:r>
          </w:p>
          <w:p w14:paraId="61E5B009" w14:textId="729676E3" w:rsidR="003B0CEE" w:rsidRDefault="00E04973" w:rsidP="00E04973">
            <w:pPr>
              <w:pStyle w:val="ListParagraph"/>
              <w:numPr>
                <w:ilvl w:val="0"/>
                <w:numId w:val="14"/>
              </w:numPr>
              <w:rPr>
                <w:rFonts w:eastAsia="Arial Narrow"/>
                <w:sz w:val="22"/>
                <w:szCs w:val="22"/>
              </w:rPr>
            </w:pPr>
            <w:r>
              <w:rPr>
                <w:rFonts w:eastAsia="Arial Narrow"/>
                <w:sz w:val="22"/>
                <w:szCs w:val="22"/>
              </w:rPr>
              <w:t xml:space="preserve">Question from </w:t>
            </w:r>
            <w:r w:rsidR="003B0CEE">
              <w:rPr>
                <w:rFonts w:eastAsia="Arial Narrow"/>
                <w:sz w:val="22"/>
                <w:szCs w:val="22"/>
              </w:rPr>
              <w:t>Sen</w:t>
            </w:r>
            <w:r w:rsidR="00493DE0">
              <w:rPr>
                <w:rFonts w:eastAsia="Arial Narrow"/>
                <w:sz w:val="22"/>
                <w:szCs w:val="22"/>
              </w:rPr>
              <w:t>ator</w:t>
            </w:r>
            <w:r w:rsidR="003B0CEE">
              <w:rPr>
                <w:rFonts w:eastAsia="Arial Narrow"/>
                <w:sz w:val="22"/>
                <w:szCs w:val="22"/>
              </w:rPr>
              <w:t xml:space="preserve"> McKay</w:t>
            </w:r>
            <w:r>
              <w:rPr>
                <w:rFonts w:eastAsia="Arial Narrow"/>
                <w:sz w:val="22"/>
                <w:szCs w:val="22"/>
              </w:rPr>
              <w:t>:</w:t>
            </w:r>
            <w:r w:rsidR="003B0CEE">
              <w:rPr>
                <w:rFonts w:eastAsia="Arial Narrow"/>
                <w:sz w:val="22"/>
                <w:szCs w:val="22"/>
              </w:rPr>
              <w:t xml:space="preserve"> New College is transitioning to a new Dean</w:t>
            </w:r>
            <w:r w:rsidR="00043B93">
              <w:rPr>
                <w:rFonts w:eastAsia="Arial Narrow"/>
                <w:sz w:val="22"/>
                <w:szCs w:val="22"/>
              </w:rPr>
              <w:t xml:space="preserve">, but there was </w:t>
            </w:r>
            <w:r w:rsidR="003B0CEE">
              <w:rPr>
                <w:rFonts w:eastAsia="Arial Narrow"/>
                <w:sz w:val="22"/>
                <w:szCs w:val="22"/>
              </w:rPr>
              <w:t>no search</w:t>
            </w:r>
            <w:r w:rsidR="00043B93">
              <w:rPr>
                <w:rFonts w:eastAsia="Arial Narrow"/>
                <w:sz w:val="22"/>
                <w:szCs w:val="22"/>
              </w:rPr>
              <w:t xml:space="preserve"> or </w:t>
            </w:r>
            <w:r w:rsidR="003B0CEE">
              <w:rPr>
                <w:rFonts w:eastAsia="Arial Narrow"/>
                <w:sz w:val="22"/>
                <w:szCs w:val="22"/>
              </w:rPr>
              <w:t>faculty involvement</w:t>
            </w:r>
            <w:r w:rsidR="00043B93">
              <w:rPr>
                <w:rFonts w:eastAsia="Arial Narrow"/>
                <w:sz w:val="22"/>
                <w:szCs w:val="22"/>
              </w:rPr>
              <w:t>. Was there a reason for this?</w:t>
            </w:r>
          </w:p>
          <w:p w14:paraId="11F24A41" w14:textId="0053D17D" w:rsidR="003B0CEE" w:rsidRPr="00C177D8" w:rsidRDefault="003B0CEE" w:rsidP="00043B93">
            <w:pPr>
              <w:pStyle w:val="ListParagraph"/>
              <w:numPr>
                <w:ilvl w:val="2"/>
                <w:numId w:val="14"/>
              </w:numPr>
              <w:rPr>
                <w:rFonts w:eastAsia="Arial Narrow"/>
                <w:sz w:val="22"/>
                <w:szCs w:val="22"/>
              </w:rPr>
            </w:pPr>
            <w:r>
              <w:rPr>
                <w:rFonts w:eastAsia="Arial Narrow"/>
                <w:sz w:val="22"/>
                <w:szCs w:val="22"/>
              </w:rPr>
              <w:t>Response</w:t>
            </w:r>
            <w:r w:rsidR="00043B93">
              <w:rPr>
                <w:rFonts w:eastAsia="Arial Narrow"/>
                <w:sz w:val="22"/>
                <w:szCs w:val="22"/>
              </w:rPr>
              <w:t>: W</w:t>
            </w:r>
            <w:r>
              <w:rPr>
                <w:rFonts w:eastAsia="Arial Narrow"/>
                <w:sz w:val="22"/>
                <w:szCs w:val="22"/>
              </w:rPr>
              <w:t>as his decision; typically</w:t>
            </w:r>
            <w:r w:rsidR="00BC51F9">
              <w:rPr>
                <w:rFonts w:eastAsia="Arial Narrow"/>
                <w:sz w:val="22"/>
                <w:szCs w:val="22"/>
              </w:rPr>
              <w:t xml:space="preserve"> with a dean, we</w:t>
            </w:r>
            <w:r>
              <w:rPr>
                <w:rFonts w:eastAsia="Arial Narrow"/>
                <w:sz w:val="22"/>
                <w:szCs w:val="22"/>
              </w:rPr>
              <w:t xml:space="preserve"> do a national search; in </w:t>
            </w:r>
            <w:r w:rsidR="00BC51F9">
              <w:rPr>
                <w:rFonts w:eastAsia="Arial Narrow"/>
                <w:sz w:val="22"/>
                <w:szCs w:val="22"/>
              </w:rPr>
              <w:t>his</w:t>
            </w:r>
            <w:r>
              <w:rPr>
                <w:rFonts w:eastAsia="Arial Narrow"/>
                <w:sz w:val="22"/>
                <w:szCs w:val="22"/>
              </w:rPr>
              <w:t xml:space="preserve"> estimation</w:t>
            </w:r>
            <w:r w:rsidR="00BC51F9">
              <w:rPr>
                <w:rFonts w:eastAsia="Arial Narrow"/>
                <w:sz w:val="22"/>
                <w:szCs w:val="22"/>
              </w:rPr>
              <w:t>, this job</w:t>
            </w:r>
            <w:r>
              <w:rPr>
                <w:rFonts w:eastAsia="Arial Narrow"/>
                <w:sz w:val="22"/>
                <w:szCs w:val="22"/>
              </w:rPr>
              <w:t xml:space="preserve"> is different in important ways than a traditional dean</w:t>
            </w:r>
            <w:r w:rsidR="00BC51F9">
              <w:rPr>
                <w:rFonts w:eastAsia="Arial Narrow"/>
                <w:sz w:val="22"/>
                <w:szCs w:val="22"/>
              </w:rPr>
              <w:t>; need</w:t>
            </w:r>
            <w:r w:rsidR="00764F2C">
              <w:rPr>
                <w:rFonts w:eastAsia="Arial Narrow"/>
                <w:sz w:val="22"/>
                <w:szCs w:val="22"/>
              </w:rPr>
              <w:t>ed</w:t>
            </w:r>
            <w:r w:rsidR="00BC51F9">
              <w:rPr>
                <w:rFonts w:eastAsia="Arial Narrow"/>
                <w:sz w:val="22"/>
                <w:szCs w:val="22"/>
              </w:rPr>
              <w:t xml:space="preserve"> </w:t>
            </w:r>
            <w:r>
              <w:rPr>
                <w:rFonts w:eastAsia="Arial Narrow"/>
                <w:sz w:val="22"/>
                <w:szCs w:val="22"/>
              </w:rPr>
              <w:t>someone who can interact with local gov</w:t>
            </w:r>
            <w:r w:rsidR="00BC51F9">
              <w:rPr>
                <w:rFonts w:eastAsia="Arial Narrow"/>
                <w:sz w:val="22"/>
                <w:szCs w:val="22"/>
              </w:rPr>
              <w:t xml:space="preserve">ernment, </w:t>
            </w:r>
            <w:r>
              <w:rPr>
                <w:rFonts w:eastAsia="Arial Narrow"/>
                <w:sz w:val="22"/>
                <w:szCs w:val="22"/>
              </w:rPr>
              <w:t>industry, and academics</w:t>
            </w:r>
            <w:r w:rsidR="00764F2C">
              <w:rPr>
                <w:rFonts w:eastAsia="Arial Narrow"/>
                <w:sz w:val="22"/>
                <w:szCs w:val="22"/>
              </w:rPr>
              <w:t>; didn’t think a national search would have yielded us anything.</w:t>
            </w:r>
          </w:p>
        </w:tc>
      </w:tr>
      <w:tr w:rsidR="004B56D5" w:rsidRPr="009921A9" w14:paraId="7683E90F" w14:textId="77777777" w:rsidTr="004D7261">
        <w:trPr>
          <w:jc w:val="center"/>
        </w:trPr>
        <w:tc>
          <w:tcPr>
            <w:tcW w:w="351" w:type="pct"/>
          </w:tcPr>
          <w:p w14:paraId="483BC8CE" w14:textId="05A414CD" w:rsidR="004B56D5" w:rsidRPr="009921A9" w:rsidRDefault="009921A9" w:rsidP="00D97F31">
            <w:pPr>
              <w:rPr>
                <w:rFonts w:ascii="Arial Narrow" w:hAnsi="Arial Narrow" w:cstheme="minorHAnsi"/>
                <w:sz w:val="22"/>
                <w:szCs w:val="22"/>
              </w:rPr>
            </w:pPr>
            <w:r w:rsidRPr="009921A9">
              <w:rPr>
                <w:rFonts w:ascii="Arial Narrow" w:hAnsi="Arial Narrow" w:cstheme="minorHAnsi"/>
                <w:sz w:val="22"/>
                <w:szCs w:val="22"/>
              </w:rPr>
              <w:lastRenderedPageBreak/>
              <w:t>I</w:t>
            </w:r>
            <w:r w:rsidR="004B56D5" w:rsidRPr="009921A9">
              <w:rPr>
                <w:rFonts w:ascii="Arial Narrow" w:hAnsi="Arial Narrow" w:cstheme="minorHAnsi"/>
                <w:sz w:val="22"/>
                <w:szCs w:val="22"/>
              </w:rPr>
              <w:t>V.</w:t>
            </w:r>
          </w:p>
        </w:tc>
        <w:tc>
          <w:tcPr>
            <w:tcW w:w="1280" w:type="pct"/>
          </w:tcPr>
          <w:p w14:paraId="38935D01" w14:textId="2ACAB8AD" w:rsidR="004B56D5" w:rsidRPr="009921A9" w:rsidRDefault="009921A9" w:rsidP="00D97F31">
            <w:pPr>
              <w:rPr>
                <w:rFonts w:ascii="Arial Narrow" w:hAnsi="Arial Narrow" w:cstheme="minorHAnsi"/>
                <w:sz w:val="22"/>
                <w:szCs w:val="22"/>
              </w:rPr>
            </w:pPr>
            <w:r w:rsidRPr="009921A9">
              <w:rPr>
                <w:rFonts w:ascii="Arial Narrow" w:hAnsi="Arial Narrow"/>
                <w:sz w:val="22"/>
                <w:szCs w:val="22"/>
              </w:rPr>
              <w:t>Reapportionment proposal for 2022-2025 (Seth Ketron/Karen Anderson-Lain)</w:t>
            </w:r>
            <w:r w:rsidR="00FB5BC6">
              <w:rPr>
                <w:rFonts w:ascii="Arial Narrow" w:hAnsi="Arial Narrow"/>
                <w:sz w:val="22"/>
                <w:szCs w:val="22"/>
              </w:rPr>
              <w:t xml:space="preserve"> </w:t>
            </w:r>
            <w:r w:rsidR="00FB5BC6" w:rsidRPr="00FB5BC6">
              <w:rPr>
                <w:rFonts w:ascii="Arial Narrow" w:hAnsi="Arial Narrow"/>
                <w:b/>
                <w:bCs/>
                <w:sz w:val="22"/>
                <w:szCs w:val="22"/>
                <w:highlight w:val="yellow"/>
              </w:rPr>
              <w:t>[vote]</w:t>
            </w:r>
          </w:p>
        </w:tc>
        <w:tc>
          <w:tcPr>
            <w:tcW w:w="3369" w:type="pct"/>
          </w:tcPr>
          <w:p w14:paraId="6A9624F8" w14:textId="08BE9E9C" w:rsidR="003B0CEE" w:rsidRDefault="00A36089" w:rsidP="007F30F4">
            <w:pPr>
              <w:rPr>
                <w:rFonts w:ascii="Arial Narrow" w:hAnsi="Arial Narrow" w:cstheme="minorHAnsi"/>
                <w:sz w:val="22"/>
                <w:szCs w:val="22"/>
              </w:rPr>
            </w:pPr>
            <w:r>
              <w:rPr>
                <w:rFonts w:ascii="Arial Narrow" w:hAnsi="Arial Narrow" w:cstheme="minorHAnsi"/>
                <w:sz w:val="22"/>
                <w:szCs w:val="22"/>
              </w:rPr>
              <w:t xml:space="preserve">Senators Ketron (Chair, </w:t>
            </w:r>
            <w:r w:rsidR="00CD096B">
              <w:rPr>
                <w:rFonts w:ascii="Arial Narrow" w:hAnsi="Arial Narrow" w:cstheme="minorHAnsi"/>
                <w:sz w:val="22"/>
                <w:szCs w:val="22"/>
              </w:rPr>
              <w:t xml:space="preserve">Committee on </w:t>
            </w:r>
            <w:r>
              <w:rPr>
                <w:rFonts w:ascii="Arial Narrow" w:hAnsi="Arial Narrow" w:cstheme="minorHAnsi"/>
                <w:sz w:val="22"/>
                <w:szCs w:val="22"/>
              </w:rPr>
              <w:t>Faculty Participation in Governance</w:t>
            </w:r>
            <w:r w:rsidR="00CD096B">
              <w:rPr>
                <w:rFonts w:ascii="Arial Narrow" w:hAnsi="Arial Narrow" w:cstheme="minorHAnsi"/>
                <w:sz w:val="22"/>
                <w:szCs w:val="22"/>
              </w:rPr>
              <w:t>)</w:t>
            </w:r>
            <w:r>
              <w:rPr>
                <w:rFonts w:ascii="Arial Narrow" w:hAnsi="Arial Narrow" w:cstheme="minorHAnsi"/>
                <w:sz w:val="22"/>
                <w:szCs w:val="22"/>
              </w:rPr>
              <w:t xml:space="preserve"> and Anderson-Lain presented the reapportionment proposal for 2022-2025.</w:t>
            </w:r>
            <w:r w:rsidR="00392ECB">
              <w:rPr>
                <w:rFonts w:ascii="Arial Narrow" w:hAnsi="Arial Narrow" w:cstheme="minorHAnsi"/>
                <w:sz w:val="22"/>
                <w:szCs w:val="22"/>
              </w:rPr>
              <w:t xml:space="preserve"> </w:t>
            </w:r>
            <w:r w:rsidR="00FB5BC6">
              <w:rPr>
                <w:rFonts w:ascii="Arial Narrow" w:hAnsi="Arial Narrow" w:cstheme="minorHAnsi"/>
                <w:sz w:val="22"/>
                <w:szCs w:val="22"/>
              </w:rPr>
              <w:t>T</w:t>
            </w:r>
            <w:r w:rsidR="00392ECB">
              <w:rPr>
                <w:rFonts w:ascii="Arial Narrow" w:hAnsi="Arial Narrow" w:cstheme="minorHAnsi"/>
                <w:sz w:val="22"/>
                <w:szCs w:val="22"/>
              </w:rPr>
              <w:t xml:space="preserve">he target number was 147 faculty per group.  The goal was two-fold: have the least amount of disruption </w:t>
            </w:r>
            <w:r w:rsidR="00F67C66">
              <w:rPr>
                <w:rFonts w:ascii="Arial Narrow" w:hAnsi="Arial Narrow" w:cstheme="minorHAnsi"/>
                <w:sz w:val="22"/>
                <w:szCs w:val="22"/>
              </w:rPr>
              <w:t xml:space="preserve">to voting groups for senators that would be continuing on and be purposeful about assigning groups </w:t>
            </w:r>
            <w:r w:rsidR="00225F1B">
              <w:rPr>
                <w:rFonts w:ascii="Arial Narrow" w:hAnsi="Arial Narrow" w:cstheme="minorHAnsi"/>
                <w:sz w:val="22"/>
                <w:szCs w:val="22"/>
              </w:rPr>
              <w:t xml:space="preserve">that were </w:t>
            </w:r>
            <w:r w:rsidR="00F67C66">
              <w:rPr>
                <w:rFonts w:ascii="Arial Narrow" w:hAnsi="Arial Narrow" w:cstheme="minorHAnsi"/>
                <w:sz w:val="22"/>
                <w:szCs w:val="22"/>
              </w:rPr>
              <w:t xml:space="preserve">similar in nature. </w:t>
            </w:r>
            <w:r w:rsidR="00D51576">
              <w:rPr>
                <w:rFonts w:ascii="Arial Narrow" w:hAnsi="Arial Narrow" w:cstheme="minorHAnsi"/>
                <w:sz w:val="22"/>
                <w:szCs w:val="22"/>
              </w:rPr>
              <w:t xml:space="preserve"> Senator Anderson-Lain thanked Jill Stover for gathering the lists of faculty. </w:t>
            </w:r>
          </w:p>
          <w:p w14:paraId="2ABA5D8C" w14:textId="4AA39AB3" w:rsidR="00225F1B" w:rsidRDefault="00225F1B" w:rsidP="007F30F4">
            <w:pPr>
              <w:rPr>
                <w:rFonts w:ascii="Arial Narrow" w:hAnsi="Arial Narrow" w:cstheme="minorHAnsi"/>
                <w:sz w:val="22"/>
                <w:szCs w:val="22"/>
              </w:rPr>
            </w:pPr>
          </w:p>
          <w:p w14:paraId="0172B2E0" w14:textId="61319B08" w:rsidR="00225F1B" w:rsidRDefault="00225F1B" w:rsidP="007F30F4">
            <w:pPr>
              <w:rPr>
                <w:rFonts w:ascii="Arial Narrow" w:hAnsi="Arial Narrow" w:cstheme="minorHAnsi"/>
                <w:sz w:val="22"/>
                <w:szCs w:val="22"/>
              </w:rPr>
            </w:pPr>
            <w:r>
              <w:rPr>
                <w:rFonts w:ascii="Arial Narrow" w:hAnsi="Arial Narrow" w:cstheme="minorHAnsi"/>
                <w:sz w:val="22"/>
                <w:szCs w:val="22"/>
              </w:rPr>
              <w:t>Discussion:</w:t>
            </w:r>
          </w:p>
          <w:p w14:paraId="47155E4B" w14:textId="6779323F" w:rsidR="00225F1B" w:rsidRDefault="00225F1B" w:rsidP="00225F1B">
            <w:pPr>
              <w:pStyle w:val="ListParagraph"/>
              <w:numPr>
                <w:ilvl w:val="0"/>
                <w:numId w:val="22"/>
              </w:numPr>
              <w:rPr>
                <w:rFonts w:cstheme="minorHAnsi"/>
                <w:sz w:val="22"/>
                <w:szCs w:val="22"/>
              </w:rPr>
            </w:pPr>
            <w:r w:rsidRPr="00225F1B">
              <w:rPr>
                <w:rFonts w:cstheme="minorHAnsi"/>
                <w:sz w:val="22"/>
                <w:szCs w:val="22"/>
              </w:rPr>
              <w:t>Senator Peak: Were there still be five senators per group?</w:t>
            </w:r>
          </w:p>
          <w:p w14:paraId="2F897CAB" w14:textId="09C06E02" w:rsidR="00225F1B" w:rsidRDefault="00225F1B" w:rsidP="00225F1B">
            <w:pPr>
              <w:pStyle w:val="ListParagraph"/>
              <w:numPr>
                <w:ilvl w:val="1"/>
                <w:numId w:val="22"/>
              </w:numPr>
              <w:rPr>
                <w:rFonts w:cstheme="minorHAnsi"/>
                <w:sz w:val="22"/>
                <w:szCs w:val="22"/>
              </w:rPr>
            </w:pPr>
            <w:r>
              <w:rPr>
                <w:rFonts w:cstheme="minorHAnsi"/>
                <w:sz w:val="22"/>
                <w:szCs w:val="22"/>
              </w:rPr>
              <w:t>Response: Yes</w:t>
            </w:r>
            <w:r w:rsidR="004744EA">
              <w:rPr>
                <w:rFonts w:cstheme="minorHAnsi"/>
                <w:sz w:val="22"/>
                <w:szCs w:val="22"/>
              </w:rPr>
              <w:t>; it doesn’t change the constitution of the Faculty Senate</w:t>
            </w:r>
          </w:p>
          <w:p w14:paraId="67E78A60" w14:textId="77777777" w:rsidR="00695075" w:rsidRDefault="00FB5BC6" w:rsidP="00FB5BC6">
            <w:pPr>
              <w:pStyle w:val="ListParagraph"/>
              <w:numPr>
                <w:ilvl w:val="0"/>
                <w:numId w:val="22"/>
              </w:numPr>
              <w:rPr>
                <w:rFonts w:cstheme="minorHAnsi"/>
                <w:sz w:val="22"/>
                <w:szCs w:val="22"/>
              </w:rPr>
            </w:pPr>
            <w:r>
              <w:rPr>
                <w:rFonts w:cstheme="minorHAnsi"/>
                <w:sz w:val="22"/>
                <w:szCs w:val="22"/>
              </w:rPr>
              <w:t>Senator Peters:</w:t>
            </w:r>
            <w:r w:rsidR="004744EA">
              <w:rPr>
                <w:rFonts w:cstheme="minorHAnsi"/>
                <w:sz w:val="22"/>
                <w:szCs w:val="22"/>
              </w:rPr>
              <w:t xml:space="preserve"> This would be the final </w:t>
            </w:r>
            <w:r w:rsidR="00695075">
              <w:rPr>
                <w:rFonts w:cstheme="minorHAnsi"/>
                <w:sz w:val="22"/>
                <w:szCs w:val="22"/>
              </w:rPr>
              <w:t>reapportionment?  Trying not to move groups that didn’t need to be moved?</w:t>
            </w:r>
          </w:p>
          <w:p w14:paraId="51E20E51" w14:textId="439F522C" w:rsidR="00FB5BC6" w:rsidRDefault="00695075" w:rsidP="00695075">
            <w:pPr>
              <w:pStyle w:val="ListParagraph"/>
              <w:numPr>
                <w:ilvl w:val="1"/>
                <w:numId w:val="22"/>
              </w:numPr>
              <w:rPr>
                <w:rFonts w:cstheme="minorHAnsi"/>
                <w:sz w:val="22"/>
                <w:szCs w:val="22"/>
              </w:rPr>
            </w:pPr>
            <w:r>
              <w:rPr>
                <w:rFonts w:cstheme="minorHAnsi"/>
                <w:sz w:val="22"/>
                <w:szCs w:val="22"/>
              </w:rPr>
              <w:t xml:space="preserve">Response: Correct. </w:t>
            </w:r>
            <w:r w:rsidR="00FB5BC6">
              <w:rPr>
                <w:rFonts w:cstheme="minorHAnsi"/>
                <w:sz w:val="22"/>
                <w:szCs w:val="22"/>
              </w:rPr>
              <w:t xml:space="preserve"> </w:t>
            </w:r>
          </w:p>
          <w:p w14:paraId="75D84313" w14:textId="6942D264" w:rsidR="00FB5BC6" w:rsidRDefault="00FB5BC6" w:rsidP="00FB5BC6">
            <w:pPr>
              <w:pStyle w:val="ListParagraph"/>
              <w:numPr>
                <w:ilvl w:val="0"/>
                <w:numId w:val="22"/>
              </w:numPr>
              <w:rPr>
                <w:rFonts w:cstheme="minorHAnsi"/>
                <w:sz w:val="22"/>
                <w:szCs w:val="22"/>
              </w:rPr>
            </w:pPr>
            <w:r>
              <w:rPr>
                <w:rFonts w:cstheme="minorHAnsi"/>
                <w:sz w:val="22"/>
                <w:szCs w:val="22"/>
              </w:rPr>
              <w:t>Senator Campbell:</w:t>
            </w:r>
            <w:r w:rsidR="00695075">
              <w:rPr>
                <w:rFonts w:cstheme="minorHAnsi"/>
                <w:sz w:val="22"/>
                <w:szCs w:val="22"/>
              </w:rPr>
              <w:t xml:space="preserve">  I noticed that you had “All librarians” in the proposal</w:t>
            </w:r>
            <w:r w:rsidR="00637D08">
              <w:rPr>
                <w:rFonts w:cstheme="minorHAnsi"/>
                <w:sz w:val="22"/>
                <w:szCs w:val="22"/>
              </w:rPr>
              <w:t xml:space="preserve">. Why? </w:t>
            </w:r>
          </w:p>
          <w:p w14:paraId="438E2D21" w14:textId="178F18A4" w:rsidR="00637D08" w:rsidRDefault="00637D08" w:rsidP="00637D08">
            <w:pPr>
              <w:pStyle w:val="ListParagraph"/>
              <w:numPr>
                <w:ilvl w:val="1"/>
                <w:numId w:val="22"/>
              </w:numPr>
              <w:rPr>
                <w:rFonts w:cstheme="minorHAnsi"/>
                <w:sz w:val="22"/>
                <w:szCs w:val="22"/>
              </w:rPr>
            </w:pPr>
            <w:r>
              <w:rPr>
                <w:rFonts w:cstheme="minorHAnsi"/>
                <w:sz w:val="22"/>
                <w:szCs w:val="22"/>
              </w:rPr>
              <w:t xml:space="preserve">Response: </w:t>
            </w:r>
            <w:r w:rsidR="00AB40D8">
              <w:rPr>
                <w:rFonts w:cstheme="minorHAnsi"/>
                <w:sz w:val="22"/>
                <w:szCs w:val="22"/>
              </w:rPr>
              <w:t>To save space in the table because of the number of different titles of librarians; n</w:t>
            </w:r>
            <w:r>
              <w:rPr>
                <w:rFonts w:cstheme="minorHAnsi"/>
                <w:sz w:val="22"/>
                <w:szCs w:val="22"/>
              </w:rPr>
              <w:t>ot to minimize librarians</w:t>
            </w:r>
            <w:r w:rsidR="00D51576">
              <w:rPr>
                <w:rFonts w:cstheme="minorHAnsi"/>
                <w:sz w:val="22"/>
                <w:szCs w:val="22"/>
              </w:rPr>
              <w:t>; all department heads are excluded</w:t>
            </w:r>
          </w:p>
          <w:p w14:paraId="4A5A561B" w14:textId="3F803268" w:rsidR="00225F1B" w:rsidRDefault="00FB5BC6" w:rsidP="007F30F4">
            <w:pPr>
              <w:pStyle w:val="ListParagraph"/>
              <w:numPr>
                <w:ilvl w:val="0"/>
                <w:numId w:val="22"/>
              </w:numPr>
              <w:rPr>
                <w:rFonts w:cstheme="minorHAnsi"/>
                <w:sz w:val="22"/>
                <w:szCs w:val="22"/>
              </w:rPr>
            </w:pPr>
            <w:r>
              <w:rPr>
                <w:rFonts w:cstheme="minorHAnsi"/>
                <w:sz w:val="22"/>
                <w:szCs w:val="22"/>
              </w:rPr>
              <w:t>Senator Long:</w:t>
            </w:r>
            <w:r w:rsidR="007D09FC">
              <w:rPr>
                <w:rFonts w:cstheme="minorHAnsi"/>
                <w:sz w:val="22"/>
                <w:szCs w:val="22"/>
              </w:rPr>
              <w:t xml:space="preserve">  Why was Teach North Texas moved away from the other Education faculty?  What about moving Anthropology? </w:t>
            </w:r>
          </w:p>
          <w:p w14:paraId="341A9D11" w14:textId="2697E82D" w:rsidR="007D09FC" w:rsidRDefault="007D09FC" w:rsidP="007D09FC">
            <w:pPr>
              <w:pStyle w:val="ListParagraph"/>
              <w:numPr>
                <w:ilvl w:val="1"/>
                <w:numId w:val="22"/>
              </w:numPr>
              <w:rPr>
                <w:rFonts w:cstheme="minorHAnsi"/>
                <w:sz w:val="22"/>
                <w:szCs w:val="22"/>
              </w:rPr>
            </w:pPr>
            <w:r>
              <w:rPr>
                <w:rFonts w:cstheme="minorHAnsi"/>
                <w:sz w:val="22"/>
                <w:szCs w:val="22"/>
              </w:rPr>
              <w:t>Response:  We moved them because they were listed under the College of Science</w:t>
            </w:r>
            <w:r w:rsidR="005C05EF">
              <w:rPr>
                <w:rFonts w:cstheme="minorHAnsi"/>
                <w:sz w:val="22"/>
                <w:szCs w:val="22"/>
              </w:rPr>
              <w:t>; you have the option to make a motion for an amendment</w:t>
            </w:r>
          </w:p>
          <w:p w14:paraId="2CB2C507" w14:textId="68281D26" w:rsidR="005C05EF" w:rsidRPr="004744EA" w:rsidRDefault="005C05EF" w:rsidP="007D09FC">
            <w:pPr>
              <w:pStyle w:val="ListParagraph"/>
              <w:numPr>
                <w:ilvl w:val="1"/>
                <w:numId w:val="22"/>
              </w:numPr>
              <w:rPr>
                <w:rFonts w:cstheme="minorHAnsi"/>
                <w:sz w:val="22"/>
                <w:szCs w:val="22"/>
              </w:rPr>
            </w:pPr>
            <w:r>
              <w:rPr>
                <w:rFonts w:cstheme="minorHAnsi"/>
                <w:sz w:val="22"/>
                <w:szCs w:val="22"/>
              </w:rPr>
              <w:t xml:space="preserve">Response from AVP Rudi Thompson: It helps us to be with the College of Science because many decisions made in the College of Science impact us </w:t>
            </w:r>
          </w:p>
          <w:p w14:paraId="4185930D" w14:textId="2B548EB4" w:rsidR="003B0CEE" w:rsidRDefault="003B0CEE" w:rsidP="00D97F31">
            <w:pPr>
              <w:rPr>
                <w:rFonts w:ascii="Arial Narrow" w:hAnsi="Arial Narrow" w:cstheme="minorHAnsi"/>
                <w:sz w:val="22"/>
                <w:szCs w:val="22"/>
              </w:rPr>
            </w:pPr>
          </w:p>
          <w:p w14:paraId="65F36B7A" w14:textId="4F93368E" w:rsidR="00225F1B" w:rsidRDefault="00B744D5" w:rsidP="00D97F31">
            <w:pPr>
              <w:rPr>
                <w:rFonts w:ascii="Arial Narrow" w:hAnsi="Arial Narrow" w:cstheme="minorHAnsi"/>
                <w:sz w:val="22"/>
                <w:szCs w:val="22"/>
              </w:rPr>
            </w:pPr>
            <w:r>
              <w:rPr>
                <w:rFonts w:ascii="Arial Narrow" w:hAnsi="Arial Narrow" w:cstheme="minorHAnsi"/>
                <w:sz w:val="22"/>
                <w:szCs w:val="22"/>
                <w:highlight w:val="yellow"/>
              </w:rPr>
              <w:t>The m</w:t>
            </w:r>
            <w:r w:rsidR="00225F1B" w:rsidRPr="00FB5BC6">
              <w:rPr>
                <w:rFonts w:ascii="Arial Narrow" w:hAnsi="Arial Narrow" w:cstheme="minorHAnsi"/>
                <w:sz w:val="22"/>
                <w:szCs w:val="22"/>
                <w:highlight w:val="yellow"/>
              </w:rPr>
              <w:t xml:space="preserve">otion </w:t>
            </w:r>
            <w:r w:rsidR="00154BC1">
              <w:rPr>
                <w:rFonts w:ascii="Arial Narrow" w:hAnsi="Arial Narrow" w:cstheme="minorHAnsi"/>
                <w:sz w:val="22"/>
                <w:szCs w:val="22"/>
                <w:highlight w:val="yellow"/>
              </w:rPr>
              <w:t xml:space="preserve">from Committee </w:t>
            </w:r>
            <w:r w:rsidR="00D86D41">
              <w:rPr>
                <w:rFonts w:ascii="Arial Narrow" w:hAnsi="Arial Narrow" w:cstheme="minorHAnsi"/>
                <w:sz w:val="22"/>
                <w:szCs w:val="22"/>
                <w:highlight w:val="yellow"/>
              </w:rPr>
              <w:t xml:space="preserve">on Faculty Participation in Governance </w:t>
            </w:r>
            <w:r w:rsidR="00225F1B" w:rsidRPr="00FB5BC6">
              <w:rPr>
                <w:rFonts w:ascii="Arial Narrow" w:hAnsi="Arial Narrow" w:cstheme="minorHAnsi"/>
                <w:sz w:val="22"/>
                <w:szCs w:val="22"/>
                <w:highlight w:val="yellow"/>
              </w:rPr>
              <w:t>to accept the Reapportionment Proposal for 2022-2025 passed by majority with 1 abstention.</w:t>
            </w:r>
            <w:r w:rsidR="00225F1B">
              <w:rPr>
                <w:rFonts w:ascii="Arial Narrow" w:hAnsi="Arial Narrow" w:cstheme="minorHAnsi"/>
                <w:sz w:val="22"/>
                <w:szCs w:val="22"/>
              </w:rPr>
              <w:t xml:space="preserve"> </w:t>
            </w:r>
          </w:p>
          <w:p w14:paraId="0863C4DC" w14:textId="2FA039AC" w:rsidR="00563531" w:rsidRPr="009921A9" w:rsidRDefault="00563531" w:rsidP="005C05EF">
            <w:pPr>
              <w:rPr>
                <w:rFonts w:ascii="Arial Narrow" w:hAnsi="Arial Narrow" w:cstheme="minorHAnsi"/>
                <w:sz w:val="22"/>
                <w:szCs w:val="22"/>
              </w:rPr>
            </w:pPr>
          </w:p>
        </w:tc>
      </w:tr>
      <w:tr w:rsidR="004B56D5" w:rsidRPr="009921A9" w14:paraId="0BFBEFC5" w14:textId="77777777" w:rsidTr="004D7261">
        <w:trPr>
          <w:jc w:val="center"/>
        </w:trPr>
        <w:tc>
          <w:tcPr>
            <w:tcW w:w="351" w:type="pct"/>
          </w:tcPr>
          <w:p w14:paraId="3BF95999" w14:textId="02BEB6C5"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V.</w:t>
            </w:r>
          </w:p>
        </w:tc>
        <w:tc>
          <w:tcPr>
            <w:tcW w:w="1280" w:type="pct"/>
          </w:tcPr>
          <w:p w14:paraId="70FD7DEC" w14:textId="77777777"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Faculty Policy Oversight Committee</w:t>
            </w:r>
          </w:p>
          <w:p w14:paraId="67EF2077" w14:textId="104F57B6" w:rsidR="00813F93" w:rsidRPr="009921A9" w:rsidRDefault="00813F93" w:rsidP="00D97F31">
            <w:pPr>
              <w:rPr>
                <w:rFonts w:ascii="Arial Narrow" w:hAnsi="Arial Narrow" w:cstheme="minorHAnsi"/>
                <w:sz w:val="22"/>
                <w:szCs w:val="22"/>
              </w:rPr>
            </w:pPr>
            <w:r w:rsidRPr="009921A9">
              <w:rPr>
                <w:rFonts w:ascii="Arial Narrow" w:hAnsi="Arial Narrow" w:cstheme="minorHAnsi"/>
                <w:sz w:val="22"/>
                <w:szCs w:val="22"/>
              </w:rPr>
              <w:t>(</w:t>
            </w:r>
            <w:r w:rsidR="008F61E8" w:rsidRPr="009921A9">
              <w:rPr>
                <w:rFonts w:ascii="Arial Narrow" w:hAnsi="Arial Narrow" w:cstheme="minorHAnsi"/>
                <w:sz w:val="22"/>
                <w:szCs w:val="22"/>
              </w:rPr>
              <w:t>William Cherry / Angie Cartwright</w:t>
            </w:r>
            <w:r w:rsidRPr="009921A9">
              <w:rPr>
                <w:rFonts w:ascii="Arial Narrow" w:hAnsi="Arial Narrow" w:cstheme="minorHAnsi"/>
                <w:sz w:val="22"/>
                <w:szCs w:val="22"/>
              </w:rPr>
              <w:t>)</w:t>
            </w:r>
            <w:r w:rsidR="00D758D8">
              <w:rPr>
                <w:rFonts w:ascii="Arial Narrow" w:hAnsi="Arial Narrow" w:cstheme="minorHAnsi"/>
                <w:sz w:val="22"/>
                <w:szCs w:val="22"/>
              </w:rPr>
              <w:t xml:space="preserve"> </w:t>
            </w:r>
            <w:r w:rsidR="00D758D8" w:rsidRPr="00D758D8">
              <w:rPr>
                <w:rFonts w:ascii="Arial Narrow" w:hAnsi="Arial Narrow" w:cstheme="minorHAnsi"/>
                <w:b/>
                <w:bCs/>
                <w:sz w:val="22"/>
                <w:szCs w:val="22"/>
                <w:highlight w:val="yellow"/>
              </w:rPr>
              <w:t>[vote]</w:t>
            </w:r>
          </w:p>
        </w:tc>
        <w:tc>
          <w:tcPr>
            <w:tcW w:w="3369" w:type="pct"/>
          </w:tcPr>
          <w:p w14:paraId="623EED2E" w14:textId="77777777" w:rsidR="009921A9" w:rsidRPr="00B47765" w:rsidRDefault="009921A9" w:rsidP="009921A9">
            <w:pPr>
              <w:rPr>
                <w:rFonts w:ascii="Arial Narrow" w:hAnsi="Arial Narrow"/>
                <w:b/>
                <w:bCs/>
                <w:sz w:val="22"/>
                <w:szCs w:val="22"/>
              </w:rPr>
            </w:pPr>
            <w:r w:rsidRPr="00B47765">
              <w:rPr>
                <w:rFonts w:ascii="Arial Narrow" w:hAnsi="Arial Narrow"/>
                <w:b/>
                <w:bCs/>
                <w:sz w:val="22"/>
                <w:szCs w:val="22"/>
              </w:rPr>
              <w:t>Second Read</w:t>
            </w:r>
          </w:p>
          <w:p w14:paraId="0F508A35" w14:textId="77777777" w:rsidR="005C05EF" w:rsidRPr="00B47765" w:rsidRDefault="009921A9" w:rsidP="009921A9">
            <w:pPr>
              <w:rPr>
                <w:rFonts w:ascii="Arial Narrow" w:hAnsi="Arial Narrow"/>
                <w:b/>
                <w:bCs/>
                <w:sz w:val="22"/>
                <w:szCs w:val="22"/>
              </w:rPr>
            </w:pPr>
            <w:r w:rsidRPr="00B47765">
              <w:rPr>
                <w:rFonts w:ascii="Arial Narrow" w:hAnsi="Arial Narrow"/>
                <w:b/>
                <w:bCs/>
                <w:sz w:val="22"/>
                <w:szCs w:val="22"/>
              </w:rPr>
              <w:t>[tabled policies]</w:t>
            </w:r>
          </w:p>
          <w:p w14:paraId="75833591" w14:textId="16DC6FFD" w:rsidR="005C05EF" w:rsidRPr="00B47765" w:rsidRDefault="005C05EF" w:rsidP="009921A9">
            <w:pPr>
              <w:rPr>
                <w:rFonts w:ascii="Arial Narrow" w:hAnsi="Arial Narrow"/>
                <w:sz w:val="22"/>
                <w:szCs w:val="22"/>
              </w:rPr>
            </w:pPr>
          </w:p>
          <w:p w14:paraId="21C10CB6" w14:textId="5E84B866" w:rsidR="00903D7A" w:rsidRPr="00B47765" w:rsidRDefault="00903D7A" w:rsidP="009921A9">
            <w:pPr>
              <w:rPr>
                <w:rFonts w:ascii="Arial Narrow" w:hAnsi="Arial Narrow"/>
                <w:b/>
                <w:bCs/>
                <w:sz w:val="22"/>
                <w:szCs w:val="22"/>
              </w:rPr>
            </w:pPr>
            <w:r w:rsidRPr="00B47765">
              <w:rPr>
                <w:rFonts w:ascii="Arial Narrow" w:hAnsi="Arial Narrow"/>
                <w:b/>
                <w:bCs/>
                <w:sz w:val="22"/>
                <w:szCs w:val="22"/>
              </w:rPr>
              <w:t>Policies 06.012</w:t>
            </w:r>
            <w:r w:rsidR="00B47765" w:rsidRPr="00B47765">
              <w:rPr>
                <w:rFonts w:ascii="Arial Narrow" w:hAnsi="Arial Narrow"/>
                <w:b/>
                <w:bCs/>
                <w:sz w:val="22"/>
                <w:szCs w:val="22"/>
              </w:rPr>
              <w:t xml:space="preserve"> Payment of Nine-Month Contracts</w:t>
            </w:r>
            <w:r w:rsidRPr="00B47765">
              <w:rPr>
                <w:rFonts w:ascii="Arial Narrow" w:hAnsi="Arial Narrow"/>
                <w:b/>
                <w:bCs/>
                <w:sz w:val="22"/>
                <w:szCs w:val="22"/>
              </w:rPr>
              <w:t>, 06.023</w:t>
            </w:r>
            <w:r w:rsidR="00B47765" w:rsidRPr="00B47765">
              <w:rPr>
                <w:rFonts w:ascii="Arial Narrow" w:hAnsi="Arial Narrow"/>
                <w:b/>
                <w:bCs/>
                <w:sz w:val="22"/>
                <w:szCs w:val="22"/>
              </w:rPr>
              <w:t xml:space="preserve"> Program of Assistance for Teaching Personnel Whose Primary Language is Not English</w:t>
            </w:r>
            <w:r w:rsidRPr="00B47765">
              <w:rPr>
                <w:rFonts w:ascii="Arial Narrow" w:hAnsi="Arial Narrow"/>
                <w:b/>
                <w:bCs/>
                <w:sz w:val="22"/>
                <w:szCs w:val="22"/>
              </w:rPr>
              <w:t>, &amp; 06.031</w:t>
            </w:r>
            <w:r w:rsidR="00B47765" w:rsidRPr="00B47765">
              <w:rPr>
                <w:rFonts w:ascii="Arial Narrow" w:hAnsi="Arial Narrow"/>
                <w:b/>
                <w:bCs/>
                <w:sz w:val="22"/>
                <w:szCs w:val="22"/>
              </w:rPr>
              <w:t xml:space="preserve"> </w:t>
            </w:r>
            <w:proofErr w:type="gramStart"/>
            <w:r w:rsidR="00B47765" w:rsidRPr="00B47765">
              <w:rPr>
                <w:rFonts w:ascii="Arial Narrow" w:hAnsi="Arial Narrow"/>
                <w:b/>
                <w:bCs/>
                <w:sz w:val="22"/>
                <w:szCs w:val="22"/>
              </w:rPr>
              <w:t>Pre Finals</w:t>
            </w:r>
            <w:proofErr w:type="gramEnd"/>
            <w:r w:rsidR="00B47765" w:rsidRPr="00B47765">
              <w:rPr>
                <w:rFonts w:ascii="Arial Narrow" w:hAnsi="Arial Narrow"/>
                <w:b/>
                <w:bCs/>
                <w:sz w:val="22"/>
                <w:szCs w:val="22"/>
              </w:rPr>
              <w:t xml:space="preserve"> Days, Reading Day, and Final Examinations</w:t>
            </w:r>
          </w:p>
          <w:p w14:paraId="47D285C7" w14:textId="77777777" w:rsidR="00903D7A" w:rsidRPr="00B47765" w:rsidRDefault="00903D7A" w:rsidP="009921A9">
            <w:pPr>
              <w:rPr>
                <w:rFonts w:ascii="Arial Narrow" w:hAnsi="Arial Narrow"/>
                <w:sz w:val="22"/>
                <w:szCs w:val="22"/>
              </w:rPr>
            </w:pPr>
          </w:p>
          <w:p w14:paraId="2C05EA74" w14:textId="4849FDB0" w:rsidR="00D758D8" w:rsidRPr="00B47765" w:rsidRDefault="005C05EF" w:rsidP="009921A9">
            <w:pPr>
              <w:rPr>
                <w:rFonts w:ascii="Arial Narrow" w:hAnsi="Arial Narrow"/>
                <w:sz w:val="22"/>
                <w:szCs w:val="22"/>
              </w:rPr>
            </w:pPr>
            <w:r w:rsidRPr="00B47765">
              <w:rPr>
                <w:rFonts w:ascii="Arial Narrow" w:hAnsi="Arial Narrow"/>
                <w:sz w:val="22"/>
                <w:szCs w:val="22"/>
              </w:rPr>
              <w:t xml:space="preserve">Senator Cherry asked for a motion to </w:t>
            </w:r>
            <w:proofErr w:type="spellStart"/>
            <w:r w:rsidRPr="00B47765">
              <w:rPr>
                <w:rFonts w:ascii="Arial Narrow" w:hAnsi="Arial Narrow"/>
                <w:sz w:val="22"/>
                <w:szCs w:val="22"/>
              </w:rPr>
              <w:t>untable</w:t>
            </w:r>
            <w:proofErr w:type="spellEnd"/>
            <w:r w:rsidRPr="00B47765">
              <w:rPr>
                <w:rFonts w:ascii="Arial Narrow" w:hAnsi="Arial Narrow"/>
                <w:sz w:val="22"/>
                <w:szCs w:val="22"/>
              </w:rPr>
              <w:t xml:space="preserve"> </w:t>
            </w:r>
            <w:r w:rsidR="00D758D8" w:rsidRPr="00B47765">
              <w:rPr>
                <w:rFonts w:ascii="Arial Narrow" w:hAnsi="Arial Narrow"/>
                <w:sz w:val="22"/>
                <w:szCs w:val="22"/>
              </w:rPr>
              <w:t>the policies</w:t>
            </w:r>
            <w:r w:rsidR="009B3849" w:rsidRPr="00B47765">
              <w:rPr>
                <w:rFonts w:ascii="Arial Narrow" w:hAnsi="Arial Narrow"/>
                <w:sz w:val="22"/>
                <w:szCs w:val="22"/>
              </w:rPr>
              <w:t>: 06.012, 06.023, and 06.031</w:t>
            </w:r>
            <w:r w:rsidR="00D758D8" w:rsidRPr="00B47765">
              <w:rPr>
                <w:rFonts w:ascii="Arial Narrow" w:hAnsi="Arial Narrow"/>
                <w:sz w:val="22"/>
                <w:szCs w:val="22"/>
              </w:rPr>
              <w:t xml:space="preserve">.  </w:t>
            </w:r>
          </w:p>
          <w:p w14:paraId="749ECBA4" w14:textId="77777777" w:rsidR="00D758D8" w:rsidRPr="00B47765" w:rsidRDefault="00D758D8" w:rsidP="009921A9">
            <w:pPr>
              <w:rPr>
                <w:rFonts w:ascii="Arial Narrow" w:hAnsi="Arial Narrow"/>
                <w:sz w:val="22"/>
                <w:szCs w:val="22"/>
              </w:rPr>
            </w:pPr>
          </w:p>
          <w:p w14:paraId="34341831" w14:textId="56936CD7" w:rsidR="00487C48" w:rsidRPr="00B47765" w:rsidRDefault="00D758D8" w:rsidP="009921A9">
            <w:pPr>
              <w:rPr>
                <w:rFonts w:ascii="Arial Narrow" w:hAnsi="Arial Narrow"/>
                <w:sz w:val="22"/>
                <w:szCs w:val="22"/>
              </w:rPr>
            </w:pPr>
            <w:r w:rsidRPr="00B47765">
              <w:rPr>
                <w:rFonts w:ascii="Arial Narrow" w:hAnsi="Arial Narrow"/>
                <w:sz w:val="22"/>
                <w:szCs w:val="22"/>
              </w:rPr>
              <w:t xml:space="preserve">Senator </w:t>
            </w:r>
            <w:r w:rsidR="00487C48" w:rsidRPr="00B47765">
              <w:rPr>
                <w:rFonts w:ascii="Arial Narrow" w:hAnsi="Arial Narrow"/>
                <w:sz w:val="22"/>
                <w:szCs w:val="22"/>
              </w:rPr>
              <w:t>Lane</w:t>
            </w:r>
            <w:r w:rsidRPr="00B47765">
              <w:rPr>
                <w:rFonts w:ascii="Arial Narrow" w:hAnsi="Arial Narrow"/>
                <w:sz w:val="22"/>
                <w:szCs w:val="22"/>
              </w:rPr>
              <w:t xml:space="preserve"> moved to </w:t>
            </w:r>
            <w:proofErr w:type="spellStart"/>
            <w:r w:rsidRPr="00B47765">
              <w:rPr>
                <w:rFonts w:ascii="Arial Narrow" w:hAnsi="Arial Narrow"/>
                <w:sz w:val="22"/>
                <w:szCs w:val="22"/>
              </w:rPr>
              <w:t>untable</w:t>
            </w:r>
            <w:proofErr w:type="spellEnd"/>
            <w:r w:rsidRPr="00B47765">
              <w:rPr>
                <w:rFonts w:ascii="Arial Narrow" w:hAnsi="Arial Narrow"/>
                <w:sz w:val="22"/>
                <w:szCs w:val="22"/>
              </w:rPr>
              <w:t xml:space="preserve"> policies</w:t>
            </w:r>
            <w:r w:rsidR="009B3849" w:rsidRPr="00B47765">
              <w:rPr>
                <w:rFonts w:ascii="Arial Narrow" w:hAnsi="Arial Narrow"/>
                <w:sz w:val="22"/>
                <w:szCs w:val="22"/>
              </w:rPr>
              <w:t xml:space="preserve"> 06.012, 06.023, and 06.031</w:t>
            </w:r>
            <w:r w:rsidR="00487C48" w:rsidRPr="00B47765">
              <w:rPr>
                <w:rFonts w:ascii="Arial Narrow" w:hAnsi="Arial Narrow"/>
                <w:sz w:val="22"/>
                <w:szCs w:val="22"/>
              </w:rPr>
              <w:t xml:space="preserve"> and consider them as group, </w:t>
            </w:r>
            <w:r w:rsidRPr="00B47765">
              <w:rPr>
                <w:rFonts w:ascii="Arial Narrow" w:hAnsi="Arial Narrow"/>
                <w:sz w:val="22"/>
                <w:szCs w:val="22"/>
              </w:rPr>
              <w:t xml:space="preserve">and Senator </w:t>
            </w:r>
            <w:r w:rsidR="00487C48" w:rsidRPr="00B47765">
              <w:rPr>
                <w:rFonts w:ascii="Arial Narrow" w:hAnsi="Arial Narrow"/>
                <w:sz w:val="22"/>
                <w:szCs w:val="22"/>
              </w:rPr>
              <w:t xml:space="preserve">Bednarz </w:t>
            </w:r>
            <w:r w:rsidR="009B3849" w:rsidRPr="00B47765">
              <w:rPr>
                <w:rFonts w:ascii="Arial Narrow" w:hAnsi="Arial Narrow"/>
                <w:sz w:val="22"/>
                <w:szCs w:val="22"/>
              </w:rPr>
              <w:t xml:space="preserve">seconded. </w:t>
            </w:r>
            <w:r w:rsidR="00896B22" w:rsidRPr="00B47765">
              <w:rPr>
                <w:rFonts w:ascii="Arial Narrow" w:hAnsi="Arial Narrow"/>
                <w:sz w:val="22"/>
                <w:szCs w:val="22"/>
              </w:rPr>
              <w:t xml:space="preserve"> </w:t>
            </w:r>
            <w:r w:rsidR="00896B22" w:rsidRPr="00B47765">
              <w:rPr>
                <w:rFonts w:ascii="Arial Narrow" w:hAnsi="Arial Narrow"/>
                <w:sz w:val="22"/>
                <w:szCs w:val="22"/>
                <w:highlight w:val="yellow"/>
              </w:rPr>
              <w:t xml:space="preserve">The motion to </w:t>
            </w:r>
            <w:proofErr w:type="spellStart"/>
            <w:r w:rsidR="00896B22" w:rsidRPr="00B47765">
              <w:rPr>
                <w:rFonts w:ascii="Arial Narrow" w:hAnsi="Arial Narrow"/>
                <w:sz w:val="22"/>
                <w:szCs w:val="22"/>
                <w:highlight w:val="yellow"/>
              </w:rPr>
              <w:t>untable</w:t>
            </w:r>
            <w:proofErr w:type="spellEnd"/>
            <w:r w:rsidR="00896B22" w:rsidRPr="00B47765">
              <w:rPr>
                <w:rFonts w:ascii="Arial Narrow" w:hAnsi="Arial Narrow"/>
                <w:sz w:val="22"/>
                <w:szCs w:val="22"/>
                <w:highlight w:val="yellow"/>
              </w:rPr>
              <w:t xml:space="preserve"> policies 06.012, 06.023, and 06.031 and consider them as a group passed unanimously.</w:t>
            </w:r>
            <w:r w:rsidR="00896B22" w:rsidRPr="00B47765">
              <w:rPr>
                <w:rFonts w:ascii="Arial Narrow" w:hAnsi="Arial Narrow"/>
                <w:sz w:val="22"/>
                <w:szCs w:val="22"/>
              </w:rPr>
              <w:t xml:space="preserve"> </w:t>
            </w:r>
          </w:p>
          <w:p w14:paraId="7606A31B" w14:textId="77777777" w:rsidR="00487C48" w:rsidRPr="00B47765" w:rsidRDefault="00487C48" w:rsidP="009921A9">
            <w:pPr>
              <w:rPr>
                <w:rFonts w:ascii="Arial Narrow" w:hAnsi="Arial Narrow"/>
                <w:sz w:val="22"/>
                <w:szCs w:val="22"/>
              </w:rPr>
            </w:pPr>
          </w:p>
          <w:p w14:paraId="1AF0BD72" w14:textId="77777777" w:rsidR="00487C48" w:rsidRPr="00B47765" w:rsidRDefault="00487C48" w:rsidP="00896B22">
            <w:pPr>
              <w:rPr>
                <w:rFonts w:ascii="Arial Narrow" w:hAnsi="Arial Narrow"/>
                <w:sz w:val="22"/>
                <w:szCs w:val="22"/>
              </w:rPr>
            </w:pPr>
            <w:r w:rsidRPr="00B47765">
              <w:rPr>
                <w:rFonts w:ascii="Arial Narrow" w:hAnsi="Arial Narrow"/>
                <w:sz w:val="22"/>
                <w:szCs w:val="22"/>
              </w:rPr>
              <w:t xml:space="preserve">Senator Cherry provided an overview of the changes to each of the policies: 06.012, 06.023, and 06.031. </w:t>
            </w:r>
          </w:p>
          <w:p w14:paraId="7E3A9E57" w14:textId="0F688407" w:rsidR="00563531" w:rsidRPr="00B47765" w:rsidRDefault="00563531" w:rsidP="009921A9">
            <w:pPr>
              <w:rPr>
                <w:rFonts w:ascii="Arial Narrow" w:hAnsi="Arial Narrow"/>
                <w:sz w:val="22"/>
                <w:szCs w:val="22"/>
              </w:rPr>
            </w:pPr>
          </w:p>
          <w:p w14:paraId="379DABC7" w14:textId="6CEC7BE3" w:rsidR="00563531" w:rsidRPr="00B47765" w:rsidRDefault="00B744D5" w:rsidP="009921A9">
            <w:pPr>
              <w:rPr>
                <w:rFonts w:ascii="Arial Narrow" w:hAnsi="Arial Narrow"/>
                <w:sz w:val="22"/>
                <w:szCs w:val="22"/>
              </w:rPr>
            </w:pPr>
            <w:r>
              <w:rPr>
                <w:rFonts w:ascii="Arial Narrow" w:hAnsi="Arial Narrow"/>
                <w:sz w:val="22"/>
                <w:szCs w:val="22"/>
                <w:highlight w:val="yellow"/>
              </w:rPr>
              <w:t>The m</w:t>
            </w:r>
            <w:r w:rsidR="00154BC1" w:rsidRPr="00B47765">
              <w:rPr>
                <w:rFonts w:ascii="Arial Narrow" w:hAnsi="Arial Narrow"/>
                <w:sz w:val="22"/>
                <w:szCs w:val="22"/>
                <w:highlight w:val="yellow"/>
              </w:rPr>
              <w:t>otion</w:t>
            </w:r>
            <w:r w:rsidR="00D86D41" w:rsidRPr="00B47765">
              <w:rPr>
                <w:rFonts w:ascii="Arial Narrow" w:hAnsi="Arial Narrow"/>
                <w:sz w:val="22"/>
                <w:szCs w:val="22"/>
                <w:highlight w:val="yellow"/>
              </w:rPr>
              <w:t xml:space="preserve"> from Faculty Policy Oversight Committee</w:t>
            </w:r>
            <w:r w:rsidR="00154BC1" w:rsidRPr="00B47765">
              <w:rPr>
                <w:rFonts w:ascii="Arial Narrow" w:hAnsi="Arial Narrow"/>
                <w:sz w:val="22"/>
                <w:szCs w:val="22"/>
                <w:highlight w:val="yellow"/>
              </w:rPr>
              <w:t xml:space="preserve"> to accept the changes to policies 06.012</w:t>
            </w:r>
            <w:r w:rsidR="000F0E54" w:rsidRPr="00B47765">
              <w:rPr>
                <w:rFonts w:ascii="Arial Narrow" w:hAnsi="Arial Narrow"/>
                <w:sz w:val="22"/>
                <w:szCs w:val="22"/>
                <w:highlight w:val="yellow"/>
              </w:rPr>
              <w:t xml:space="preserve"> Payment of Nine-Month Contracts</w:t>
            </w:r>
            <w:r w:rsidR="00154BC1" w:rsidRPr="00B47765">
              <w:rPr>
                <w:rFonts w:ascii="Arial Narrow" w:hAnsi="Arial Narrow"/>
                <w:sz w:val="22"/>
                <w:szCs w:val="22"/>
                <w:highlight w:val="yellow"/>
              </w:rPr>
              <w:t>, 06.023</w:t>
            </w:r>
            <w:r w:rsidR="000F0E54" w:rsidRPr="00B47765">
              <w:rPr>
                <w:rFonts w:ascii="Arial Narrow" w:hAnsi="Arial Narrow"/>
                <w:sz w:val="22"/>
                <w:szCs w:val="22"/>
                <w:highlight w:val="yellow"/>
              </w:rPr>
              <w:t xml:space="preserve"> Program of Assistance for Teaching Personnel Whose Primary Language is Not English</w:t>
            </w:r>
            <w:r w:rsidR="00154BC1" w:rsidRPr="00B47765">
              <w:rPr>
                <w:rFonts w:ascii="Arial Narrow" w:hAnsi="Arial Narrow"/>
                <w:sz w:val="22"/>
                <w:szCs w:val="22"/>
                <w:highlight w:val="yellow"/>
              </w:rPr>
              <w:t>, and 06.031</w:t>
            </w:r>
            <w:r w:rsidR="000F0E54" w:rsidRPr="00B47765">
              <w:rPr>
                <w:rFonts w:ascii="Arial Narrow" w:hAnsi="Arial Narrow"/>
                <w:sz w:val="22"/>
                <w:szCs w:val="22"/>
                <w:highlight w:val="yellow"/>
              </w:rPr>
              <w:t xml:space="preserve"> Pre-Finals Days, Reading Day, and Final Examinations</w:t>
            </w:r>
            <w:r w:rsidR="00154BC1" w:rsidRPr="00B47765">
              <w:rPr>
                <w:rFonts w:ascii="Arial Narrow" w:hAnsi="Arial Narrow"/>
                <w:sz w:val="22"/>
                <w:szCs w:val="22"/>
                <w:highlight w:val="yellow"/>
              </w:rPr>
              <w:t xml:space="preserve"> passed unanimously.</w:t>
            </w:r>
            <w:r w:rsidR="00154BC1" w:rsidRPr="00B47765">
              <w:rPr>
                <w:rFonts w:ascii="Arial Narrow" w:hAnsi="Arial Narrow"/>
                <w:sz w:val="22"/>
                <w:szCs w:val="22"/>
              </w:rPr>
              <w:t xml:space="preserve"> </w:t>
            </w:r>
          </w:p>
          <w:p w14:paraId="5B2A6DD8" w14:textId="7262EEBE" w:rsidR="00633F68" w:rsidRPr="00B47765" w:rsidRDefault="00633F68" w:rsidP="00563531">
            <w:pPr>
              <w:rPr>
                <w:rFonts w:ascii="Arial Narrow" w:hAnsi="Arial Narrow"/>
                <w:sz w:val="22"/>
                <w:szCs w:val="22"/>
              </w:rPr>
            </w:pPr>
          </w:p>
          <w:p w14:paraId="586DEBDA" w14:textId="1D21BA96" w:rsidR="00903D7A" w:rsidRPr="00B47765" w:rsidRDefault="00903D7A" w:rsidP="00563531">
            <w:pPr>
              <w:rPr>
                <w:rFonts w:ascii="Arial Narrow" w:hAnsi="Arial Narrow"/>
                <w:b/>
                <w:bCs/>
                <w:sz w:val="22"/>
                <w:szCs w:val="22"/>
              </w:rPr>
            </w:pPr>
            <w:r w:rsidRPr="00B47765">
              <w:rPr>
                <w:rFonts w:ascii="Arial Narrow" w:hAnsi="Arial Narrow"/>
                <w:b/>
                <w:bCs/>
                <w:sz w:val="22"/>
                <w:szCs w:val="22"/>
              </w:rPr>
              <w:t>Policy 06.008</w:t>
            </w:r>
            <w:r w:rsidR="00B47765" w:rsidRPr="00B47765">
              <w:rPr>
                <w:rFonts w:ascii="Arial Narrow" w:hAnsi="Arial Narrow"/>
                <w:b/>
                <w:bCs/>
                <w:sz w:val="22"/>
                <w:szCs w:val="22"/>
              </w:rPr>
              <w:t xml:space="preserve"> Course Materials, Textbook Adoption, and Disclosure</w:t>
            </w:r>
          </w:p>
          <w:p w14:paraId="4510F838" w14:textId="77777777" w:rsidR="00903D7A" w:rsidRPr="00B47765" w:rsidRDefault="00903D7A" w:rsidP="00563531">
            <w:pPr>
              <w:rPr>
                <w:rFonts w:ascii="Arial Narrow" w:hAnsi="Arial Narrow"/>
                <w:b/>
                <w:bCs/>
                <w:sz w:val="22"/>
                <w:szCs w:val="22"/>
              </w:rPr>
            </w:pPr>
          </w:p>
          <w:p w14:paraId="0F87CC5D" w14:textId="77777777" w:rsidR="00633F68" w:rsidRPr="00B47765" w:rsidRDefault="00633F68" w:rsidP="00563531">
            <w:pPr>
              <w:rPr>
                <w:rFonts w:ascii="Arial Narrow" w:hAnsi="Arial Narrow"/>
                <w:sz w:val="22"/>
                <w:szCs w:val="22"/>
              </w:rPr>
            </w:pPr>
            <w:r w:rsidRPr="00B47765">
              <w:rPr>
                <w:rFonts w:ascii="Arial Narrow" w:hAnsi="Arial Narrow"/>
                <w:sz w:val="22"/>
                <w:szCs w:val="22"/>
              </w:rPr>
              <w:t xml:space="preserve">Senator Cherry asked for a motion to </w:t>
            </w:r>
            <w:proofErr w:type="spellStart"/>
            <w:r w:rsidRPr="00B47765">
              <w:rPr>
                <w:rFonts w:ascii="Arial Narrow" w:hAnsi="Arial Narrow"/>
                <w:sz w:val="22"/>
                <w:szCs w:val="22"/>
              </w:rPr>
              <w:t>untable</w:t>
            </w:r>
            <w:proofErr w:type="spellEnd"/>
            <w:r w:rsidRPr="00B47765">
              <w:rPr>
                <w:rFonts w:ascii="Arial Narrow" w:hAnsi="Arial Narrow"/>
                <w:sz w:val="22"/>
                <w:szCs w:val="22"/>
              </w:rPr>
              <w:t xml:space="preserve"> policy 06.008. </w:t>
            </w:r>
          </w:p>
          <w:p w14:paraId="0FDDB741" w14:textId="77777777" w:rsidR="00633F68" w:rsidRPr="00B47765" w:rsidRDefault="00633F68" w:rsidP="00563531">
            <w:pPr>
              <w:rPr>
                <w:rFonts w:ascii="Arial Narrow" w:hAnsi="Arial Narrow"/>
                <w:sz w:val="22"/>
                <w:szCs w:val="22"/>
              </w:rPr>
            </w:pPr>
          </w:p>
          <w:p w14:paraId="0F5D9A0F" w14:textId="67B7C3C1" w:rsidR="00531B3D" w:rsidRPr="00B47765" w:rsidRDefault="00531B3D" w:rsidP="00563531">
            <w:pPr>
              <w:rPr>
                <w:rFonts w:ascii="Arial Narrow" w:hAnsi="Arial Narrow"/>
                <w:sz w:val="22"/>
                <w:szCs w:val="22"/>
              </w:rPr>
            </w:pPr>
            <w:r w:rsidRPr="00B47765">
              <w:rPr>
                <w:rFonts w:ascii="Arial Narrow" w:hAnsi="Arial Narrow"/>
                <w:sz w:val="22"/>
                <w:szCs w:val="22"/>
              </w:rPr>
              <w:t xml:space="preserve">Senator </w:t>
            </w:r>
            <w:r w:rsidR="00A7333E" w:rsidRPr="00B47765">
              <w:rPr>
                <w:rFonts w:ascii="Arial Narrow" w:hAnsi="Arial Narrow"/>
                <w:sz w:val="22"/>
                <w:szCs w:val="22"/>
              </w:rPr>
              <w:t xml:space="preserve">Catalano moved to </w:t>
            </w:r>
            <w:proofErr w:type="spellStart"/>
            <w:r w:rsidR="00A7333E" w:rsidRPr="00B47765">
              <w:rPr>
                <w:rFonts w:ascii="Arial Narrow" w:hAnsi="Arial Narrow"/>
                <w:sz w:val="22"/>
                <w:szCs w:val="22"/>
              </w:rPr>
              <w:t>untable</w:t>
            </w:r>
            <w:proofErr w:type="spellEnd"/>
            <w:r w:rsidR="00A7333E" w:rsidRPr="00B47765">
              <w:rPr>
                <w:rFonts w:ascii="Arial Narrow" w:hAnsi="Arial Narrow"/>
                <w:sz w:val="22"/>
                <w:szCs w:val="22"/>
              </w:rPr>
              <w:t xml:space="preserve"> policy 06.008, and Senator Evans seconded. </w:t>
            </w:r>
            <w:r w:rsidR="00633F68" w:rsidRPr="00B47765">
              <w:rPr>
                <w:rFonts w:ascii="Arial Narrow" w:hAnsi="Arial Narrow"/>
                <w:sz w:val="22"/>
                <w:szCs w:val="22"/>
                <w:highlight w:val="yellow"/>
              </w:rPr>
              <w:t xml:space="preserve">The motion to </w:t>
            </w:r>
            <w:proofErr w:type="spellStart"/>
            <w:r w:rsidR="00633F68" w:rsidRPr="00B47765">
              <w:rPr>
                <w:rFonts w:ascii="Arial Narrow" w:hAnsi="Arial Narrow"/>
                <w:sz w:val="22"/>
                <w:szCs w:val="22"/>
                <w:highlight w:val="yellow"/>
              </w:rPr>
              <w:t>untable</w:t>
            </w:r>
            <w:proofErr w:type="spellEnd"/>
            <w:r w:rsidR="00633F68" w:rsidRPr="00B47765">
              <w:rPr>
                <w:rFonts w:ascii="Arial Narrow" w:hAnsi="Arial Narrow"/>
                <w:sz w:val="22"/>
                <w:szCs w:val="22"/>
                <w:highlight w:val="yellow"/>
              </w:rPr>
              <w:t xml:space="preserve"> policy 06.008 passed unanimously.</w:t>
            </w:r>
          </w:p>
          <w:p w14:paraId="73D1C834" w14:textId="77777777" w:rsidR="00531B3D" w:rsidRPr="00B47765" w:rsidRDefault="00531B3D" w:rsidP="00563531">
            <w:pPr>
              <w:rPr>
                <w:rFonts w:ascii="Arial Narrow" w:hAnsi="Arial Narrow"/>
                <w:sz w:val="22"/>
                <w:szCs w:val="22"/>
              </w:rPr>
            </w:pPr>
          </w:p>
          <w:p w14:paraId="76A0F718" w14:textId="5568EDA8" w:rsidR="00563531" w:rsidRPr="00B47765" w:rsidRDefault="00563531" w:rsidP="00563531">
            <w:pPr>
              <w:rPr>
                <w:rFonts w:ascii="Arial Narrow" w:hAnsi="Arial Narrow"/>
                <w:sz w:val="22"/>
                <w:szCs w:val="22"/>
              </w:rPr>
            </w:pPr>
            <w:r w:rsidRPr="00B47765">
              <w:rPr>
                <w:rFonts w:ascii="Arial Narrow" w:hAnsi="Arial Narrow"/>
                <w:sz w:val="22"/>
                <w:szCs w:val="22"/>
              </w:rPr>
              <w:t>Sen</w:t>
            </w:r>
            <w:r w:rsidR="00285AE1" w:rsidRPr="00B47765">
              <w:rPr>
                <w:rFonts w:ascii="Arial Narrow" w:hAnsi="Arial Narrow"/>
                <w:sz w:val="22"/>
                <w:szCs w:val="22"/>
              </w:rPr>
              <w:t>ator</w:t>
            </w:r>
            <w:r w:rsidRPr="00B47765">
              <w:rPr>
                <w:rFonts w:ascii="Arial Narrow" w:hAnsi="Arial Narrow"/>
                <w:sz w:val="22"/>
                <w:szCs w:val="22"/>
              </w:rPr>
              <w:t xml:space="preserve"> Cherry </w:t>
            </w:r>
            <w:r w:rsidR="003D5DF9" w:rsidRPr="00B47765">
              <w:rPr>
                <w:rFonts w:ascii="Arial Narrow" w:hAnsi="Arial Narrow"/>
                <w:sz w:val="22"/>
                <w:szCs w:val="22"/>
              </w:rPr>
              <w:t xml:space="preserve">explained that the policy 06.008 used to not be under </w:t>
            </w:r>
            <w:r w:rsidR="009C7DCC" w:rsidRPr="00B47765">
              <w:rPr>
                <w:rFonts w:ascii="Arial Narrow" w:hAnsi="Arial Narrow"/>
                <w:sz w:val="22"/>
                <w:szCs w:val="22"/>
              </w:rPr>
              <w:t xml:space="preserve">faculty </w:t>
            </w:r>
            <w:proofErr w:type="gramStart"/>
            <w:r w:rsidR="003D5DF9" w:rsidRPr="00B47765">
              <w:rPr>
                <w:rFonts w:ascii="Arial Narrow" w:hAnsi="Arial Narrow"/>
                <w:sz w:val="22"/>
                <w:szCs w:val="22"/>
              </w:rPr>
              <w:t>purview, but</w:t>
            </w:r>
            <w:proofErr w:type="gramEnd"/>
            <w:r w:rsidR="003D5DF9" w:rsidRPr="00B47765">
              <w:rPr>
                <w:rFonts w:ascii="Arial Narrow" w:hAnsi="Arial Narrow"/>
                <w:sz w:val="22"/>
                <w:szCs w:val="22"/>
              </w:rPr>
              <w:t xml:space="preserve"> has been moved. Many of the changes came because of legal requirements.  </w:t>
            </w:r>
            <w:r w:rsidR="009C7DCC" w:rsidRPr="00B47765">
              <w:rPr>
                <w:rFonts w:ascii="Arial Narrow" w:hAnsi="Arial Narrow"/>
                <w:sz w:val="22"/>
                <w:szCs w:val="22"/>
              </w:rPr>
              <w:t xml:space="preserve">AVP Cartwright thanked Brenda Kihl for her substantial revision to the policy. </w:t>
            </w:r>
          </w:p>
          <w:p w14:paraId="36277045" w14:textId="7AFD568B" w:rsidR="00563531" w:rsidRPr="00B47765" w:rsidRDefault="009C7DCC" w:rsidP="009C7DCC">
            <w:pPr>
              <w:pStyle w:val="ListParagraph"/>
              <w:numPr>
                <w:ilvl w:val="0"/>
                <w:numId w:val="24"/>
              </w:numPr>
              <w:rPr>
                <w:sz w:val="22"/>
                <w:szCs w:val="22"/>
              </w:rPr>
            </w:pPr>
            <w:r w:rsidRPr="00B47765">
              <w:rPr>
                <w:sz w:val="22"/>
                <w:szCs w:val="22"/>
              </w:rPr>
              <w:t xml:space="preserve">Question from Senator Lane: </w:t>
            </w:r>
            <w:r w:rsidR="00BD2634" w:rsidRPr="00B47765">
              <w:rPr>
                <w:sz w:val="22"/>
                <w:szCs w:val="22"/>
              </w:rPr>
              <w:t xml:space="preserve">Does the policy include any information about when students are supposed to have their course materials? </w:t>
            </w:r>
          </w:p>
          <w:p w14:paraId="63EE1133" w14:textId="6FAAFB54" w:rsidR="00BD2634" w:rsidRPr="00B47765" w:rsidRDefault="00BD2634" w:rsidP="00BD2634">
            <w:pPr>
              <w:pStyle w:val="ListParagraph"/>
              <w:numPr>
                <w:ilvl w:val="1"/>
                <w:numId w:val="24"/>
              </w:numPr>
              <w:rPr>
                <w:sz w:val="22"/>
                <w:szCs w:val="22"/>
              </w:rPr>
            </w:pPr>
            <w:r w:rsidRPr="00B47765">
              <w:rPr>
                <w:sz w:val="22"/>
                <w:szCs w:val="22"/>
              </w:rPr>
              <w:t xml:space="preserve">Response: </w:t>
            </w:r>
            <w:r w:rsidR="00B439EA" w:rsidRPr="00B47765">
              <w:rPr>
                <w:sz w:val="22"/>
                <w:szCs w:val="22"/>
              </w:rPr>
              <w:t xml:space="preserve">No; focuses mostly on disclosure of what materials are going to be required; designates that the bookstore is the one who organizes </w:t>
            </w:r>
            <w:r w:rsidR="00A10094" w:rsidRPr="00B47765">
              <w:rPr>
                <w:sz w:val="22"/>
                <w:szCs w:val="22"/>
              </w:rPr>
              <w:t>putting the list together of required materials</w:t>
            </w:r>
          </w:p>
          <w:p w14:paraId="0F663B0F" w14:textId="77777777" w:rsidR="00A10094" w:rsidRPr="00B47765" w:rsidRDefault="00A10094" w:rsidP="00563531">
            <w:pPr>
              <w:rPr>
                <w:rFonts w:ascii="Arial Narrow" w:hAnsi="Arial Narrow"/>
                <w:sz w:val="22"/>
                <w:szCs w:val="22"/>
              </w:rPr>
            </w:pPr>
          </w:p>
          <w:p w14:paraId="7014DB13" w14:textId="2B1A60AB" w:rsidR="000F0E54" w:rsidRPr="00B47765" w:rsidRDefault="00B744D5" w:rsidP="000F0E54">
            <w:pPr>
              <w:rPr>
                <w:rFonts w:ascii="Arial Narrow" w:hAnsi="Arial Narrow"/>
                <w:sz w:val="22"/>
                <w:szCs w:val="22"/>
                <w:highlight w:val="yellow"/>
              </w:rPr>
            </w:pPr>
            <w:r>
              <w:rPr>
                <w:rFonts w:ascii="Arial Narrow" w:hAnsi="Arial Narrow"/>
                <w:sz w:val="22"/>
                <w:szCs w:val="22"/>
                <w:highlight w:val="yellow"/>
              </w:rPr>
              <w:t>The m</w:t>
            </w:r>
            <w:r w:rsidR="00A10094" w:rsidRPr="00B47765">
              <w:rPr>
                <w:rFonts w:ascii="Arial Narrow" w:hAnsi="Arial Narrow"/>
                <w:sz w:val="22"/>
                <w:szCs w:val="22"/>
                <w:highlight w:val="yellow"/>
              </w:rPr>
              <w:t xml:space="preserve">otion from Faculty Policy Oversight Committee to </w:t>
            </w:r>
            <w:r w:rsidR="000F0E54" w:rsidRPr="00B47765">
              <w:rPr>
                <w:rFonts w:ascii="Arial Narrow" w:hAnsi="Arial Narrow"/>
                <w:sz w:val="22"/>
                <w:szCs w:val="22"/>
                <w:highlight w:val="yellow"/>
              </w:rPr>
              <w:t xml:space="preserve">accept the policy 06.008 (formerly </w:t>
            </w:r>
            <w:r w:rsidR="00903D7A" w:rsidRPr="00B47765">
              <w:rPr>
                <w:rFonts w:ascii="Arial Narrow" w:hAnsi="Arial Narrow"/>
                <w:sz w:val="22"/>
                <w:szCs w:val="22"/>
                <w:highlight w:val="yellow"/>
              </w:rPr>
              <w:t xml:space="preserve">07.023) Course Materials, Textbook Adoption, and Disclosure) </w:t>
            </w:r>
          </w:p>
          <w:p w14:paraId="2BB5E955" w14:textId="1CAD6CE7" w:rsidR="00563531" w:rsidRPr="00B47765" w:rsidRDefault="000F0E54" w:rsidP="00563531">
            <w:pPr>
              <w:rPr>
                <w:rFonts w:ascii="Arial Narrow" w:hAnsi="Arial Narrow"/>
                <w:sz w:val="22"/>
                <w:szCs w:val="22"/>
              </w:rPr>
            </w:pPr>
            <w:r w:rsidRPr="00B47765">
              <w:rPr>
                <w:rFonts w:ascii="Arial Narrow" w:hAnsi="Arial Narrow"/>
                <w:sz w:val="22"/>
                <w:szCs w:val="22"/>
                <w:highlight w:val="yellow"/>
              </w:rPr>
              <w:t>passed unanimously.</w:t>
            </w:r>
          </w:p>
          <w:p w14:paraId="6D516843" w14:textId="370F5CA1" w:rsidR="00563531" w:rsidRPr="00B47765" w:rsidRDefault="00563531" w:rsidP="00563531">
            <w:pPr>
              <w:rPr>
                <w:rFonts w:ascii="Arial Narrow" w:hAnsi="Arial Narrow"/>
                <w:sz w:val="22"/>
                <w:szCs w:val="22"/>
              </w:rPr>
            </w:pPr>
          </w:p>
          <w:p w14:paraId="63614F9F" w14:textId="40B77F5C" w:rsidR="00903D7A" w:rsidRPr="00B47765" w:rsidRDefault="00903D7A" w:rsidP="00563531">
            <w:pPr>
              <w:rPr>
                <w:rFonts w:ascii="Arial Narrow" w:hAnsi="Arial Narrow"/>
                <w:b/>
                <w:bCs/>
                <w:sz w:val="22"/>
                <w:szCs w:val="22"/>
              </w:rPr>
            </w:pPr>
            <w:r w:rsidRPr="00B47765">
              <w:rPr>
                <w:rFonts w:ascii="Arial Narrow" w:hAnsi="Arial Narrow"/>
                <w:b/>
                <w:bCs/>
                <w:sz w:val="22"/>
                <w:szCs w:val="22"/>
              </w:rPr>
              <w:t>Policy 06.004</w:t>
            </w:r>
            <w:r w:rsidR="00B47765" w:rsidRPr="00B47765">
              <w:rPr>
                <w:rFonts w:ascii="Arial Narrow" w:hAnsi="Arial Narrow"/>
                <w:b/>
                <w:bCs/>
                <w:sz w:val="22"/>
                <w:szCs w:val="22"/>
              </w:rPr>
              <w:t xml:space="preserve"> Faculty Reappointment, Tenure, Promotion, and Reduced Appointments</w:t>
            </w:r>
          </w:p>
          <w:p w14:paraId="2D37C1DD" w14:textId="1ACDFF54" w:rsidR="00903D7A" w:rsidRDefault="00903D7A" w:rsidP="00563531">
            <w:pPr>
              <w:rPr>
                <w:rFonts w:ascii="Arial Narrow" w:hAnsi="Arial Narrow"/>
                <w:sz w:val="22"/>
                <w:szCs w:val="22"/>
              </w:rPr>
            </w:pPr>
          </w:p>
          <w:p w14:paraId="43E060B1" w14:textId="325E609C" w:rsidR="00B744D5" w:rsidRDefault="00B744D5" w:rsidP="00563531">
            <w:pPr>
              <w:rPr>
                <w:rFonts w:ascii="Arial Narrow" w:hAnsi="Arial Narrow"/>
                <w:sz w:val="22"/>
                <w:szCs w:val="22"/>
              </w:rPr>
            </w:pPr>
            <w:r>
              <w:rPr>
                <w:rFonts w:ascii="Arial Narrow" w:hAnsi="Arial Narrow"/>
                <w:sz w:val="22"/>
                <w:szCs w:val="22"/>
              </w:rPr>
              <w:t xml:space="preserve">Senator Cherry explained that </w:t>
            </w:r>
            <w:r w:rsidR="00B47765">
              <w:rPr>
                <w:rFonts w:ascii="Arial Narrow" w:hAnsi="Arial Narrow"/>
                <w:sz w:val="22"/>
                <w:szCs w:val="22"/>
              </w:rPr>
              <w:t>Faculty Policy Oversight Committee was asked to make a minor change to policy 06.004</w:t>
            </w:r>
            <w:r>
              <w:rPr>
                <w:rFonts w:ascii="Arial Narrow" w:hAnsi="Arial Narrow"/>
                <w:sz w:val="22"/>
                <w:szCs w:val="22"/>
              </w:rPr>
              <w:t xml:space="preserve"> for legal compliance</w:t>
            </w:r>
            <w:r w:rsidR="00B47765">
              <w:rPr>
                <w:rFonts w:ascii="Arial Narrow" w:hAnsi="Arial Narrow"/>
                <w:sz w:val="22"/>
                <w:szCs w:val="22"/>
              </w:rPr>
              <w:t xml:space="preserve">, and </w:t>
            </w:r>
            <w:r w:rsidR="00D94FE1">
              <w:rPr>
                <w:rFonts w:ascii="Arial Narrow" w:hAnsi="Arial Narrow"/>
                <w:sz w:val="22"/>
                <w:szCs w:val="22"/>
              </w:rPr>
              <w:t xml:space="preserve">there was a lot of interest </w:t>
            </w:r>
            <w:r w:rsidR="00414B56">
              <w:rPr>
                <w:rFonts w:ascii="Arial Narrow" w:hAnsi="Arial Narrow"/>
                <w:sz w:val="22"/>
                <w:szCs w:val="22"/>
              </w:rPr>
              <w:t>in this policy</w:t>
            </w:r>
            <w:r w:rsidR="006D208B">
              <w:rPr>
                <w:rFonts w:ascii="Arial Narrow" w:hAnsi="Arial Narrow"/>
                <w:sz w:val="22"/>
                <w:szCs w:val="22"/>
              </w:rPr>
              <w:t xml:space="preserve"> as it made its way through the Senate</w:t>
            </w:r>
            <w:r w:rsidR="00414B56">
              <w:rPr>
                <w:rFonts w:ascii="Arial Narrow" w:hAnsi="Arial Narrow"/>
                <w:sz w:val="22"/>
                <w:szCs w:val="22"/>
              </w:rPr>
              <w:t xml:space="preserve">. In December 2022, we approved some additional changes involved in the kind of notification that has to be given if committees are considering negative recommendations. </w:t>
            </w:r>
            <w:r w:rsidR="006D208B">
              <w:rPr>
                <w:rFonts w:ascii="Arial Narrow" w:hAnsi="Arial Narrow"/>
                <w:sz w:val="22"/>
                <w:szCs w:val="22"/>
              </w:rPr>
              <w:t xml:space="preserve"> On the floor of the Senate in December 2022, Senator Sankofa brought up how the previous change in 2020 impacted the climate in her department and in possibly other units on campus as well.  She proposed a change whereby unit review committees would no longer be required to vote in the early years of tenure track faculty. </w:t>
            </w:r>
            <w:r>
              <w:rPr>
                <w:rFonts w:ascii="Arial Narrow" w:hAnsi="Arial Narrow"/>
                <w:sz w:val="22"/>
                <w:szCs w:val="22"/>
              </w:rPr>
              <w:t>We approved the legal compliance change to the policy, but we were asked to bring this policy back to discuss this issue about the vote.</w:t>
            </w:r>
          </w:p>
          <w:p w14:paraId="2A1BB5F2" w14:textId="2CE75129" w:rsidR="00B744D5" w:rsidRDefault="00B744D5" w:rsidP="00563531">
            <w:pPr>
              <w:rPr>
                <w:rFonts w:ascii="Arial Narrow" w:hAnsi="Arial Narrow"/>
                <w:sz w:val="22"/>
                <w:szCs w:val="22"/>
              </w:rPr>
            </w:pPr>
          </w:p>
          <w:p w14:paraId="41215A20" w14:textId="2B262A5F" w:rsidR="00B744D5" w:rsidRDefault="00B744D5" w:rsidP="00563531">
            <w:pPr>
              <w:rPr>
                <w:rFonts w:ascii="Arial Narrow" w:hAnsi="Arial Narrow"/>
                <w:sz w:val="22"/>
                <w:szCs w:val="22"/>
              </w:rPr>
            </w:pPr>
            <w:r>
              <w:rPr>
                <w:rFonts w:ascii="Arial Narrow" w:hAnsi="Arial Narrow"/>
                <w:sz w:val="22"/>
                <w:szCs w:val="22"/>
              </w:rPr>
              <w:t xml:space="preserve">Senator Watson moved to </w:t>
            </w:r>
            <w:proofErr w:type="spellStart"/>
            <w:r>
              <w:rPr>
                <w:rFonts w:ascii="Arial Narrow" w:hAnsi="Arial Narrow"/>
                <w:sz w:val="22"/>
                <w:szCs w:val="22"/>
              </w:rPr>
              <w:t>untable</w:t>
            </w:r>
            <w:proofErr w:type="spellEnd"/>
            <w:r>
              <w:rPr>
                <w:rFonts w:ascii="Arial Narrow" w:hAnsi="Arial Narrow"/>
                <w:sz w:val="22"/>
                <w:szCs w:val="22"/>
              </w:rPr>
              <w:t xml:space="preserve"> policy 06.004, and Senator Evans seconded. </w:t>
            </w:r>
            <w:r w:rsidRPr="00B744D5">
              <w:rPr>
                <w:rFonts w:ascii="Arial Narrow" w:hAnsi="Arial Narrow"/>
                <w:sz w:val="22"/>
                <w:szCs w:val="22"/>
                <w:highlight w:val="yellow"/>
              </w:rPr>
              <w:t xml:space="preserve">The motion to </w:t>
            </w:r>
            <w:proofErr w:type="spellStart"/>
            <w:r w:rsidRPr="00B744D5">
              <w:rPr>
                <w:rFonts w:ascii="Arial Narrow" w:hAnsi="Arial Narrow"/>
                <w:sz w:val="22"/>
                <w:szCs w:val="22"/>
                <w:highlight w:val="yellow"/>
              </w:rPr>
              <w:t>untable</w:t>
            </w:r>
            <w:proofErr w:type="spellEnd"/>
            <w:r w:rsidRPr="00B744D5">
              <w:rPr>
                <w:rFonts w:ascii="Arial Narrow" w:hAnsi="Arial Narrow"/>
                <w:sz w:val="22"/>
                <w:szCs w:val="22"/>
                <w:highlight w:val="yellow"/>
              </w:rPr>
              <w:t xml:space="preserve"> policy 06.004 passed unanimously.</w:t>
            </w:r>
            <w:r>
              <w:rPr>
                <w:rFonts w:ascii="Arial Narrow" w:hAnsi="Arial Narrow"/>
                <w:sz w:val="22"/>
                <w:szCs w:val="22"/>
              </w:rPr>
              <w:t xml:space="preserve"> </w:t>
            </w:r>
          </w:p>
          <w:p w14:paraId="73E71F0B" w14:textId="77777777" w:rsidR="00B744D5" w:rsidRPr="00B47765" w:rsidRDefault="00B744D5" w:rsidP="00563531">
            <w:pPr>
              <w:rPr>
                <w:rFonts w:ascii="Arial Narrow" w:hAnsi="Arial Narrow"/>
                <w:sz w:val="22"/>
                <w:szCs w:val="22"/>
              </w:rPr>
            </w:pPr>
          </w:p>
          <w:p w14:paraId="377561C1" w14:textId="201E9ACD" w:rsidR="00563531" w:rsidRPr="00B47765" w:rsidRDefault="00B744D5" w:rsidP="00563531">
            <w:pPr>
              <w:rPr>
                <w:rFonts w:ascii="Arial Narrow" w:hAnsi="Arial Narrow"/>
                <w:sz w:val="22"/>
                <w:szCs w:val="22"/>
              </w:rPr>
            </w:pPr>
            <w:r>
              <w:rPr>
                <w:rFonts w:ascii="Arial Narrow" w:hAnsi="Arial Narrow"/>
                <w:sz w:val="22"/>
                <w:szCs w:val="22"/>
              </w:rPr>
              <w:t xml:space="preserve">Senator Chamberlin opened the discussion on the amendment to the policy that Senator Sankofa proposed. </w:t>
            </w:r>
          </w:p>
          <w:p w14:paraId="40F76A14" w14:textId="5E3EBC17" w:rsidR="00563531" w:rsidRPr="00B47765" w:rsidRDefault="00563531" w:rsidP="00563531">
            <w:pPr>
              <w:rPr>
                <w:rFonts w:ascii="Arial Narrow" w:hAnsi="Arial Narrow"/>
                <w:sz w:val="22"/>
                <w:szCs w:val="22"/>
              </w:rPr>
            </w:pPr>
          </w:p>
          <w:p w14:paraId="446DC1F7" w14:textId="474E394E" w:rsidR="00C5050C" w:rsidRDefault="00B744D5" w:rsidP="00563531">
            <w:pPr>
              <w:rPr>
                <w:rFonts w:ascii="Arial Narrow" w:hAnsi="Arial Narrow"/>
                <w:sz w:val="22"/>
                <w:szCs w:val="22"/>
              </w:rPr>
            </w:pPr>
            <w:r>
              <w:rPr>
                <w:rFonts w:ascii="Arial Narrow" w:hAnsi="Arial Narrow"/>
                <w:sz w:val="22"/>
                <w:szCs w:val="22"/>
              </w:rPr>
              <w:t xml:space="preserve">Senator Sankofa provided a refresher on the discussion of the proposed amendment from December 14, 2022.  </w:t>
            </w:r>
            <w:r w:rsidR="00662776">
              <w:rPr>
                <w:rFonts w:ascii="Arial Narrow" w:hAnsi="Arial Narrow"/>
                <w:sz w:val="22"/>
                <w:szCs w:val="22"/>
              </w:rPr>
              <w:t xml:space="preserve">She explained that the reappointment voting every single year for untenured faculty was a brutal process, as you see how many people voted yes or no on your reappointment.  This is not keeping with our values at UNT. </w:t>
            </w:r>
          </w:p>
          <w:p w14:paraId="106C24C1" w14:textId="77777777" w:rsidR="00662776" w:rsidRPr="00B47765" w:rsidRDefault="00662776" w:rsidP="00563531">
            <w:pPr>
              <w:rPr>
                <w:rFonts w:ascii="Arial Narrow" w:hAnsi="Arial Narrow"/>
                <w:sz w:val="22"/>
                <w:szCs w:val="22"/>
              </w:rPr>
            </w:pPr>
          </w:p>
          <w:p w14:paraId="7E260F6C" w14:textId="53C20BD9" w:rsidR="00C5050C" w:rsidRDefault="00C5050C" w:rsidP="00563531">
            <w:pPr>
              <w:rPr>
                <w:rFonts w:ascii="Arial Narrow" w:hAnsi="Arial Narrow"/>
                <w:sz w:val="22"/>
                <w:szCs w:val="22"/>
              </w:rPr>
            </w:pPr>
            <w:r w:rsidRPr="00B47765">
              <w:rPr>
                <w:rFonts w:ascii="Arial Narrow" w:hAnsi="Arial Narrow"/>
                <w:sz w:val="22"/>
                <w:szCs w:val="22"/>
              </w:rPr>
              <w:t xml:space="preserve">Senator </w:t>
            </w:r>
            <w:r w:rsidR="00662776">
              <w:rPr>
                <w:rFonts w:ascii="Arial Narrow" w:hAnsi="Arial Narrow"/>
                <w:sz w:val="22"/>
                <w:szCs w:val="22"/>
              </w:rPr>
              <w:t>Anderson-Lain reported that the Senate officers did receive feedback is that the consistency that is supposed to be in the policy is not there in the implementation of the policy.  Some faculty say that the entire tenured faculty vote without seeing the packet of the untenured faculty.  If we do not change policy, we should argue for additional oversight of the process.</w:t>
            </w:r>
          </w:p>
          <w:p w14:paraId="2E1E3B93" w14:textId="58E03D95" w:rsidR="00C5050C" w:rsidRPr="00B47765" w:rsidRDefault="00C5050C" w:rsidP="00563531">
            <w:pPr>
              <w:rPr>
                <w:rFonts w:ascii="Arial Narrow" w:hAnsi="Arial Narrow"/>
                <w:sz w:val="22"/>
                <w:szCs w:val="22"/>
              </w:rPr>
            </w:pPr>
          </w:p>
          <w:p w14:paraId="70047B24" w14:textId="230C52E6" w:rsidR="00E453D0" w:rsidRDefault="00C5050C" w:rsidP="00563531">
            <w:pPr>
              <w:rPr>
                <w:rFonts w:ascii="Arial Narrow" w:hAnsi="Arial Narrow"/>
                <w:sz w:val="22"/>
                <w:szCs w:val="22"/>
              </w:rPr>
            </w:pPr>
            <w:r w:rsidRPr="00B47765">
              <w:rPr>
                <w:rFonts w:ascii="Arial Narrow" w:hAnsi="Arial Narrow"/>
                <w:sz w:val="22"/>
                <w:szCs w:val="22"/>
              </w:rPr>
              <w:t>Sen</w:t>
            </w:r>
            <w:r w:rsidR="00662776">
              <w:rPr>
                <w:rFonts w:ascii="Arial Narrow" w:hAnsi="Arial Narrow"/>
                <w:sz w:val="22"/>
                <w:szCs w:val="22"/>
              </w:rPr>
              <w:t xml:space="preserve">ator Ojha said that he can see the concern about the written policy and its actual implementation; this applies to everything.  There are a lot of instances of how a policy is written and how it is applied is different being two separate things.  He stated that it is better not to have one person making a decision about </w:t>
            </w:r>
            <w:r w:rsidRPr="00B47765">
              <w:rPr>
                <w:rFonts w:ascii="Arial Narrow" w:hAnsi="Arial Narrow"/>
                <w:sz w:val="22"/>
                <w:szCs w:val="22"/>
              </w:rPr>
              <w:t>an a</w:t>
            </w:r>
            <w:r w:rsidR="00662776">
              <w:rPr>
                <w:rFonts w:ascii="Arial Narrow" w:hAnsi="Arial Narrow"/>
                <w:sz w:val="22"/>
                <w:szCs w:val="22"/>
              </w:rPr>
              <w:t xml:space="preserve">ssistant professor; outcomes are </w:t>
            </w:r>
            <w:proofErr w:type="gramStart"/>
            <w:r w:rsidR="00662776">
              <w:rPr>
                <w:rFonts w:ascii="Arial Narrow" w:hAnsi="Arial Narrow"/>
                <w:sz w:val="22"/>
                <w:szCs w:val="22"/>
              </w:rPr>
              <w:t>more fair</w:t>
            </w:r>
            <w:proofErr w:type="gramEnd"/>
            <w:r w:rsidR="00662776">
              <w:rPr>
                <w:rFonts w:ascii="Arial Narrow" w:hAnsi="Arial Narrow"/>
                <w:sz w:val="22"/>
                <w:szCs w:val="22"/>
              </w:rPr>
              <w:t xml:space="preserve"> if it is a committee is making the </w:t>
            </w:r>
            <w:r w:rsidR="00662776">
              <w:rPr>
                <w:rFonts w:ascii="Arial Narrow" w:hAnsi="Arial Narrow"/>
                <w:sz w:val="22"/>
                <w:szCs w:val="22"/>
              </w:rPr>
              <w:lastRenderedPageBreak/>
              <w:t xml:space="preserve">decision. He suggested </w:t>
            </w:r>
            <w:r w:rsidRPr="00B47765">
              <w:rPr>
                <w:rFonts w:ascii="Arial Narrow" w:hAnsi="Arial Narrow"/>
                <w:sz w:val="22"/>
                <w:szCs w:val="22"/>
              </w:rPr>
              <w:t xml:space="preserve">keeping the policy as </w:t>
            </w:r>
            <w:r w:rsidR="007C5DB6" w:rsidRPr="00B47765">
              <w:rPr>
                <w:rFonts w:ascii="Arial Narrow" w:hAnsi="Arial Narrow"/>
                <w:sz w:val="22"/>
                <w:szCs w:val="22"/>
              </w:rPr>
              <w:t>written but</w:t>
            </w:r>
            <w:r w:rsidRPr="00B47765">
              <w:rPr>
                <w:rFonts w:ascii="Arial Narrow" w:hAnsi="Arial Narrow"/>
                <w:sz w:val="22"/>
                <w:szCs w:val="22"/>
              </w:rPr>
              <w:t xml:space="preserve"> making sure there is oversight</w:t>
            </w:r>
            <w:r w:rsidR="00662776">
              <w:rPr>
                <w:rFonts w:ascii="Arial Narrow" w:hAnsi="Arial Narrow"/>
                <w:sz w:val="22"/>
                <w:szCs w:val="22"/>
              </w:rPr>
              <w:t>.</w:t>
            </w:r>
          </w:p>
          <w:p w14:paraId="307E9B99" w14:textId="494F852D" w:rsidR="006F7AAF" w:rsidRPr="00E453D0" w:rsidRDefault="00E453D0" w:rsidP="00E453D0">
            <w:pPr>
              <w:pStyle w:val="ListParagraph"/>
              <w:numPr>
                <w:ilvl w:val="0"/>
                <w:numId w:val="24"/>
              </w:numPr>
              <w:rPr>
                <w:sz w:val="22"/>
                <w:szCs w:val="22"/>
              </w:rPr>
            </w:pPr>
            <w:r w:rsidRPr="00E453D0">
              <w:rPr>
                <w:sz w:val="22"/>
                <w:szCs w:val="22"/>
              </w:rPr>
              <w:t>Senator Sankofa</w:t>
            </w:r>
            <w:r>
              <w:rPr>
                <w:sz w:val="22"/>
                <w:szCs w:val="22"/>
              </w:rPr>
              <w:t>: Cl</w:t>
            </w:r>
            <w:r w:rsidRPr="00E453D0">
              <w:rPr>
                <w:sz w:val="22"/>
                <w:szCs w:val="22"/>
              </w:rPr>
              <w:t>arifi</w:t>
            </w:r>
            <w:r>
              <w:rPr>
                <w:sz w:val="22"/>
                <w:szCs w:val="22"/>
              </w:rPr>
              <w:t>cation on</w:t>
            </w:r>
            <w:r w:rsidRPr="00E453D0">
              <w:rPr>
                <w:sz w:val="22"/>
                <w:szCs w:val="22"/>
              </w:rPr>
              <w:t xml:space="preserve"> one point – in practice, it is very different.  When you formalize something into committee work, they are using rubrics and standards for reappointment and may not be taking into consideration the trajectory of a person’s career.</w:t>
            </w:r>
          </w:p>
          <w:p w14:paraId="74D3BD8E" w14:textId="46C0B659" w:rsidR="006F7AAF" w:rsidRDefault="006F7AAF" w:rsidP="00E453D0">
            <w:pPr>
              <w:pStyle w:val="ListParagraph"/>
              <w:numPr>
                <w:ilvl w:val="0"/>
                <w:numId w:val="24"/>
              </w:numPr>
              <w:rPr>
                <w:sz w:val="22"/>
                <w:szCs w:val="22"/>
              </w:rPr>
            </w:pPr>
            <w:r w:rsidRPr="00E453D0">
              <w:rPr>
                <w:sz w:val="22"/>
                <w:szCs w:val="22"/>
              </w:rPr>
              <w:t>Sen</w:t>
            </w:r>
            <w:r w:rsidR="00E453D0" w:rsidRPr="00E453D0">
              <w:rPr>
                <w:sz w:val="22"/>
                <w:szCs w:val="22"/>
              </w:rPr>
              <w:t>ator Ojha</w:t>
            </w:r>
            <w:r w:rsidR="00E453D0">
              <w:rPr>
                <w:sz w:val="22"/>
                <w:szCs w:val="22"/>
              </w:rPr>
              <w:t xml:space="preserve">: The same information should be available to the committee as the chair; should not have inconsistency between the committee and chair and represents a problem within the department itself, not the policy </w:t>
            </w:r>
          </w:p>
          <w:p w14:paraId="4F851BF3" w14:textId="5E52763F" w:rsidR="00E453D0" w:rsidRDefault="00E453D0" w:rsidP="00E453D0">
            <w:pPr>
              <w:pStyle w:val="ListParagraph"/>
              <w:numPr>
                <w:ilvl w:val="0"/>
                <w:numId w:val="24"/>
              </w:numPr>
              <w:rPr>
                <w:sz w:val="22"/>
                <w:szCs w:val="22"/>
              </w:rPr>
            </w:pPr>
            <w:r>
              <w:rPr>
                <w:sz w:val="22"/>
                <w:szCs w:val="22"/>
              </w:rPr>
              <w:t xml:space="preserve">Senator Chamberlin: Questioned how the committee’s rubrics in Senator Sankofa’s department were developed and if they were voted on by the full faculty; this may be a policy issue within the department and college </w:t>
            </w:r>
          </w:p>
          <w:p w14:paraId="69054166" w14:textId="234CD6FB" w:rsidR="00E453D0" w:rsidRDefault="00E453D0" w:rsidP="00E453D0">
            <w:pPr>
              <w:pStyle w:val="ListParagraph"/>
              <w:numPr>
                <w:ilvl w:val="1"/>
                <w:numId w:val="24"/>
              </w:numPr>
              <w:rPr>
                <w:sz w:val="22"/>
                <w:szCs w:val="22"/>
              </w:rPr>
            </w:pPr>
            <w:r>
              <w:rPr>
                <w:sz w:val="22"/>
                <w:szCs w:val="22"/>
              </w:rPr>
              <w:t xml:space="preserve">Senator Sankofa: This was just an example of how when you formalize the process into committee work that the process becomes about metrics </w:t>
            </w:r>
          </w:p>
          <w:p w14:paraId="71733B35" w14:textId="77777777" w:rsidR="000A4715" w:rsidRDefault="00E453D0" w:rsidP="00563531">
            <w:pPr>
              <w:pStyle w:val="ListParagraph"/>
              <w:numPr>
                <w:ilvl w:val="0"/>
                <w:numId w:val="24"/>
              </w:numPr>
              <w:rPr>
                <w:sz w:val="22"/>
                <w:szCs w:val="22"/>
              </w:rPr>
            </w:pPr>
            <w:r>
              <w:rPr>
                <w:sz w:val="22"/>
                <w:szCs w:val="22"/>
              </w:rPr>
              <w:t xml:space="preserve">Senator Watson: Completely understands where Senator Sankofa is coming from, but feels that removing the committee from the process is dangerous because you are putting the completely in the hands of </w:t>
            </w:r>
            <w:r w:rsidR="000A4715">
              <w:rPr>
                <w:sz w:val="22"/>
                <w:szCs w:val="22"/>
              </w:rPr>
              <w:t>one person when that person who is not ultimately the one who makes the tenure decision</w:t>
            </w:r>
          </w:p>
          <w:p w14:paraId="204976D3" w14:textId="79E8FD7D" w:rsidR="000A4715" w:rsidRDefault="000A4715" w:rsidP="000A4715">
            <w:pPr>
              <w:pStyle w:val="ListParagraph"/>
              <w:numPr>
                <w:ilvl w:val="1"/>
                <w:numId w:val="24"/>
              </w:numPr>
              <w:rPr>
                <w:sz w:val="22"/>
                <w:szCs w:val="22"/>
              </w:rPr>
            </w:pPr>
            <w:r>
              <w:rPr>
                <w:sz w:val="22"/>
                <w:szCs w:val="22"/>
              </w:rPr>
              <w:t xml:space="preserve">Senator Sankofa: You are still going through the annual review process and getting feedback from committee; just taking away the separate reappointment review </w:t>
            </w:r>
          </w:p>
          <w:p w14:paraId="7A519521" w14:textId="2C5848F7" w:rsidR="000A4715" w:rsidRDefault="000A4715" w:rsidP="000A4715">
            <w:pPr>
              <w:pStyle w:val="ListParagraph"/>
              <w:numPr>
                <w:ilvl w:val="0"/>
                <w:numId w:val="24"/>
              </w:numPr>
              <w:rPr>
                <w:sz w:val="22"/>
                <w:szCs w:val="22"/>
              </w:rPr>
            </w:pPr>
            <w:r>
              <w:rPr>
                <w:sz w:val="22"/>
                <w:szCs w:val="22"/>
              </w:rPr>
              <w:t xml:space="preserve">Senator Perez: As a summary, Senator Sankofa doesn’t want the PAC to make a </w:t>
            </w:r>
            <w:r w:rsidR="007C5DB6">
              <w:rPr>
                <w:sz w:val="22"/>
                <w:szCs w:val="22"/>
              </w:rPr>
              <w:t>reappointment</w:t>
            </w:r>
            <w:r>
              <w:rPr>
                <w:sz w:val="22"/>
                <w:szCs w:val="22"/>
              </w:rPr>
              <w:t xml:space="preserve"> recommendation; they can make an annual merit review and so can the chair, but only the chair makes the reappointment </w:t>
            </w:r>
          </w:p>
          <w:p w14:paraId="4F89F4E4" w14:textId="58AA6C77" w:rsidR="000A4715" w:rsidRDefault="000A4715" w:rsidP="000A4715">
            <w:pPr>
              <w:rPr>
                <w:sz w:val="22"/>
                <w:szCs w:val="22"/>
              </w:rPr>
            </w:pPr>
          </w:p>
          <w:p w14:paraId="24E1660F" w14:textId="1CCD878D" w:rsidR="00BD07E7" w:rsidRDefault="000A4715" w:rsidP="000A4715">
            <w:pPr>
              <w:rPr>
                <w:rFonts w:ascii="Arial Narrow" w:hAnsi="Arial Narrow" w:cs="Arial"/>
                <w:sz w:val="22"/>
                <w:szCs w:val="22"/>
              </w:rPr>
            </w:pPr>
            <w:r>
              <w:rPr>
                <w:rFonts w:ascii="Arial Narrow" w:hAnsi="Arial Narrow" w:cs="Arial"/>
                <w:sz w:val="22"/>
                <w:szCs w:val="22"/>
              </w:rPr>
              <w:t>Senator Olness said that any process, any policy has to emerge and grow naturally from the purpose</w:t>
            </w:r>
            <w:r w:rsidR="00BD07E7">
              <w:rPr>
                <w:rFonts w:ascii="Arial Narrow" w:hAnsi="Arial Narrow" w:cs="Arial"/>
                <w:sz w:val="22"/>
                <w:szCs w:val="22"/>
              </w:rPr>
              <w:t xml:space="preserve">; what we should be discussing here is what is the purpose of these processes and policies; the purpose should drive how we </w:t>
            </w:r>
            <w:proofErr w:type="gramStart"/>
            <w:r w:rsidR="00BD07E7">
              <w:rPr>
                <w:rFonts w:ascii="Arial Narrow" w:hAnsi="Arial Narrow" w:cs="Arial"/>
                <w:sz w:val="22"/>
                <w:szCs w:val="22"/>
              </w:rPr>
              <w:t>make a decision</w:t>
            </w:r>
            <w:proofErr w:type="gramEnd"/>
            <w:r w:rsidR="00BD07E7">
              <w:rPr>
                <w:rFonts w:ascii="Arial Narrow" w:hAnsi="Arial Narrow" w:cs="Arial"/>
                <w:sz w:val="22"/>
                <w:szCs w:val="22"/>
              </w:rPr>
              <w:t xml:space="preserve"> about the policy.</w:t>
            </w:r>
          </w:p>
          <w:p w14:paraId="2035C5BC" w14:textId="4E75A95F" w:rsidR="00BD07E7" w:rsidRPr="00BD07E7" w:rsidRDefault="00BD07E7" w:rsidP="00BD07E7">
            <w:pPr>
              <w:pStyle w:val="ListParagraph"/>
              <w:numPr>
                <w:ilvl w:val="0"/>
                <w:numId w:val="25"/>
              </w:numPr>
              <w:rPr>
                <w:rFonts w:cs="Arial"/>
                <w:sz w:val="22"/>
                <w:szCs w:val="22"/>
              </w:rPr>
            </w:pPr>
            <w:r w:rsidRPr="00BD07E7">
              <w:rPr>
                <w:rFonts w:cs="Arial"/>
                <w:sz w:val="22"/>
                <w:szCs w:val="22"/>
              </w:rPr>
              <w:t>Senator Baker</w:t>
            </w:r>
            <w:r>
              <w:rPr>
                <w:rFonts w:cs="Arial"/>
                <w:sz w:val="22"/>
                <w:szCs w:val="22"/>
              </w:rPr>
              <w:t>: H</w:t>
            </w:r>
            <w:r w:rsidRPr="00BD07E7">
              <w:rPr>
                <w:rFonts w:cs="Arial"/>
                <w:sz w:val="22"/>
                <w:szCs w:val="22"/>
              </w:rPr>
              <w:t>ad quite a few conversations with quite a few people about this topic after the meeting in December</w:t>
            </w:r>
            <w:r>
              <w:rPr>
                <w:rFonts w:cs="Arial"/>
                <w:sz w:val="22"/>
                <w:szCs w:val="22"/>
              </w:rPr>
              <w:t xml:space="preserve">; one of the things we </w:t>
            </w:r>
            <w:proofErr w:type="spellStart"/>
            <w:r>
              <w:rPr>
                <w:rFonts w:cs="Arial"/>
                <w:sz w:val="22"/>
                <w:szCs w:val="22"/>
              </w:rPr>
              <w:t>dicussed</w:t>
            </w:r>
            <w:proofErr w:type="spellEnd"/>
            <w:r>
              <w:rPr>
                <w:rFonts w:cs="Arial"/>
                <w:sz w:val="22"/>
                <w:szCs w:val="22"/>
              </w:rPr>
              <w:t xml:space="preserve"> was the reappointment review itself; the purpose of the reappointment committee is to tell you what you look like in the field; the purpose of the chair and the dean is to say to the person that your peers are saying that if you were to go out for peer review that you are looking good or not; the chair and dean are supposed to be the safety net  </w:t>
            </w:r>
          </w:p>
          <w:p w14:paraId="13E42E0A" w14:textId="33C6F732" w:rsidR="006F7AAF" w:rsidRPr="00B47765" w:rsidRDefault="006F7AAF" w:rsidP="00563531">
            <w:pPr>
              <w:rPr>
                <w:rFonts w:ascii="Arial Narrow" w:hAnsi="Arial Narrow"/>
                <w:sz w:val="22"/>
                <w:szCs w:val="22"/>
              </w:rPr>
            </w:pPr>
          </w:p>
          <w:p w14:paraId="237B9FF7" w14:textId="77777777" w:rsidR="00BD07E7" w:rsidRDefault="006F7AAF" w:rsidP="00BD07E7">
            <w:pPr>
              <w:rPr>
                <w:rFonts w:ascii="Arial Narrow" w:hAnsi="Arial Narrow"/>
                <w:sz w:val="22"/>
                <w:szCs w:val="22"/>
              </w:rPr>
            </w:pPr>
            <w:r w:rsidRPr="00B47765">
              <w:rPr>
                <w:rFonts w:ascii="Arial Narrow" w:hAnsi="Arial Narrow"/>
                <w:sz w:val="22"/>
                <w:szCs w:val="22"/>
              </w:rPr>
              <w:t>Sen</w:t>
            </w:r>
            <w:r w:rsidR="00BD07E7">
              <w:rPr>
                <w:rFonts w:ascii="Arial Narrow" w:hAnsi="Arial Narrow"/>
                <w:sz w:val="22"/>
                <w:szCs w:val="22"/>
              </w:rPr>
              <w:t>ator</w:t>
            </w:r>
            <w:r w:rsidRPr="00B47765">
              <w:rPr>
                <w:rFonts w:ascii="Arial Narrow" w:hAnsi="Arial Narrow"/>
                <w:sz w:val="22"/>
                <w:szCs w:val="22"/>
              </w:rPr>
              <w:t xml:space="preserve"> Evans</w:t>
            </w:r>
            <w:r w:rsidR="00BD07E7">
              <w:rPr>
                <w:rFonts w:ascii="Arial Narrow" w:hAnsi="Arial Narrow"/>
                <w:sz w:val="22"/>
                <w:szCs w:val="22"/>
              </w:rPr>
              <w:t xml:space="preserve"> asked a clarification question – in terms of your reappointment decision, even if your PAC gives feedback, is it the chair and dean decision who decide whether you are rehired? </w:t>
            </w:r>
            <w:r w:rsidRPr="00B47765">
              <w:rPr>
                <w:rFonts w:ascii="Arial Narrow" w:hAnsi="Arial Narrow"/>
                <w:sz w:val="22"/>
                <w:szCs w:val="22"/>
              </w:rPr>
              <w:t xml:space="preserve"> </w:t>
            </w:r>
          </w:p>
          <w:p w14:paraId="71B0F915" w14:textId="4B1B4B7B" w:rsidR="006F7AAF" w:rsidRPr="00BD07E7" w:rsidRDefault="00BD07E7" w:rsidP="00BD07E7">
            <w:pPr>
              <w:pStyle w:val="ListParagraph"/>
              <w:numPr>
                <w:ilvl w:val="0"/>
                <w:numId w:val="25"/>
              </w:numPr>
              <w:rPr>
                <w:sz w:val="22"/>
                <w:szCs w:val="22"/>
              </w:rPr>
            </w:pPr>
            <w:r>
              <w:rPr>
                <w:sz w:val="22"/>
                <w:szCs w:val="22"/>
              </w:rPr>
              <w:t>Senator Cherry: No, it is the Provost who makes the decision; everything below this level is a recommendation</w:t>
            </w:r>
            <w:r w:rsidR="006F7AAF" w:rsidRPr="00BD07E7">
              <w:rPr>
                <w:sz w:val="22"/>
                <w:szCs w:val="22"/>
              </w:rPr>
              <w:t xml:space="preserve"> </w:t>
            </w:r>
          </w:p>
          <w:p w14:paraId="5F7766F4" w14:textId="02B5969B" w:rsidR="006F7AAF" w:rsidRPr="00B47765" w:rsidRDefault="006F7AAF" w:rsidP="00563531">
            <w:pPr>
              <w:rPr>
                <w:rFonts w:ascii="Arial Narrow" w:hAnsi="Arial Narrow"/>
                <w:sz w:val="22"/>
                <w:szCs w:val="22"/>
              </w:rPr>
            </w:pPr>
          </w:p>
          <w:p w14:paraId="02BE3E07" w14:textId="666EEE63" w:rsidR="007531BC" w:rsidRPr="007531BC" w:rsidRDefault="006F7AAF" w:rsidP="007531BC">
            <w:pPr>
              <w:rPr>
                <w:rFonts w:ascii="Arial Narrow" w:hAnsi="Arial Narrow"/>
                <w:sz w:val="22"/>
                <w:szCs w:val="22"/>
              </w:rPr>
            </w:pPr>
            <w:r w:rsidRPr="00B47765">
              <w:rPr>
                <w:rFonts w:ascii="Arial Narrow" w:hAnsi="Arial Narrow"/>
                <w:sz w:val="22"/>
                <w:szCs w:val="22"/>
              </w:rPr>
              <w:t>Sen</w:t>
            </w:r>
            <w:r w:rsidR="00BD07E7">
              <w:rPr>
                <w:rFonts w:ascii="Arial Narrow" w:hAnsi="Arial Narrow"/>
                <w:sz w:val="22"/>
                <w:szCs w:val="22"/>
              </w:rPr>
              <w:t>ator</w:t>
            </w:r>
            <w:r w:rsidRPr="00B47765">
              <w:rPr>
                <w:rFonts w:ascii="Arial Narrow" w:hAnsi="Arial Narrow"/>
                <w:sz w:val="22"/>
                <w:szCs w:val="22"/>
              </w:rPr>
              <w:t xml:space="preserve"> Nodeland</w:t>
            </w:r>
            <w:r w:rsidR="00BD07E7">
              <w:rPr>
                <w:rFonts w:ascii="Arial Narrow" w:hAnsi="Arial Narrow"/>
                <w:sz w:val="22"/>
                <w:szCs w:val="22"/>
              </w:rPr>
              <w:t xml:space="preserve"> stated that the vote from the RPTC can serve as a protection as well, especially if there is a situation where there is an issue between the chair and the candidate; these votes are to give people an indication as to whether they are on the trajectory for tenure; PAC annual review doesn’t necessarily indicate that you are making progress towards tenure </w:t>
            </w:r>
          </w:p>
          <w:p w14:paraId="015DFC6F" w14:textId="0DA9D24B" w:rsidR="00D308FF" w:rsidRPr="00B47765" w:rsidRDefault="00D308FF" w:rsidP="00563531">
            <w:pPr>
              <w:rPr>
                <w:rFonts w:ascii="Arial Narrow" w:hAnsi="Arial Narrow"/>
                <w:sz w:val="22"/>
                <w:szCs w:val="22"/>
              </w:rPr>
            </w:pPr>
          </w:p>
          <w:p w14:paraId="20FA790E" w14:textId="48BC358A" w:rsidR="00D308FF" w:rsidRDefault="00D308FF" w:rsidP="00563531">
            <w:pPr>
              <w:rPr>
                <w:rFonts w:ascii="Arial Narrow" w:hAnsi="Arial Narrow"/>
                <w:sz w:val="22"/>
                <w:szCs w:val="22"/>
              </w:rPr>
            </w:pPr>
            <w:r w:rsidRPr="00B47765">
              <w:rPr>
                <w:rFonts w:ascii="Arial Narrow" w:hAnsi="Arial Narrow"/>
                <w:sz w:val="22"/>
                <w:szCs w:val="22"/>
              </w:rPr>
              <w:t>Sen</w:t>
            </w:r>
            <w:r w:rsidR="00BD07E7">
              <w:rPr>
                <w:rFonts w:ascii="Arial Narrow" w:hAnsi="Arial Narrow"/>
                <w:sz w:val="22"/>
                <w:szCs w:val="22"/>
              </w:rPr>
              <w:t>ator</w:t>
            </w:r>
            <w:r w:rsidRPr="00B47765">
              <w:rPr>
                <w:rFonts w:ascii="Arial Narrow" w:hAnsi="Arial Narrow"/>
                <w:sz w:val="22"/>
                <w:szCs w:val="22"/>
              </w:rPr>
              <w:t xml:space="preserve"> Cherry</w:t>
            </w:r>
            <w:r w:rsidR="00BD07E7">
              <w:rPr>
                <w:rFonts w:ascii="Arial Narrow" w:hAnsi="Arial Narrow"/>
                <w:sz w:val="22"/>
                <w:szCs w:val="22"/>
              </w:rPr>
              <w:t xml:space="preserve"> believed that the faculty within his department would vote against this change to the policy; proposed a compromise that the unit review committee doesn’t vote unless the</w:t>
            </w:r>
            <w:r w:rsidR="007531BC">
              <w:rPr>
                <w:rFonts w:ascii="Arial Narrow" w:hAnsi="Arial Narrow"/>
                <w:sz w:val="22"/>
                <w:szCs w:val="22"/>
              </w:rPr>
              <w:t xml:space="preserve"> department</w:t>
            </w:r>
            <w:r w:rsidR="00BD07E7">
              <w:rPr>
                <w:rFonts w:ascii="Arial Narrow" w:hAnsi="Arial Narrow"/>
                <w:sz w:val="22"/>
                <w:szCs w:val="22"/>
              </w:rPr>
              <w:t xml:space="preserve"> chair is making a negative decision </w:t>
            </w:r>
          </w:p>
          <w:p w14:paraId="775EC659" w14:textId="700136C7" w:rsidR="007531BC" w:rsidRDefault="007531BC" w:rsidP="007531BC">
            <w:pPr>
              <w:pStyle w:val="ListParagraph"/>
              <w:numPr>
                <w:ilvl w:val="0"/>
                <w:numId w:val="25"/>
              </w:numPr>
              <w:rPr>
                <w:sz w:val="22"/>
                <w:szCs w:val="22"/>
              </w:rPr>
            </w:pPr>
            <w:r>
              <w:rPr>
                <w:sz w:val="22"/>
                <w:szCs w:val="22"/>
              </w:rPr>
              <w:t>Senator Chamberlin: This would provide checks and balances on the process</w:t>
            </w:r>
          </w:p>
          <w:p w14:paraId="799F52E5" w14:textId="5269BBCF" w:rsidR="007531BC" w:rsidRPr="007531BC" w:rsidRDefault="007531BC" w:rsidP="007531BC">
            <w:pPr>
              <w:pStyle w:val="ListParagraph"/>
              <w:numPr>
                <w:ilvl w:val="0"/>
                <w:numId w:val="25"/>
              </w:numPr>
              <w:rPr>
                <w:sz w:val="22"/>
                <w:szCs w:val="22"/>
              </w:rPr>
            </w:pPr>
            <w:r>
              <w:rPr>
                <w:sz w:val="22"/>
                <w:szCs w:val="22"/>
              </w:rPr>
              <w:lastRenderedPageBreak/>
              <w:t xml:space="preserve">Senator Ojha: This isn’t how the process typically flows </w:t>
            </w:r>
          </w:p>
          <w:p w14:paraId="77DE60E0" w14:textId="293775ED" w:rsidR="00D308FF" w:rsidRPr="00B47765" w:rsidRDefault="00D308FF" w:rsidP="00563531">
            <w:pPr>
              <w:rPr>
                <w:rFonts w:ascii="Arial Narrow" w:hAnsi="Arial Narrow"/>
                <w:sz w:val="22"/>
                <w:szCs w:val="22"/>
              </w:rPr>
            </w:pPr>
          </w:p>
          <w:p w14:paraId="1CB4F787" w14:textId="0FA8969C" w:rsidR="00D308FF" w:rsidRPr="00B47765" w:rsidRDefault="00D308FF" w:rsidP="00563531">
            <w:pPr>
              <w:rPr>
                <w:rFonts w:ascii="Arial Narrow" w:hAnsi="Arial Narrow"/>
                <w:sz w:val="22"/>
                <w:szCs w:val="22"/>
              </w:rPr>
            </w:pPr>
            <w:r w:rsidRPr="00B47765">
              <w:rPr>
                <w:rFonts w:ascii="Arial Narrow" w:hAnsi="Arial Narrow"/>
                <w:sz w:val="22"/>
                <w:szCs w:val="22"/>
              </w:rPr>
              <w:t>Sen</w:t>
            </w:r>
            <w:r w:rsidR="007531BC">
              <w:rPr>
                <w:rFonts w:ascii="Arial Narrow" w:hAnsi="Arial Narrow"/>
                <w:sz w:val="22"/>
                <w:szCs w:val="22"/>
              </w:rPr>
              <w:t>ator</w:t>
            </w:r>
            <w:r w:rsidRPr="00B47765">
              <w:rPr>
                <w:rFonts w:ascii="Arial Narrow" w:hAnsi="Arial Narrow"/>
                <w:sz w:val="22"/>
                <w:szCs w:val="22"/>
              </w:rPr>
              <w:t xml:space="preserve"> Watson </w:t>
            </w:r>
            <w:r w:rsidR="007531BC">
              <w:rPr>
                <w:rFonts w:ascii="Arial Narrow" w:hAnsi="Arial Narrow"/>
                <w:sz w:val="22"/>
                <w:szCs w:val="22"/>
              </w:rPr>
              <w:t xml:space="preserve">thought that </w:t>
            </w:r>
            <w:r w:rsidRPr="00B47765">
              <w:rPr>
                <w:rFonts w:ascii="Arial Narrow" w:hAnsi="Arial Narrow"/>
                <w:sz w:val="22"/>
                <w:szCs w:val="22"/>
              </w:rPr>
              <w:t>Sen</w:t>
            </w:r>
            <w:r w:rsidR="007531BC">
              <w:rPr>
                <w:rFonts w:ascii="Arial Narrow" w:hAnsi="Arial Narrow"/>
                <w:sz w:val="22"/>
                <w:szCs w:val="22"/>
              </w:rPr>
              <w:t>ator</w:t>
            </w:r>
            <w:r w:rsidRPr="00B47765">
              <w:rPr>
                <w:rFonts w:ascii="Arial Narrow" w:hAnsi="Arial Narrow"/>
                <w:sz w:val="22"/>
                <w:szCs w:val="22"/>
              </w:rPr>
              <w:t xml:space="preserve"> Olness</w:t>
            </w:r>
            <w:r w:rsidR="007531BC">
              <w:rPr>
                <w:rFonts w:ascii="Arial Narrow" w:hAnsi="Arial Narrow"/>
                <w:sz w:val="22"/>
                <w:szCs w:val="22"/>
              </w:rPr>
              <w:t xml:space="preserve"> hit the nail on the head; what is the purpose of this process?  I have always assumed the purpose of this process is to provide information to probationary faculty about whether or not they would receive the support of their faculty when it comes time for tenure. </w:t>
            </w:r>
            <w:r w:rsidRPr="00B47765">
              <w:rPr>
                <w:rFonts w:ascii="Arial Narrow" w:hAnsi="Arial Narrow"/>
                <w:sz w:val="22"/>
                <w:szCs w:val="22"/>
              </w:rPr>
              <w:t xml:space="preserve">  </w:t>
            </w:r>
          </w:p>
          <w:p w14:paraId="08F87CF3" w14:textId="7E8C756D" w:rsidR="007531BC" w:rsidRDefault="00D308FF" w:rsidP="007531BC">
            <w:pPr>
              <w:pStyle w:val="ListParagraph"/>
              <w:numPr>
                <w:ilvl w:val="0"/>
                <w:numId w:val="25"/>
              </w:numPr>
              <w:rPr>
                <w:sz w:val="22"/>
                <w:szCs w:val="22"/>
              </w:rPr>
            </w:pPr>
            <w:r w:rsidRPr="007531BC">
              <w:rPr>
                <w:sz w:val="22"/>
                <w:szCs w:val="22"/>
              </w:rPr>
              <w:t>Sen</w:t>
            </w:r>
            <w:r w:rsidR="007531BC">
              <w:rPr>
                <w:sz w:val="22"/>
                <w:szCs w:val="22"/>
              </w:rPr>
              <w:t>ator</w:t>
            </w:r>
            <w:r w:rsidRPr="007531BC">
              <w:rPr>
                <w:sz w:val="22"/>
                <w:szCs w:val="22"/>
              </w:rPr>
              <w:t xml:space="preserve"> Chamberlin</w:t>
            </w:r>
            <w:r w:rsidR="007531BC">
              <w:rPr>
                <w:sz w:val="22"/>
                <w:szCs w:val="22"/>
              </w:rPr>
              <w:t>: before the change in policy regarding the vote, the process was meant to</w:t>
            </w:r>
            <w:r w:rsidRPr="007531BC">
              <w:rPr>
                <w:sz w:val="22"/>
                <w:szCs w:val="22"/>
              </w:rPr>
              <w:t xml:space="preserve"> advise</w:t>
            </w:r>
            <w:r w:rsidR="007531BC">
              <w:rPr>
                <w:sz w:val="22"/>
                <w:szCs w:val="22"/>
              </w:rPr>
              <w:t xml:space="preserve"> tenure</w:t>
            </w:r>
            <w:r w:rsidRPr="007531BC">
              <w:rPr>
                <w:sz w:val="22"/>
                <w:szCs w:val="22"/>
              </w:rPr>
              <w:t xml:space="preserve"> </w:t>
            </w:r>
            <w:r w:rsidR="007C5DB6" w:rsidRPr="007531BC">
              <w:rPr>
                <w:sz w:val="22"/>
                <w:szCs w:val="22"/>
              </w:rPr>
              <w:t>candidates</w:t>
            </w:r>
            <w:r w:rsidRPr="007531BC">
              <w:rPr>
                <w:sz w:val="22"/>
                <w:szCs w:val="22"/>
              </w:rPr>
              <w:t xml:space="preserve"> if </w:t>
            </w:r>
            <w:r w:rsidR="007531BC">
              <w:rPr>
                <w:sz w:val="22"/>
                <w:szCs w:val="22"/>
              </w:rPr>
              <w:t xml:space="preserve">they were on the right track; and with the change, it is if you are not on the right track, then you may also be fired </w:t>
            </w:r>
          </w:p>
          <w:p w14:paraId="49F2C525" w14:textId="1A113AFF" w:rsidR="00D308FF" w:rsidRPr="007531BC" w:rsidRDefault="00D308FF" w:rsidP="007531BC">
            <w:pPr>
              <w:pStyle w:val="ListParagraph"/>
              <w:rPr>
                <w:sz w:val="22"/>
                <w:szCs w:val="22"/>
              </w:rPr>
            </w:pPr>
          </w:p>
          <w:p w14:paraId="7272F295" w14:textId="2A5F1988" w:rsidR="00D308FF" w:rsidRDefault="00D308FF" w:rsidP="00563531">
            <w:pPr>
              <w:rPr>
                <w:rFonts w:ascii="Arial Narrow" w:hAnsi="Arial Narrow"/>
                <w:sz w:val="22"/>
                <w:szCs w:val="22"/>
              </w:rPr>
            </w:pPr>
            <w:r w:rsidRPr="00B47765">
              <w:rPr>
                <w:rFonts w:ascii="Arial Narrow" w:hAnsi="Arial Narrow"/>
                <w:sz w:val="22"/>
                <w:szCs w:val="22"/>
              </w:rPr>
              <w:t>Sen</w:t>
            </w:r>
            <w:r w:rsidR="000740CC">
              <w:rPr>
                <w:rFonts w:ascii="Arial Narrow" w:hAnsi="Arial Narrow"/>
                <w:sz w:val="22"/>
                <w:szCs w:val="22"/>
              </w:rPr>
              <w:t>ator</w:t>
            </w:r>
            <w:r w:rsidRPr="00B47765">
              <w:rPr>
                <w:rFonts w:ascii="Arial Narrow" w:hAnsi="Arial Narrow"/>
                <w:sz w:val="22"/>
                <w:szCs w:val="22"/>
              </w:rPr>
              <w:t xml:space="preserve"> May</w:t>
            </w:r>
            <w:r w:rsidR="000740CC">
              <w:rPr>
                <w:rFonts w:ascii="Arial Narrow" w:hAnsi="Arial Narrow"/>
                <w:sz w:val="22"/>
                <w:szCs w:val="22"/>
              </w:rPr>
              <w:t xml:space="preserve"> asked whether it is </w:t>
            </w:r>
            <w:r w:rsidRPr="00B47765">
              <w:rPr>
                <w:rFonts w:ascii="Arial Narrow" w:hAnsi="Arial Narrow"/>
                <w:sz w:val="22"/>
                <w:szCs w:val="22"/>
              </w:rPr>
              <w:t xml:space="preserve">up to the Faculty Senate to decide whether </w:t>
            </w:r>
            <w:r w:rsidR="007C5DB6" w:rsidRPr="00B47765">
              <w:rPr>
                <w:rFonts w:ascii="Arial Narrow" w:hAnsi="Arial Narrow"/>
                <w:sz w:val="22"/>
                <w:szCs w:val="22"/>
              </w:rPr>
              <w:t>their</w:t>
            </w:r>
            <w:r w:rsidRPr="00B47765">
              <w:rPr>
                <w:rFonts w:ascii="Arial Narrow" w:hAnsi="Arial Narrow"/>
                <w:sz w:val="22"/>
                <w:szCs w:val="22"/>
              </w:rPr>
              <w:t xml:space="preserve"> 1</w:t>
            </w:r>
            <w:r w:rsidRPr="00B47765">
              <w:rPr>
                <w:rFonts w:ascii="Arial Narrow" w:hAnsi="Arial Narrow"/>
                <w:sz w:val="22"/>
                <w:szCs w:val="22"/>
                <w:vertAlign w:val="superscript"/>
              </w:rPr>
              <w:t>st</w:t>
            </w:r>
            <w:r w:rsidRPr="00B47765">
              <w:rPr>
                <w:rFonts w:ascii="Arial Narrow" w:hAnsi="Arial Narrow"/>
                <w:sz w:val="22"/>
                <w:szCs w:val="22"/>
              </w:rPr>
              <w:t>, 2</w:t>
            </w:r>
            <w:r w:rsidRPr="00B47765">
              <w:rPr>
                <w:rFonts w:ascii="Arial Narrow" w:hAnsi="Arial Narrow"/>
                <w:sz w:val="22"/>
                <w:szCs w:val="22"/>
                <w:vertAlign w:val="superscript"/>
              </w:rPr>
              <w:t>nd</w:t>
            </w:r>
            <w:r w:rsidRPr="00B47765">
              <w:rPr>
                <w:rFonts w:ascii="Arial Narrow" w:hAnsi="Arial Narrow"/>
                <w:sz w:val="22"/>
                <w:szCs w:val="22"/>
              </w:rPr>
              <w:t xml:space="preserve">, </w:t>
            </w:r>
            <w:r w:rsidR="000740CC">
              <w:rPr>
                <w:rFonts w:ascii="Arial Narrow" w:hAnsi="Arial Narrow"/>
                <w:sz w:val="22"/>
                <w:szCs w:val="22"/>
              </w:rPr>
              <w:t>3</w:t>
            </w:r>
            <w:r w:rsidR="000740CC" w:rsidRPr="000740CC">
              <w:rPr>
                <w:rFonts w:ascii="Arial Narrow" w:hAnsi="Arial Narrow"/>
                <w:sz w:val="22"/>
                <w:szCs w:val="22"/>
                <w:vertAlign w:val="superscript"/>
              </w:rPr>
              <w:t>rd</w:t>
            </w:r>
            <w:r w:rsidR="000740CC">
              <w:rPr>
                <w:rFonts w:ascii="Arial Narrow" w:hAnsi="Arial Narrow"/>
                <w:sz w:val="22"/>
                <w:szCs w:val="22"/>
              </w:rPr>
              <w:t xml:space="preserve"> reviews with consequences; perhaps, it would be better just a 4</w:t>
            </w:r>
            <w:r w:rsidR="000740CC" w:rsidRPr="000740CC">
              <w:rPr>
                <w:rFonts w:ascii="Arial Narrow" w:hAnsi="Arial Narrow"/>
                <w:sz w:val="22"/>
                <w:szCs w:val="22"/>
                <w:vertAlign w:val="superscript"/>
              </w:rPr>
              <w:t>th</w:t>
            </w:r>
            <w:r w:rsidR="000740CC">
              <w:rPr>
                <w:rFonts w:ascii="Arial Narrow" w:hAnsi="Arial Narrow"/>
                <w:sz w:val="22"/>
                <w:szCs w:val="22"/>
              </w:rPr>
              <w:t xml:space="preserve"> year </w:t>
            </w:r>
            <w:proofErr w:type="spellStart"/>
            <w:r w:rsidR="000740CC">
              <w:rPr>
                <w:rFonts w:ascii="Arial Narrow" w:hAnsi="Arial Narrow"/>
                <w:sz w:val="22"/>
                <w:szCs w:val="22"/>
              </w:rPr>
              <w:t>reppointment</w:t>
            </w:r>
            <w:proofErr w:type="spellEnd"/>
            <w:r w:rsidR="000740CC">
              <w:rPr>
                <w:rFonts w:ascii="Arial Narrow" w:hAnsi="Arial Narrow"/>
                <w:sz w:val="22"/>
                <w:szCs w:val="22"/>
              </w:rPr>
              <w:t xml:space="preserve"> review with reviews that provide advisement for 1</w:t>
            </w:r>
            <w:r w:rsidR="000740CC" w:rsidRPr="000740CC">
              <w:rPr>
                <w:rFonts w:ascii="Arial Narrow" w:hAnsi="Arial Narrow"/>
                <w:sz w:val="22"/>
                <w:szCs w:val="22"/>
                <w:vertAlign w:val="superscript"/>
              </w:rPr>
              <w:t>st</w:t>
            </w:r>
            <w:r w:rsidR="000740CC">
              <w:rPr>
                <w:rFonts w:ascii="Arial Narrow" w:hAnsi="Arial Narrow"/>
                <w:sz w:val="22"/>
                <w:szCs w:val="22"/>
              </w:rPr>
              <w:t>, 2</w:t>
            </w:r>
            <w:r w:rsidR="000740CC" w:rsidRPr="000740CC">
              <w:rPr>
                <w:rFonts w:ascii="Arial Narrow" w:hAnsi="Arial Narrow"/>
                <w:sz w:val="22"/>
                <w:szCs w:val="22"/>
                <w:vertAlign w:val="superscript"/>
              </w:rPr>
              <w:t>nd</w:t>
            </w:r>
            <w:r w:rsidR="000740CC">
              <w:rPr>
                <w:rFonts w:ascii="Arial Narrow" w:hAnsi="Arial Narrow"/>
                <w:sz w:val="22"/>
                <w:szCs w:val="22"/>
              </w:rPr>
              <w:t>, and 3</w:t>
            </w:r>
            <w:r w:rsidR="000740CC" w:rsidRPr="000740CC">
              <w:rPr>
                <w:rFonts w:ascii="Arial Narrow" w:hAnsi="Arial Narrow"/>
                <w:sz w:val="22"/>
                <w:szCs w:val="22"/>
                <w:vertAlign w:val="superscript"/>
              </w:rPr>
              <w:t>rd</w:t>
            </w:r>
            <w:r w:rsidR="000740CC">
              <w:rPr>
                <w:rFonts w:ascii="Arial Narrow" w:hAnsi="Arial Narrow"/>
                <w:sz w:val="22"/>
                <w:szCs w:val="22"/>
              </w:rPr>
              <w:t xml:space="preserve"> years. </w:t>
            </w:r>
          </w:p>
          <w:p w14:paraId="63800E17" w14:textId="01785E6E" w:rsidR="000740CC" w:rsidRPr="000740CC" w:rsidRDefault="000740CC" w:rsidP="00DC0F38">
            <w:pPr>
              <w:pStyle w:val="ListParagraph"/>
              <w:numPr>
                <w:ilvl w:val="0"/>
                <w:numId w:val="25"/>
              </w:numPr>
              <w:rPr>
                <w:sz w:val="22"/>
                <w:szCs w:val="22"/>
              </w:rPr>
            </w:pPr>
            <w:r w:rsidRPr="000740CC">
              <w:rPr>
                <w:sz w:val="22"/>
                <w:szCs w:val="22"/>
              </w:rPr>
              <w:t>Senator Cherry: Faculty Senate decides shockingly few things; in this context, we can make recommendations, but it is not a decision</w:t>
            </w:r>
          </w:p>
          <w:p w14:paraId="43BF243E" w14:textId="77777777" w:rsidR="00D308FF" w:rsidRPr="00B47765" w:rsidRDefault="00D308FF" w:rsidP="00563531">
            <w:pPr>
              <w:rPr>
                <w:rFonts w:ascii="Arial Narrow" w:hAnsi="Arial Narrow"/>
                <w:sz w:val="22"/>
                <w:szCs w:val="22"/>
              </w:rPr>
            </w:pPr>
          </w:p>
          <w:p w14:paraId="7F4354D6" w14:textId="79F2E8EE" w:rsidR="00D308FF" w:rsidRDefault="00D308FF" w:rsidP="00563531">
            <w:pPr>
              <w:rPr>
                <w:rFonts w:ascii="Arial Narrow" w:hAnsi="Arial Narrow"/>
                <w:sz w:val="22"/>
                <w:szCs w:val="22"/>
              </w:rPr>
            </w:pPr>
            <w:r w:rsidRPr="00B47765">
              <w:rPr>
                <w:rFonts w:ascii="Arial Narrow" w:hAnsi="Arial Narrow"/>
                <w:sz w:val="22"/>
                <w:szCs w:val="22"/>
              </w:rPr>
              <w:t>Sen</w:t>
            </w:r>
            <w:r w:rsidR="000740CC">
              <w:rPr>
                <w:rFonts w:ascii="Arial Narrow" w:hAnsi="Arial Narrow"/>
                <w:sz w:val="22"/>
                <w:szCs w:val="22"/>
              </w:rPr>
              <w:t>ator</w:t>
            </w:r>
            <w:r w:rsidRPr="00B47765">
              <w:rPr>
                <w:rFonts w:ascii="Arial Narrow" w:hAnsi="Arial Narrow"/>
                <w:sz w:val="22"/>
                <w:szCs w:val="22"/>
              </w:rPr>
              <w:t xml:space="preserve"> Evans</w:t>
            </w:r>
            <w:r w:rsidR="000740CC">
              <w:rPr>
                <w:rFonts w:ascii="Arial Narrow" w:hAnsi="Arial Narrow"/>
                <w:sz w:val="22"/>
                <w:szCs w:val="22"/>
              </w:rPr>
              <w:t xml:space="preserve"> asked a clarification question about the differences among </w:t>
            </w:r>
            <w:r w:rsidR="002775B2">
              <w:rPr>
                <w:rFonts w:ascii="Arial Narrow" w:hAnsi="Arial Narrow"/>
                <w:sz w:val="22"/>
                <w:szCs w:val="22"/>
              </w:rPr>
              <w:t xml:space="preserve">departments and how much can we dictate in the process. </w:t>
            </w:r>
          </w:p>
          <w:p w14:paraId="335CE453" w14:textId="3E9CF0C1" w:rsidR="002775B2" w:rsidRDefault="002775B2" w:rsidP="00563531">
            <w:pPr>
              <w:pStyle w:val="ListParagraph"/>
              <w:numPr>
                <w:ilvl w:val="0"/>
                <w:numId w:val="25"/>
              </w:numPr>
              <w:rPr>
                <w:sz w:val="22"/>
                <w:szCs w:val="22"/>
              </w:rPr>
            </w:pPr>
            <w:r>
              <w:rPr>
                <w:sz w:val="22"/>
                <w:szCs w:val="22"/>
              </w:rPr>
              <w:t>Senator Anderson-Lain: Asking the review committee to review materials in order to actually vote; why does the specific vote need to be provided?</w:t>
            </w:r>
          </w:p>
          <w:p w14:paraId="3A8407EE" w14:textId="77777777" w:rsidR="002775B2" w:rsidRDefault="002775B2" w:rsidP="00563531">
            <w:pPr>
              <w:rPr>
                <w:rFonts w:ascii="Arial Narrow" w:hAnsi="Arial Narrow"/>
                <w:sz w:val="22"/>
                <w:szCs w:val="22"/>
              </w:rPr>
            </w:pPr>
          </w:p>
          <w:p w14:paraId="33B50DCB" w14:textId="4C7AC78E" w:rsidR="00D308FF" w:rsidRPr="00B47765" w:rsidRDefault="00D308FF" w:rsidP="00563531">
            <w:pPr>
              <w:rPr>
                <w:rFonts w:ascii="Arial Narrow" w:hAnsi="Arial Narrow"/>
                <w:sz w:val="22"/>
                <w:szCs w:val="22"/>
              </w:rPr>
            </w:pPr>
            <w:r w:rsidRPr="00B47765">
              <w:rPr>
                <w:rFonts w:ascii="Arial Narrow" w:hAnsi="Arial Narrow"/>
                <w:sz w:val="22"/>
                <w:szCs w:val="22"/>
              </w:rPr>
              <w:t>Sen</w:t>
            </w:r>
            <w:r w:rsidR="002775B2">
              <w:rPr>
                <w:rFonts w:ascii="Arial Narrow" w:hAnsi="Arial Narrow"/>
                <w:sz w:val="22"/>
                <w:szCs w:val="22"/>
              </w:rPr>
              <w:t>ator</w:t>
            </w:r>
            <w:r w:rsidRPr="00B47765">
              <w:rPr>
                <w:rFonts w:ascii="Arial Narrow" w:hAnsi="Arial Narrow"/>
                <w:sz w:val="22"/>
                <w:szCs w:val="22"/>
              </w:rPr>
              <w:t xml:space="preserve"> Nodeland</w:t>
            </w:r>
            <w:r w:rsidR="002775B2">
              <w:rPr>
                <w:rFonts w:ascii="Arial Narrow" w:hAnsi="Arial Narrow"/>
                <w:sz w:val="22"/>
                <w:szCs w:val="22"/>
              </w:rPr>
              <w:t xml:space="preserve"> stated that you can see everyone’s materials when they have submitted if you are one of the reviewers, but couldn’t you simply turn off showing the vote to the junior faculty members what the votes were? </w:t>
            </w:r>
          </w:p>
          <w:p w14:paraId="4FD3B5C6" w14:textId="799C0D34" w:rsidR="00D308FF" w:rsidRDefault="002775B2" w:rsidP="00563531">
            <w:pPr>
              <w:pStyle w:val="ListParagraph"/>
              <w:numPr>
                <w:ilvl w:val="0"/>
                <w:numId w:val="25"/>
              </w:numPr>
              <w:rPr>
                <w:sz w:val="22"/>
                <w:szCs w:val="22"/>
              </w:rPr>
            </w:pPr>
            <w:r>
              <w:rPr>
                <w:sz w:val="22"/>
                <w:szCs w:val="22"/>
              </w:rPr>
              <w:t xml:space="preserve">AVP Cartwright: We could turn the vote off, but it is a question of transparency; if you receive a negative vote, people want to </w:t>
            </w:r>
            <w:r w:rsidR="00E80303">
              <w:rPr>
                <w:sz w:val="22"/>
                <w:szCs w:val="22"/>
              </w:rPr>
              <w:t>know</w:t>
            </w:r>
            <w:r>
              <w:rPr>
                <w:sz w:val="22"/>
                <w:szCs w:val="22"/>
              </w:rPr>
              <w:t xml:space="preserve"> how many voted that way</w:t>
            </w:r>
          </w:p>
          <w:p w14:paraId="1AF953DA" w14:textId="77777777" w:rsidR="002775B2" w:rsidRPr="002775B2" w:rsidRDefault="002775B2" w:rsidP="002775B2">
            <w:pPr>
              <w:pStyle w:val="ListParagraph"/>
              <w:rPr>
                <w:sz w:val="22"/>
                <w:szCs w:val="22"/>
              </w:rPr>
            </w:pPr>
          </w:p>
          <w:p w14:paraId="2365C838" w14:textId="46284FF1" w:rsidR="00D308FF" w:rsidRDefault="00D308FF" w:rsidP="00563531">
            <w:pPr>
              <w:rPr>
                <w:rFonts w:ascii="Arial Narrow" w:hAnsi="Arial Narrow"/>
                <w:sz w:val="22"/>
                <w:szCs w:val="22"/>
              </w:rPr>
            </w:pPr>
            <w:r w:rsidRPr="00B47765">
              <w:rPr>
                <w:rFonts w:ascii="Arial Narrow" w:hAnsi="Arial Narrow"/>
                <w:sz w:val="22"/>
                <w:szCs w:val="22"/>
              </w:rPr>
              <w:t>Sen</w:t>
            </w:r>
            <w:r w:rsidR="00E80303">
              <w:rPr>
                <w:rFonts w:ascii="Arial Narrow" w:hAnsi="Arial Narrow"/>
                <w:sz w:val="22"/>
                <w:szCs w:val="22"/>
              </w:rPr>
              <w:t>ator</w:t>
            </w:r>
            <w:r w:rsidRPr="00B47765">
              <w:rPr>
                <w:rFonts w:ascii="Arial Narrow" w:hAnsi="Arial Narrow"/>
                <w:sz w:val="22"/>
                <w:szCs w:val="22"/>
              </w:rPr>
              <w:t xml:space="preserve"> Evans</w:t>
            </w:r>
            <w:r w:rsidR="00E80303">
              <w:rPr>
                <w:rFonts w:ascii="Arial Narrow" w:hAnsi="Arial Narrow"/>
                <w:sz w:val="22"/>
                <w:szCs w:val="22"/>
              </w:rPr>
              <w:t xml:space="preserve"> asked whether you </w:t>
            </w:r>
            <w:proofErr w:type="gramStart"/>
            <w:r w:rsidR="00E80303">
              <w:rPr>
                <w:rFonts w:ascii="Arial Narrow" w:hAnsi="Arial Narrow"/>
                <w:sz w:val="22"/>
                <w:szCs w:val="22"/>
              </w:rPr>
              <w:t>can</w:t>
            </w:r>
            <w:proofErr w:type="gramEnd"/>
            <w:r w:rsidR="00E80303">
              <w:rPr>
                <w:rFonts w:ascii="Arial Narrow" w:hAnsi="Arial Narrow"/>
                <w:sz w:val="22"/>
                <w:szCs w:val="22"/>
              </w:rPr>
              <w:t xml:space="preserve"> turn in more than just your CV for review; could this changed in the policy? </w:t>
            </w:r>
          </w:p>
          <w:p w14:paraId="6A197378" w14:textId="6953F479" w:rsidR="00655966" w:rsidRDefault="00E80303" w:rsidP="00E80303">
            <w:pPr>
              <w:pStyle w:val="ListParagraph"/>
              <w:numPr>
                <w:ilvl w:val="0"/>
                <w:numId w:val="25"/>
              </w:numPr>
              <w:rPr>
                <w:sz w:val="22"/>
                <w:szCs w:val="22"/>
              </w:rPr>
            </w:pPr>
            <w:r>
              <w:rPr>
                <w:sz w:val="22"/>
                <w:szCs w:val="22"/>
              </w:rPr>
              <w:t>Senator Chamberlin: We need to talk about the implementation of policy</w:t>
            </w:r>
            <w:r w:rsidR="00655966">
              <w:rPr>
                <w:sz w:val="22"/>
                <w:szCs w:val="22"/>
              </w:rPr>
              <w:t xml:space="preserve"> and the minimum amount of information that needs to be submitted to </w:t>
            </w:r>
            <w:r w:rsidR="00BD4866">
              <w:rPr>
                <w:sz w:val="22"/>
                <w:szCs w:val="22"/>
              </w:rPr>
              <w:t>W</w:t>
            </w:r>
            <w:r w:rsidR="00655966">
              <w:rPr>
                <w:sz w:val="22"/>
                <w:szCs w:val="22"/>
              </w:rPr>
              <w:t>orkflow in order for decisions to be made</w:t>
            </w:r>
            <w:r w:rsidR="00BD4866">
              <w:rPr>
                <w:sz w:val="22"/>
                <w:szCs w:val="22"/>
              </w:rPr>
              <w:t xml:space="preserve"> upon</w:t>
            </w:r>
          </w:p>
          <w:p w14:paraId="0BDF66B6" w14:textId="52209D0F" w:rsidR="00BD4866" w:rsidRPr="00BD4866" w:rsidRDefault="00655966" w:rsidP="00BD4866">
            <w:pPr>
              <w:pStyle w:val="ListParagraph"/>
              <w:numPr>
                <w:ilvl w:val="0"/>
                <w:numId w:val="25"/>
              </w:numPr>
              <w:rPr>
                <w:sz w:val="22"/>
                <w:szCs w:val="22"/>
              </w:rPr>
            </w:pPr>
            <w:r>
              <w:rPr>
                <w:sz w:val="22"/>
                <w:szCs w:val="22"/>
              </w:rPr>
              <w:t xml:space="preserve">AVP Cartwright: </w:t>
            </w:r>
            <w:r w:rsidR="00BD4866">
              <w:rPr>
                <w:sz w:val="22"/>
                <w:szCs w:val="22"/>
              </w:rPr>
              <w:t xml:space="preserve">In FIS and Workflow, depending on how you run your report, you can embed a narrative within your CV; need to see how use the systems to work for us </w:t>
            </w:r>
          </w:p>
          <w:p w14:paraId="1526684D" w14:textId="7D7C0213" w:rsidR="00020113" w:rsidRPr="00B47765" w:rsidRDefault="00020113" w:rsidP="00563531">
            <w:pPr>
              <w:rPr>
                <w:rFonts w:ascii="Arial Narrow" w:hAnsi="Arial Narrow"/>
                <w:sz w:val="22"/>
                <w:szCs w:val="22"/>
              </w:rPr>
            </w:pPr>
          </w:p>
          <w:p w14:paraId="5983BA4B" w14:textId="11954B4D" w:rsidR="00020113" w:rsidRPr="00B47765" w:rsidRDefault="00020113" w:rsidP="00563531">
            <w:pPr>
              <w:rPr>
                <w:rFonts w:ascii="Arial Narrow" w:hAnsi="Arial Narrow"/>
                <w:sz w:val="22"/>
                <w:szCs w:val="22"/>
              </w:rPr>
            </w:pPr>
            <w:r w:rsidRPr="00B47765">
              <w:rPr>
                <w:rFonts w:ascii="Arial Narrow" w:hAnsi="Arial Narrow"/>
                <w:sz w:val="22"/>
                <w:szCs w:val="22"/>
              </w:rPr>
              <w:t>Sen</w:t>
            </w:r>
            <w:r w:rsidR="00BD4866">
              <w:rPr>
                <w:rFonts w:ascii="Arial Narrow" w:hAnsi="Arial Narrow"/>
                <w:sz w:val="22"/>
                <w:szCs w:val="22"/>
              </w:rPr>
              <w:t>ator</w:t>
            </w:r>
            <w:r w:rsidRPr="00B47765">
              <w:rPr>
                <w:rFonts w:ascii="Arial Narrow" w:hAnsi="Arial Narrow"/>
                <w:sz w:val="22"/>
                <w:szCs w:val="22"/>
              </w:rPr>
              <w:t xml:space="preserve"> Mukherjee</w:t>
            </w:r>
            <w:r w:rsidR="00BD4866">
              <w:rPr>
                <w:rFonts w:ascii="Arial Narrow" w:hAnsi="Arial Narrow"/>
                <w:sz w:val="22"/>
                <w:szCs w:val="22"/>
              </w:rPr>
              <w:t xml:space="preserve"> asked why this amendment made back in 2020.  What is the history? </w:t>
            </w:r>
          </w:p>
          <w:p w14:paraId="4F0242BC" w14:textId="322ED68D" w:rsidR="00020113" w:rsidRDefault="00020113" w:rsidP="00BD4866">
            <w:pPr>
              <w:pStyle w:val="ListParagraph"/>
              <w:numPr>
                <w:ilvl w:val="0"/>
                <w:numId w:val="26"/>
              </w:numPr>
              <w:rPr>
                <w:sz w:val="22"/>
                <w:szCs w:val="22"/>
              </w:rPr>
            </w:pPr>
            <w:r w:rsidRPr="00BD4866">
              <w:rPr>
                <w:sz w:val="22"/>
                <w:szCs w:val="22"/>
              </w:rPr>
              <w:t>Sen</w:t>
            </w:r>
            <w:r w:rsidR="00BD4866">
              <w:rPr>
                <w:sz w:val="22"/>
                <w:szCs w:val="22"/>
              </w:rPr>
              <w:t>ator</w:t>
            </w:r>
            <w:r w:rsidRPr="00BD4866">
              <w:rPr>
                <w:sz w:val="22"/>
                <w:szCs w:val="22"/>
              </w:rPr>
              <w:t xml:space="preserve"> Cherry</w:t>
            </w:r>
            <w:r w:rsidR="00BD4866">
              <w:rPr>
                <w:sz w:val="22"/>
                <w:szCs w:val="22"/>
              </w:rPr>
              <w:t>: The substantive change that was made in 2020 was because Provost Cowley thought midterm review should be in the 4</w:t>
            </w:r>
            <w:r w:rsidR="00BD4866" w:rsidRPr="00BD4866">
              <w:rPr>
                <w:sz w:val="22"/>
                <w:szCs w:val="22"/>
                <w:vertAlign w:val="superscript"/>
              </w:rPr>
              <w:t>th</w:t>
            </w:r>
            <w:r w:rsidR="00BD4866">
              <w:rPr>
                <w:sz w:val="22"/>
                <w:szCs w:val="22"/>
              </w:rPr>
              <w:t xml:space="preserve"> years, not the 3</w:t>
            </w:r>
            <w:r w:rsidR="00BD4866" w:rsidRPr="00BD4866">
              <w:rPr>
                <w:sz w:val="22"/>
                <w:szCs w:val="22"/>
                <w:vertAlign w:val="superscript"/>
              </w:rPr>
              <w:t>rd</w:t>
            </w:r>
            <w:r w:rsidR="00BD4866">
              <w:rPr>
                <w:sz w:val="22"/>
                <w:szCs w:val="22"/>
              </w:rPr>
              <w:t xml:space="preserve"> year; full faculty votes started with Provost Cowley in 2017, but not required in the early years</w:t>
            </w:r>
          </w:p>
          <w:p w14:paraId="7B0B4530" w14:textId="17306DCF" w:rsidR="00020113" w:rsidRDefault="00BD4866" w:rsidP="00563531">
            <w:pPr>
              <w:pStyle w:val="ListParagraph"/>
              <w:numPr>
                <w:ilvl w:val="0"/>
                <w:numId w:val="26"/>
              </w:numPr>
              <w:rPr>
                <w:sz w:val="22"/>
                <w:szCs w:val="22"/>
              </w:rPr>
            </w:pPr>
            <w:r>
              <w:rPr>
                <w:sz w:val="22"/>
                <w:szCs w:val="22"/>
              </w:rPr>
              <w:t xml:space="preserve">Senator Olness: For why and what purpose?  That is the question we need to go back to </w:t>
            </w:r>
          </w:p>
          <w:p w14:paraId="37F16B4D" w14:textId="2B8D6923" w:rsidR="00DD0E42" w:rsidRDefault="00DD0E42" w:rsidP="00563531">
            <w:pPr>
              <w:pStyle w:val="ListParagraph"/>
              <w:numPr>
                <w:ilvl w:val="0"/>
                <w:numId w:val="26"/>
              </w:numPr>
              <w:rPr>
                <w:sz w:val="22"/>
                <w:szCs w:val="22"/>
              </w:rPr>
            </w:pPr>
            <w:r>
              <w:rPr>
                <w:sz w:val="22"/>
                <w:szCs w:val="22"/>
              </w:rPr>
              <w:t>Senator Catalano: We need to find one good model for this process</w:t>
            </w:r>
          </w:p>
          <w:p w14:paraId="45B8D929" w14:textId="5F6FE052" w:rsidR="00020113" w:rsidRPr="00B47765" w:rsidRDefault="00020113" w:rsidP="00563531">
            <w:pPr>
              <w:rPr>
                <w:rFonts w:ascii="Arial Narrow" w:hAnsi="Arial Narrow"/>
                <w:sz w:val="22"/>
                <w:szCs w:val="22"/>
              </w:rPr>
            </w:pPr>
          </w:p>
          <w:p w14:paraId="4CCDBE40" w14:textId="5B103D3D" w:rsidR="00B33E61" w:rsidRPr="00B47765" w:rsidRDefault="00DD0E42" w:rsidP="00563531">
            <w:pPr>
              <w:rPr>
                <w:rFonts w:ascii="Arial Narrow" w:hAnsi="Arial Narrow"/>
                <w:sz w:val="22"/>
                <w:szCs w:val="22"/>
              </w:rPr>
            </w:pPr>
            <w:r w:rsidRPr="00DD0E42">
              <w:rPr>
                <w:rFonts w:ascii="Arial Narrow" w:hAnsi="Arial Narrow"/>
                <w:sz w:val="22"/>
                <w:szCs w:val="22"/>
                <w:highlight w:val="yellow"/>
              </w:rPr>
              <w:t>The motion to remove the language</w:t>
            </w:r>
            <w:r>
              <w:rPr>
                <w:rFonts w:ascii="Arial Narrow" w:hAnsi="Arial Narrow"/>
                <w:sz w:val="22"/>
                <w:szCs w:val="22"/>
                <w:highlight w:val="yellow"/>
              </w:rPr>
              <w:t xml:space="preserve"> in policy 06.004 Faculty Reappointment, Tenure, Promotion, and Reduced Appointments</w:t>
            </w:r>
            <w:r w:rsidRPr="00DD0E42">
              <w:rPr>
                <w:rFonts w:ascii="Arial Narrow" w:hAnsi="Arial Narrow"/>
                <w:sz w:val="22"/>
                <w:szCs w:val="22"/>
                <w:highlight w:val="yellow"/>
              </w:rPr>
              <w:t xml:space="preserve"> that reappointment review be separate from annual review in IV.B.2.a. and to delete IV.B.2.c.i. entirely </w:t>
            </w:r>
            <w:r>
              <w:rPr>
                <w:rFonts w:ascii="Arial Narrow" w:hAnsi="Arial Narrow"/>
                <w:sz w:val="22"/>
                <w:szCs w:val="22"/>
                <w:highlight w:val="yellow"/>
              </w:rPr>
              <w:t>was voted down</w:t>
            </w:r>
            <w:r w:rsidRPr="00DD0E42">
              <w:rPr>
                <w:rFonts w:ascii="Arial Narrow" w:hAnsi="Arial Narrow"/>
                <w:sz w:val="22"/>
                <w:szCs w:val="22"/>
                <w:highlight w:val="yellow"/>
              </w:rPr>
              <w:t>.</w:t>
            </w:r>
            <w:r>
              <w:rPr>
                <w:rFonts w:ascii="Arial Narrow" w:hAnsi="Arial Narrow"/>
                <w:sz w:val="22"/>
                <w:szCs w:val="22"/>
              </w:rPr>
              <w:t xml:space="preserve"> </w:t>
            </w:r>
          </w:p>
          <w:p w14:paraId="3B23E6A8" w14:textId="6B54A162" w:rsidR="00B33E61" w:rsidRPr="00B47765" w:rsidRDefault="00B33E61" w:rsidP="00563531">
            <w:pPr>
              <w:rPr>
                <w:rFonts w:ascii="Arial Narrow" w:hAnsi="Arial Narrow"/>
                <w:sz w:val="22"/>
                <w:szCs w:val="22"/>
              </w:rPr>
            </w:pPr>
          </w:p>
          <w:p w14:paraId="258FF77F" w14:textId="77777777" w:rsidR="00DD0E42" w:rsidRDefault="00B33E61" w:rsidP="00DD0E42">
            <w:pPr>
              <w:rPr>
                <w:rFonts w:ascii="Arial Narrow" w:hAnsi="Arial Narrow"/>
                <w:sz w:val="22"/>
                <w:szCs w:val="22"/>
              </w:rPr>
            </w:pPr>
            <w:r w:rsidRPr="00B47765">
              <w:rPr>
                <w:rFonts w:ascii="Arial Narrow" w:hAnsi="Arial Narrow"/>
                <w:sz w:val="22"/>
                <w:szCs w:val="22"/>
              </w:rPr>
              <w:t>Sen</w:t>
            </w:r>
            <w:r w:rsidR="00DD0E42">
              <w:rPr>
                <w:rFonts w:ascii="Arial Narrow" w:hAnsi="Arial Narrow"/>
                <w:sz w:val="22"/>
                <w:szCs w:val="22"/>
              </w:rPr>
              <w:t xml:space="preserve">ator Evans moved that reappointment review be separate from annual review in IV.B.2.a., and it was seconded. </w:t>
            </w:r>
          </w:p>
          <w:p w14:paraId="3C5E105F" w14:textId="77777777" w:rsidR="00DD0E42" w:rsidRDefault="00DD0E42" w:rsidP="00DD0E42">
            <w:pPr>
              <w:rPr>
                <w:rFonts w:ascii="Arial Narrow" w:hAnsi="Arial Narrow"/>
                <w:sz w:val="22"/>
                <w:szCs w:val="22"/>
              </w:rPr>
            </w:pPr>
          </w:p>
          <w:p w14:paraId="4270BF14" w14:textId="1F167A49" w:rsidR="00DD0E42" w:rsidRPr="00DD0E42" w:rsidRDefault="00DD0E42" w:rsidP="00DD0E42">
            <w:pPr>
              <w:rPr>
                <w:rFonts w:ascii="Arial Narrow" w:hAnsi="Arial Narrow"/>
                <w:sz w:val="22"/>
                <w:szCs w:val="22"/>
              </w:rPr>
            </w:pPr>
            <w:r w:rsidRPr="00DD0E42">
              <w:rPr>
                <w:rFonts w:ascii="Arial Narrow" w:hAnsi="Arial Narrow"/>
                <w:sz w:val="22"/>
                <w:szCs w:val="22"/>
              </w:rPr>
              <w:lastRenderedPageBreak/>
              <w:t xml:space="preserve">Senator Sankofa clarified that this is just removing separate from annual review; it would be combining reappointment and annual reviews. </w:t>
            </w:r>
          </w:p>
          <w:p w14:paraId="5A726235" w14:textId="712E5ECC" w:rsidR="00B33E61" w:rsidRPr="00B47765" w:rsidRDefault="00B33E61" w:rsidP="00563531">
            <w:pPr>
              <w:rPr>
                <w:rFonts w:ascii="Arial Narrow" w:hAnsi="Arial Narrow"/>
                <w:sz w:val="22"/>
                <w:szCs w:val="22"/>
              </w:rPr>
            </w:pPr>
          </w:p>
          <w:p w14:paraId="1AF7A642" w14:textId="7D2B36CB" w:rsidR="00B33E61" w:rsidRDefault="00DD0E42" w:rsidP="00563531">
            <w:pPr>
              <w:rPr>
                <w:rFonts w:ascii="Arial Narrow" w:hAnsi="Arial Narrow"/>
                <w:sz w:val="22"/>
                <w:szCs w:val="22"/>
              </w:rPr>
            </w:pPr>
            <w:r w:rsidRPr="00DD0E42">
              <w:rPr>
                <w:rFonts w:ascii="Arial Narrow" w:hAnsi="Arial Narrow"/>
                <w:sz w:val="22"/>
                <w:szCs w:val="22"/>
                <w:highlight w:val="yellow"/>
              </w:rPr>
              <w:t>The motion to remove the language in policy 06.004 Faculty Reappointment, Tenure, Promotion, and Reduced Appointments that reappointment review be separate from annual review in IV.B.2.a passed by majority.</w:t>
            </w:r>
            <w:r>
              <w:rPr>
                <w:rFonts w:ascii="Arial Narrow" w:hAnsi="Arial Narrow"/>
                <w:sz w:val="22"/>
                <w:szCs w:val="22"/>
              </w:rPr>
              <w:t xml:space="preserve"> </w:t>
            </w:r>
          </w:p>
          <w:p w14:paraId="5E1279AE" w14:textId="0E6E98C7" w:rsidR="008A1F44" w:rsidRDefault="008A1F44" w:rsidP="00563531">
            <w:pPr>
              <w:rPr>
                <w:rFonts w:ascii="Arial Narrow" w:hAnsi="Arial Narrow"/>
                <w:sz w:val="22"/>
                <w:szCs w:val="22"/>
              </w:rPr>
            </w:pPr>
          </w:p>
          <w:p w14:paraId="43E7B753" w14:textId="1F4DCC4F" w:rsidR="008A1F44" w:rsidRPr="00B47765" w:rsidRDefault="008A1F44" w:rsidP="00563531">
            <w:pPr>
              <w:rPr>
                <w:rFonts w:ascii="Arial Narrow" w:hAnsi="Arial Narrow"/>
                <w:sz w:val="22"/>
                <w:szCs w:val="22"/>
              </w:rPr>
            </w:pPr>
            <w:r>
              <w:rPr>
                <w:rFonts w:ascii="Arial Narrow" w:hAnsi="Arial Narrow"/>
                <w:sz w:val="22"/>
                <w:szCs w:val="22"/>
              </w:rPr>
              <w:t xml:space="preserve">Senator Chamberlin proposed that we send this back to the Faculty Policy Oversight Committee to review the change that was just approved. </w:t>
            </w:r>
          </w:p>
          <w:p w14:paraId="02432B5B" w14:textId="65E306C4" w:rsidR="00B33E61" w:rsidRPr="00B47765" w:rsidRDefault="00B33E61" w:rsidP="00563531">
            <w:pPr>
              <w:rPr>
                <w:rFonts w:ascii="Arial Narrow" w:hAnsi="Arial Narrow"/>
                <w:sz w:val="22"/>
                <w:szCs w:val="22"/>
              </w:rPr>
            </w:pPr>
          </w:p>
          <w:p w14:paraId="2E7C8F58" w14:textId="1826A1A7" w:rsidR="008A1F44" w:rsidRDefault="00B33E61" w:rsidP="00563531">
            <w:pPr>
              <w:rPr>
                <w:rFonts w:ascii="Arial Narrow" w:hAnsi="Arial Narrow"/>
                <w:sz w:val="22"/>
                <w:szCs w:val="22"/>
              </w:rPr>
            </w:pPr>
            <w:r w:rsidRPr="00B47765">
              <w:rPr>
                <w:rFonts w:ascii="Arial Narrow" w:hAnsi="Arial Narrow"/>
                <w:sz w:val="22"/>
                <w:szCs w:val="22"/>
              </w:rPr>
              <w:t>Sen</w:t>
            </w:r>
            <w:r w:rsidR="00DD0E42">
              <w:rPr>
                <w:rFonts w:ascii="Arial Narrow" w:hAnsi="Arial Narrow"/>
                <w:sz w:val="22"/>
                <w:szCs w:val="22"/>
              </w:rPr>
              <w:t>ator</w:t>
            </w:r>
            <w:r w:rsidRPr="00B47765">
              <w:rPr>
                <w:rFonts w:ascii="Arial Narrow" w:hAnsi="Arial Narrow"/>
                <w:sz w:val="22"/>
                <w:szCs w:val="22"/>
              </w:rPr>
              <w:t xml:space="preserve"> Watson move</w:t>
            </w:r>
            <w:r w:rsidR="00DD0E42">
              <w:rPr>
                <w:rFonts w:ascii="Arial Narrow" w:hAnsi="Arial Narrow"/>
                <w:sz w:val="22"/>
                <w:szCs w:val="22"/>
              </w:rPr>
              <w:t>d</w:t>
            </w:r>
            <w:r w:rsidRPr="00B47765">
              <w:rPr>
                <w:rFonts w:ascii="Arial Narrow" w:hAnsi="Arial Narrow"/>
                <w:sz w:val="22"/>
                <w:szCs w:val="22"/>
              </w:rPr>
              <w:t xml:space="preserve"> to send</w:t>
            </w:r>
            <w:r w:rsidR="00DD0E42">
              <w:rPr>
                <w:rFonts w:ascii="Arial Narrow" w:hAnsi="Arial Narrow"/>
                <w:sz w:val="22"/>
                <w:szCs w:val="22"/>
              </w:rPr>
              <w:t xml:space="preserve"> policy 06.004 Faculty </w:t>
            </w:r>
            <w:r w:rsidR="007C5DB6">
              <w:rPr>
                <w:rFonts w:ascii="Arial Narrow" w:hAnsi="Arial Narrow"/>
                <w:sz w:val="22"/>
                <w:szCs w:val="22"/>
              </w:rPr>
              <w:t>Reappointment</w:t>
            </w:r>
            <w:r w:rsidR="00DD0E42">
              <w:rPr>
                <w:rFonts w:ascii="Arial Narrow" w:hAnsi="Arial Narrow"/>
                <w:sz w:val="22"/>
                <w:szCs w:val="22"/>
              </w:rPr>
              <w:t>, Tenure, Promotion, and Reduced Appointments back to the Faculty Policy Oversight Committee</w:t>
            </w:r>
            <w:r w:rsidR="008A1F44">
              <w:rPr>
                <w:rFonts w:ascii="Arial Narrow" w:hAnsi="Arial Narrow"/>
                <w:sz w:val="22"/>
                <w:szCs w:val="22"/>
              </w:rPr>
              <w:t xml:space="preserve"> for further discussion</w:t>
            </w:r>
            <w:r w:rsidR="00DD0E42">
              <w:rPr>
                <w:rFonts w:ascii="Arial Narrow" w:hAnsi="Arial Narrow"/>
                <w:sz w:val="22"/>
                <w:szCs w:val="22"/>
              </w:rPr>
              <w:t xml:space="preserve">, and Senator Catalano </w:t>
            </w:r>
            <w:r w:rsidR="008A1F44">
              <w:rPr>
                <w:rFonts w:ascii="Arial Narrow" w:hAnsi="Arial Narrow"/>
                <w:sz w:val="22"/>
                <w:szCs w:val="22"/>
              </w:rPr>
              <w:t xml:space="preserve">seconded. </w:t>
            </w:r>
            <w:r w:rsidR="008A1F44" w:rsidRPr="008A1F44">
              <w:rPr>
                <w:rFonts w:ascii="Arial Narrow" w:hAnsi="Arial Narrow"/>
                <w:sz w:val="22"/>
                <w:szCs w:val="22"/>
                <w:highlight w:val="yellow"/>
              </w:rPr>
              <w:t xml:space="preserve">The motion to send policy 06.004 Faculty </w:t>
            </w:r>
            <w:proofErr w:type="spellStart"/>
            <w:r w:rsidR="008A1F44" w:rsidRPr="008A1F44">
              <w:rPr>
                <w:rFonts w:ascii="Arial Narrow" w:hAnsi="Arial Narrow"/>
                <w:sz w:val="22"/>
                <w:szCs w:val="22"/>
                <w:highlight w:val="yellow"/>
              </w:rPr>
              <w:t>Reppointment</w:t>
            </w:r>
            <w:proofErr w:type="spellEnd"/>
            <w:r w:rsidR="008A1F44" w:rsidRPr="008A1F44">
              <w:rPr>
                <w:rFonts w:ascii="Arial Narrow" w:hAnsi="Arial Narrow"/>
                <w:sz w:val="22"/>
                <w:szCs w:val="22"/>
                <w:highlight w:val="yellow"/>
              </w:rPr>
              <w:t>, Tenure, Promotion, and Reduced Appointments back to the Faculty Policy Oversight Committee</w:t>
            </w:r>
            <w:r w:rsidR="008A1F44">
              <w:rPr>
                <w:rFonts w:ascii="Arial Narrow" w:hAnsi="Arial Narrow"/>
                <w:sz w:val="22"/>
                <w:szCs w:val="22"/>
                <w:highlight w:val="yellow"/>
              </w:rPr>
              <w:t xml:space="preserve"> for further discussion</w:t>
            </w:r>
            <w:r w:rsidR="008A1F44" w:rsidRPr="008A1F44">
              <w:rPr>
                <w:rFonts w:ascii="Arial Narrow" w:hAnsi="Arial Narrow"/>
                <w:sz w:val="22"/>
                <w:szCs w:val="22"/>
                <w:highlight w:val="yellow"/>
              </w:rPr>
              <w:t xml:space="preserve"> passed by majority with 1 again</w:t>
            </w:r>
            <w:r w:rsidR="008A1F44">
              <w:rPr>
                <w:rFonts w:ascii="Arial Narrow" w:hAnsi="Arial Narrow"/>
                <w:sz w:val="22"/>
                <w:szCs w:val="22"/>
                <w:highlight w:val="yellow"/>
              </w:rPr>
              <w:t>s</w:t>
            </w:r>
            <w:r w:rsidR="008A1F44" w:rsidRPr="008A1F44">
              <w:rPr>
                <w:rFonts w:ascii="Arial Narrow" w:hAnsi="Arial Narrow"/>
                <w:sz w:val="22"/>
                <w:szCs w:val="22"/>
                <w:highlight w:val="yellow"/>
              </w:rPr>
              <w:t>t and 2 abstentions.</w:t>
            </w:r>
          </w:p>
          <w:p w14:paraId="75B8757E" w14:textId="77777777" w:rsidR="008A1F44" w:rsidRDefault="008A1F44" w:rsidP="00563531">
            <w:pPr>
              <w:rPr>
                <w:rFonts w:ascii="Arial Narrow" w:hAnsi="Arial Narrow"/>
                <w:sz w:val="22"/>
                <w:szCs w:val="22"/>
              </w:rPr>
            </w:pPr>
          </w:p>
          <w:p w14:paraId="31122D3C" w14:textId="0619E4BD" w:rsidR="008A1F44" w:rsidRPr="00B47765" w:rsidRDefault="008A1F44" w:rsidP="00563531">
            <w:pPr>
              <w:rPr>
                <w:rFonts w:ascii="Arial Narrow" w:hAnsi="Arial Narrow"/>
                <w:sz w:val="22"/>
                <w:szCs w:val="22"/>
              </w:rPr>
            </w:pPr>
            <w:r>
              <w:rPr>
                <w:rFonts w:ascii="Arial Narrow" w:hAnsi="Arial Narrow"/>
                <w:sz w:val="22"/>
                <w:szCs w:val="22"/>
              </w:rPr>
              <w:t xml:space="preserve">Senator Baker raised a question about the timing of the policy. </w:t>
            </w:r>
          </w:p>
          <w:p w14:paraId="0CAEDB57" w14:textId="2B214A96" w:rsidR="00B33E61" w:rsidRPr="00B47765" w:rsidRDefault="00B33E61" w:rsidP="00563531">
            <w:pPr>
              <w:rPr>
                <w:rFonts w:ascii="Arial Narrow" w:hAnsi="Arial Narrow"/>
                <w:sz w:val="22"/>
                <w:szCs w:val="22"/>
              </w:rPr>
            </w:pPr>
          </w:p>
          <w:p w14:paraId="14753BF9" w14:textId="1287DF19" w:rsidR="00563531" w:rsidRPr="00B47765" w:rsidRDefault="00B744D5" w:rsidP="00563531">
            <w:pPr>
              <w:rPr>
                <w:rFonts w:ascii="Arial Narrow" w:hAnsi="Arial Narrow"/>
                <w:sz w:val="22"/>
                <w:szCs w:val="22"/>
              </w:rPr>
            </w:pPr>
            <w:r>
              <w:rPr>
                <w:rFonts w:ascii="Arial Narrow" w:hAnsi="Arial Narrow"/>
                <w:sz w:val="22"/>
                <w:szCs w:val="22"/>
              </w:rPr>
              <w:t xml:space="preserve">Senator Peak moved to extend the meeting time, and Senator Lane seconded.  </w:t>
            </w:r>
            <w:r w:rsidRPr="00B744D5">
              <w:rPr>
                <w:rFonts w:ascii="Arial Narrow" w:hAnsi="Arial Narrow"/>
                <w:sz w:val="22"/>
                <w:szCs w:val="22"/>
                <w:highlight w:val="yellow"/>
              </w:rPr>
              <w:t>The motion to extend the meeting time passed unanimously.</w:t>
            </w:r>
            <w:r>
              <w:rPr>
                <w:rFonts w:ascii="Arial Narrow" w:hAnsi="Arial Narrow"/>
                <w:sz w:val="22"/>
                <w:szCs w:val="22"/>
              </w:rPr>
              <w:t xml:space="preserve"> </w:t>
            </w:r>
          </w:p>
          <w:p w14:paraId="5BBD65EC" w14:textId="00401F0A" w:rsidR="00813F93" w:rsidRPr="008A1F44" w:rsidRDefault="00813F93" w:rsidP="008A1F44">
            <w:pPr>
              <w:rPr>
                <w:sz w:val="22"/>
                <w:szCs w:val="22"/>
              </w:rPr>
            </w:pPr>
          </w:p>
        </w:tc>
      </w:tr>
      <w:tr w:rsidR="004B56D5" w:rsidRPr="009921A9" w14:paraId="7FEB688E" w14:textId="77777777" w:rsidTr="004D7261">
        <w:trPr>
          <w:trHeight w:val="179"/>
          <w:jc w:val="center"/>
        </w:trPr>
        <w:tc>
          <w:tcPr>
            <w:tcW w:w="351" w:type="pct"/>
          </w:tcPr>
          <w:p w14:paraId="683BC187" w14:textId="6976632E"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lastRenderedPageBreak/>
              <w:t>VI.</w:t>
            </w:r>
          </w:p>
        </w:tc>
        <w:tc>
          <w:tcPr>
            <w:tcW w:w="1280" w:type="pct"/>
          </w:tcPr>
          <w:p w14:paraId="577C3BFF" w14:textId="086BEC8F"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Committee on Committees</w:t>
            </w:r>
            <w:r w:rsidR="00F14D67" w:rsidRPr="009921A9">
              <w:rPr>
                <w:rFonts w:ascii="Arial Narrow" w:hAnsi="Arial Narrow" w:cstheme="minorHAnsi"/>
                <w:sz w:val="22"/>
                <w:szCs w:val="22"/>
              </w:rPr>
              <w:t xml:space="preserve"> (</w:t>
            </w:r>
            <w:r w:rsidR="008F61E8" w:rsidRPr="009921A9">
              <w:rPr>
                <w:rFonts w:ascii="Arial Narrow" w:hAnsi="Arial Narrow" w:cstheme="minorHAnsi"/>
                <w:sz w:val="22"/>
                <w:szCs w:val="22"/>
              </w:rPr>
              <w:t>Melissa McKay</w:t>
            </w:r>
            <w:r w:rsidR="00F14D67" w:rsidRPr="009921A9">
              <w:rPr>
                <w:rFonts w:ascii="Arial Narrow" w:hAnsi="Arial Narrow" w:cstheme="minorHAnsi"/>
                <w:sz w:val="22"/>
                <w:szCs w:val="22"/>
              </w:rPr>
              <w:t>)</w:t>
            </w:r>
            <w:r w:rsidR="008A1F44">
              <w:rPr>
                <w:rFonts w:ascii="Arial Narrow" w:hAnsi="Arial Narrow" w:cstheme="minorHAnsi"/>
                <w:sz w:val="22"/>
                <w:szCs w:val="22"/>
              </w:rPr>
              <w:t xml:space="preserve"> </w:t>
            </w:r>
            <w:r w:rsidR="008A1F44" w:rsidRPr="008A1F44">
              <w:rPr>
                <w:rFonts w:ascii="Arial Narrow" w:hAnsi="Arial Narrow" w:cstheme="minorHAnsi"/>
                <w:b/>
                <w:bCs/>
                <w:sz w:val="22"/>
                <w:szCs w:val="22"/>
                <w:highlight w:val="yellow"/>
              </w:rPr>
              <w:t>[vote]</w:t>
            </w:r>
          </w:p>
        </w:tc>
        <w:tc>
          <w:tcPr>
            <w:tcW w:w="3369" w:type="pct"/>
          </w:tcPr>
          <w:p w14:paraId="54168B50" w14:textId="447035ED" w:rsidR="00B33E61" w:rsidRPr="008A1F44" w:rsidRDefault="008A1F44" w:rsidP="00B33E61">
            <w:pPr>
              <w:rPr>
                <w:rFonts w:ascii="Arial Narrow" w:hAnsi="Arial Narrow"/>
                <w:sz w:val="22"/>
                <w:szCs w:val="22"/>
              </w:rPr>
            </w:pPr>
            <w:r w:rsidRPr="008A1F44">
              <w:rPr>
                <w:rFonts w:ascii="Arial Narrow" w:hAnsi="Arial Narrow"/>
                <w:sz w:val="22"/>
                <w:szCs w:val="22"/>
                <w:highlight w:val="yellow"/>
              </w:rPr>
              <w:t>The motion from Committee on Committees to accept the nominees for the Standing Committee Vacancies and Administrative Committee passed unanimously.</w:t>
            </w:r>
          </w:p>
        </w:tc>
      </w:tr>
      <w:tr w:rsidR="004B56D5" w:rsidRPr="009921A9" w14:paraId="4202428C" w14:textId="77777777" w:rsidTr="004D7261">
        <w:trPr>
          <w:trHeight w:val="566"/>
          <w:jc w:val="center"/>
        </w:trPr>
        <w:tc>
          <w:tcPr>
            <w:tcW w:w="351" w:type="pct"/>
          </w:tcPr>
          <w:p w14:paraId="7DC890A7" w14:textId="7DC7BDB7"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VII.</w:t>
            </w:r>
          </w:p>
        </w:tc>
        <w:tc>
          <w:tcPr>
            <w:tcW w:w="1280" w:type="pct"/>
          </w:tcPr>
          <w:p w14:paraId="12624ABC" w14:textId="57B91B00"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Executive Committee</w:t>
            </w:r>
            <w:r w:rsidR="00F14D67" w:rsidRPr="009921A9">
              <w:rPr>
                <w:rFonts w:ascii="Arial Narrow" w:hAnsi="Arial Narrow" w:cstheme="minorHAnsi"/>
                <w:sz w:val="22"/>
                <w:szCs w:val="22"/>
              </w:rPr>
              <w:t xml:space="preserve"> (</w:t>
            </w:r>
            <w:r w:rsidR="008F61E8" w:rsidRPr="009921A9">
              <w:rPr>
                <w:rFonts w:ascii="Arial Narrow" w:hAnsi="Arial Narrow" w:cstheme="minorHAnsi"/>
                <w:sz w:val="22"/>
                <w:szCs w:val="22"/>
              </w:rPr>
              <w:t>Karen Anderson-Lain</w:t>
            </w:r>
            <w:r w:rsidR="00F14D67" w:rsidRPr="009921A9">
              <w:rPr>
                <w:rFonts w:ascii="Arial Narrow" w:hAnsi="Arial Narrow" w:cstheme="minorHAnsi"/>
                <w:sz w:val="22"/>
                <w:szCs w:val="22"/>
              </w:rPr>
              <w:t>)</w:t>
            </w:r>
          </w:p>
        </w:tc>
        <w:tc>
          <w:tcPr>
            <w:tcW w:w="3369" w:type="pct"/>
          </w:tcPr>
          <w:p w14:paraId="520470E8" w14:textId="57FF7F7F" w:rsidR="009921A9" w:rsidRDefault="009921A9" w:rsidP="008A1F44">
            <w:pPr>
              <w:rPr>
                <w:rFonts w:ascii="Arial Narrow" w:hAnsi="Arial Narrow"/>
                <w:b/>
                <w:bCs/>
                <w:sz w:val="22"/>
                <w:szCs w:val="22"/>
              </w:rPr>
            </w:pPr>
            <w:r w:rsidRPr="008A1F44">
              <w:rPr>
                <w:rFonts w:ascii="Arial Narrow" w:hAnsi="Arial Narrow"/>
                <w:b/>
                <w:bCs/>
                <w:sz w:val="22"/>
                <w:szCs w:val="22"/>
              </w:rPr>
              <w:t>Procedures Manual change: Faculty Mentor Committee composition [vote]</w:t>
            </w:r>
          </w:p>
          <w:p w14:paraId="7FCB15E8" w14:textId="78023D83" w:rsidR="008A1F44" w:rsidRPr="008A1F44" w:rsidRDefault="008A1F44" w:rsidP="008A1F44">
            <w:pPr>
              <w:pStyle w:val="ListParagraph"/>
              <w:numPr>
                <w:ilvl w:val="0"/>
                <w:numId w:val="28"/>
              </w:numPr>
              <w:rPr>
                <w:b/>
                <w:bCs/>
                <w:sz w:val="22"/>
                <w:szCs w:val="22"/>
              </w:rPr>
            </w:pPr>
            <w:r>
              <w:rPr>
                <w:sz w:val="22"/>
                <w:szCs w:val="22"/>
              </w:rPr>
              <w:t xml:space="preserve">This item was moved to the March meeting. </w:t>
            </w:r>
          </w:p>
          <w:p w14:paraId="1B90351B" w14:textId="77777777" w:rsidR="008A1F44" w:rsidRDefault="008A1F44" w:rsidP="008A1F44">
            <w:pPr>
              <w:tabs>
                <w:tab w:val="left" w:pos="-1200"/>
                <w:tab w:val="left" w:pos="1080"/>
                <w:tab w:val="decimal" w:pos="2880"/>
                <w:tab w:val="left" w:pos="3240"/>
              </w:tabs>
              <w:rPr>
                <w:rFonts w:ascii="Arial Narrow" w:hAnsi="Arial Narrow"/>
                <w:b/>
                <w:bCs/>
                <w:sz w:val="22"/>
                <w:szCs w:val="22"/>
              </w:rPr>
            </w:pPr>
          </w:p>
          <w:p w14:paraId="0F6C462E" w14:textId="306486B2" w:rsidR="009921A9" w:rsidRPr="008A1F44" w:rsidRDefault="009921A9" w:rsidP="008A1F44">
            <w:pPr>
              <w:tabs>
                <w:tab w:val="left" w:pos="-1200"/>
                <w:tab w:val="left" w:pos="1080"/>
                <w:tab w:val="decimal" w:pos="2880"/>
                <w:tab w:val="left" w:pos="3240"/>
              </w:tabs>
              <w:rPr>
                <w:rFonts w:ascii="Arial Narrow" w:hAnsi="Arial Narrow"/>
                <w:b/>
                <w:bCs/>
                <w:sz w:val="22"/>
                <w:szCs w:val="22"/>
              </w:rPr>
            </w:pPr>
            <w:r w:rsidRPr="008A1F44">
              <w:rPr>
                <w:rFonts w:ascii="Arial Narrow" w:hAnsi="Arial Narrow"/>
                <w:b/>
                <w:bCs/>
                <w:sz w:val="22"/>
                <w:szCs w:val="22"/>
              </w:rPr>
              <w:t xml:space="preserve">Acceptance of mid-year standing committee reports </w:t>
            </w:r>
            <w:r w:rsidRPr="008A1F44">
              <w:rPr>
                <w:rFonts w:ascii="Arial Narrow" w:hAnsi="Arial Narrow"/>
                <w:b/>
                <w:bCs/>
                <w:sz w:val="22"/>
                <w:szCs w:val="22"/>
                <w:highlight w:val="yellow"/>
              </w:rPr>
              <w:t>[vote]</w:t>
            </w:r>
          </w:p>
          <w:p w14:paraId="078E53B5" w14:textId="5E1CF46B" w:rsidR="004B56D5" w:rsidRPr="008A1F44" w:rsidRDefault="008A1F44" w:rsidP="008A1F44">
            <w:pPr>
              <w:tabs>
                <w:tab w:val="left" w:pos="-1200"/>
                <w:tab w:val="left" w:pos="1080"/>
                <w:tab w:val="decimal" w:pos="2880"/>
                <w:tab w:val="left" w:pos="3240"/>
              </w:tabs>
              <w:rPr>
                <w:rFonts w:ascii="Arial Narrow" w:hAnsi="Arial Narrow"/>
                <w:sz w:val="22"/>
                <w:szCs w:val="22"/>
              </w:rPr>
            </w:pPr>
            <w:r>
              <w:rPr>
                <w:rFonts w:ascii="Arial Narrow" w:hAnsi="Arial Narrow"/>
                <w:sz w:val="22"/>
                <w:szCs w:val="22"/>
              </w:rPr>
              <w:t xml:space="preserve">Senator Petros moved to accept and approve the Faculty Awards, </w:t>
            </w:r>
            <w:r w:rsidR="009921A9" w:rsidRPr="008A1F44">
              <w:rPr>
                <w:rFonts w:ascii="Arial Narrow" w:hAnsi="Arial Narrow"/>
                <w:sz w:val="22"/>
                <w:szCs w:val="22"/>
              </w:rPr>
              <w:t>Faculty Development Leave</w:t>
            </w:r>
            <w:r>
              <w:rPr>
                <w:rFonts w:ascii="Arial Narrow" w:hAnsi="Arial Narrow"/>
                <w:sz w:val="22"/>
                <w:szCs w:val="22"/>
              </w:rPr>
              <w:t xml:space="preserve">, </w:t>
            </w:r>
            <w:r w:rsidR="009921A9" w:rsidRPr="008A1F44">
              <w:rPr>
                <w:rFonts w:ascii="Arial Narrow" w:hAnsi="Arial Narrow"/>
                <w:sz w:val="22"/>
                <w:szCs w:val="22"/>
              </w:rPr>
              <w:t>Faculty Participation in Governanc</w:t>
            </w:r>
            <w:r>
              <w:rPr>
                <w:rFonts w:ascii="Arial Narrow" w:hAnsi="Arial Narrow"/>
                <w:sz w:val="22"/>
                <w:szCs w:val="22"/>
              </w:rPr>
              <w:t xml:space="preserve">e, </w:t>
            </w:r>
            <w:r w:rsidR="009921A9" w:rsidRPr="008A1F44">
              <w:rPr>
                <w:rFonts w:ascii="Arial Narrow" w:hAnsi="Arial Narrow"/>
                <w:sz w:val="22"/>
                <w:szCs w:val="22"/>
              </w:rPr>
              <w:t>Teaching Fellows/Teaching Assistants</w:t>
            </w:r>
            <w:r>
              <w:rPr>
                <w:rFonts w:ascii="Arial Narrow" w:hAnsi="Arial Narrow"/>
                <w:sz w:val="22"/>
                <w:szCs w:val="22"/>
              </w:rPr>
              <w:t xml:space="preserve">, </w:t>
            </w:r>
            <w:r w:rsidR="009921A9" w:rsidRPr="008A1F44">
              <w:rPr>
                <w:rFonts w:ascii="Arial Narrow" w:hAnsi="Arial Narrow"/>
                <w:sz w:val="22"/>
                <w:szCs w:val="22"/>
              </w:rPr>
              <w:t>Oversight of the Core Curriculum</w:t>
            </w:r>
            <w:r>
              <w:rPr>
                <w:rFonts w:ascii="Arial Narrow" w:hAnsi="Arial Narrow"/>
                <w:sz w:val="22"/>
                <w:szCs w:val="22"/>
              </w:rPr>
              <w:t xml:space="preserve">, </w:t>
            </w:r>
            <w:r w:rsidR="009921A9" w:rsidRPr="008A1F44">
              <w:rPr>
                <w:rFonts w:ascii="Arial Narrow" w:hAnsi="Arial Narrow"/>
                <w:sz w:val="22"/>
                <w:szCs w:val="22"/>
              </w:rPr>
              <w:t>Committee on the Status of Women Faculty</w:t>
            </w:r>
            <w:r>
              <w:rPr>
                <w:rFonts w:ascii="Arial Narrow" w:hAnsi="Arial Narrow"/>
                <w:sz w:val="22"/>
                <w:szCs w:val="22"/>
              </w:rPr>
              <w:t xml:space="preserve"> mid-year reports, and Senator Catalano seconded.  </w:t>
            </w:r>
            <w:r w:rsidRPr="008A1F44">
              <w:rPr>
                <w:rFonts w:ascii="Arial Narrow" w:hAnsi="Arial Narrow"/>
                <w:sz w:val="22"/>
                <w:szCs w:val="22"/>
                <w:highlight w:val="yellow"/>
              </w:rPr>
              <w:t xml:space="preserve">The motion passed </w:t>
            </w:r>
            <w:r w:rsidR="00A749EE">
              <w:rPr>
                <w:rFonts w:ascii="Arial Narrow" w:hAnsi="Arial Narrow"/>
                <w:sz w:val="22"/>
                <w:szCs w:val="22"/>
                <w:highlight w:val="yellow"/>
              </w:rPr>
              <w:t>by majority with 1 abstention</w:t>
            </w:r>
            <w:r w:rsidRPr="008A1F44">
              <w:rPr>
                <w:rFonts w:ascii="Arial Narrow" w:hAnsi="Arial Narrow"/>
                <w:sz w:val="22"/>
                <w:szCs w:val="22"/>
                <w:highlight w:val="yellow"/>
              </w:rPr>
              <w:t>.</w:t>
            </w:r>
            <w:r>
              <w:rPr>
                <w:rFonts w:ascii="Arial Narrow" w:hAnsi="Arial Narrow"/>
                <w:sz w:val="22"/>
                <w:szCs w:val="22"/>
              </w:rPr>
              <w:t xml:space="preserve"> </w:t>
            </w:r>
          </w:p>
          <w:p w14:paraId="103392FF" w14:textId="77777777" w:rsidR="00B33E61" w:rsidRDefault="00B33E61" w:rsidP="00B33E61">
            <w:pPr>
              <w:rPr>
                <w:sz w:val="22"/>
                <w:szCs w:val="22"/>
              </w:rPr>
            </w:pPr>
          </w:p>
          <w:p w14:paraId="5FD9CFB5" w14:textId="24503DC2" w:rsidR="00B33E61" w:rsidRPr="00B33E61" w:rsidRDefault="008A1F44" w:rsidP="00B33E61">
            <w:pPr>
              <w:rPr>
                <w:sz w:val="22"/>
                <w:szCs w:val="22"/>
              </w:rPr>
            </w:pPr>
            <w:r>
              <w:rPr>
                <w:rFonts w:ascii="Arial Narrow" w:hAnsi="Arial Narrow"/>
                <w:sz w:val="22"/>
                <w:szCs w:val="22"/>
              </w:rPr>
              <w:t xml:space="preserve">Senator Anderson-Lain announced that there was a vacancy in Group </w:t>
            </w:r>
            <w:r w:rsidR="00A749EE">
              <w:rPr>
                <w:rFonts w:ascii="Arial Narrow" w:hAnsi="Arial Narrow"/>
                <w:sz w:val="22"/>
                <w:szCs w:val="22"/>
              </w:rPr>
              <w:t xml:space="preserve">IV for the Faculty Policy Oversight Committee.  Let the Executive Committee know if you have anyone to nominate. </w:t>
            </w:r>
          </w:p>
        </w:tc>
      </w:tr>
      <w:tr w:rsidR="004B56D5" w:rsidRPr="009921A9" w14:paraId="2D68C408" w14:textId="77777777" w:rsidTr="004D7261">
        <w:trPr>
          <w:trHeight w:val="296"/>
          <w:jc w:val="center"/>
        </w:trPr>
        <w:tc>
          <w:tcPr>
            <w:tcW w:w="351" w:type="pct"/>
            <w:tcBorders>
              <w:top w:val="single" w:sz="4" w:space="0" w:color="auto"/>
              <w:left w:val="single" w:sz="4" w:space="0" w:color="auto"/>
              <w:bottom w:val="single" w:sz="4" w:space="0" w:color="auto"/>
              <w:right w:val="single" w:sz="4" w:space="0" w:color="auto"/>
            </w:tcBorders>
          </w:tcPr>
          <w:p w14:paraId="762C913C" w14:textId="311D5F25" w:rsidR="004B56D5" w:rsidRPr="009921A9" w:rsidRDefault="009921A9" w:rsidP="00D97F31">
            <w:pPr>
              <w:rPr>
                <w:rFonts w:ascii="Arial Narrow" w:hAnsi="Arial Narrow" w:cstheme="minorHAnsi"/>
                <w:sz w:val="22"/>
                <w:szCs w:val="22"/>
              </w:rPr>
            </w:pPr>
            <w:r w:rsidRPr="009921A9">
              <w:rPr>
                <w:rFonts w:ascii="Arial Narrow" w:hAnsi="Arial Narrow" w:cstheme="minorHAnsi"/>
                <w:sz w:val="22"/>
                <w:szCs w:val="22"/>
              </w:rPr>
              <w:t>VIII.</w:t>
            </w:r>
          </w:p>
        </w:tc>
        <w:tc>
          <w:tcPr>
            <w:tcW w:w="1280" w:type="pct"/>
            <w:tcBorders>
              <w:top w:val="single" w:sz="4" w:space="0" w:color="auto"/>
              <w:left w:val="single" w:sz="4" w:space="0" w:color="auto"/>
              <w:bottom w:val="single" w:sz="4" w:space="0" w:color="auto"/>
              <w:right w:val="single" w:sz="4" w:space="0" w:color="auto"/>
            </w:tcBorders>
          </w:tcPr>
          <w:p w14:paraId="26CC9BA4" w14:textId="170C278F"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Other standing committee updates</w:t>
            </w:r>
          </w:p>
        </w:tc>
        <w:tc>
          <w:tcPr>
            <w:tcW w:w="3369" w:type="pct"/>
            <w:tcBorders>
              <w:top w:val="single" w:sz="4" w:space="0" w:color="auto"/>
              <w:left w:val="single" w:sz="4" w:space="0" w:color="auto"/>
              <w:bottom w:val="single" w:sz="4" w:space="0" w:color="auto"/>
              <w:right w:val="single" w:sz="4" w:space="0" w:color="auto"/>
            </w:tcBorders>
          </w:tcPr>
          <w:p w14:paraId="11DB4517" w14:textId="77777777" w:rsidR="004B56D5" w:rsidRDefault="004B56D5" w:rsidP="00D97F31">
            <w:pPr>
              <w:rPr>
                <w:rFonts w:ascii="Arial Narrow" w:hAnsi="Arial Narrow" w:cstheme="minorHAnsi"/>
                <w:sz w:val="22"/>
                <w:szCs w:val="22"/>
              </w:rPr>
            </w:pPr>
            <w:r w:rsidRPr="009921A9">
              <w:rPr>
                <w:rFonts w:ascii="Arial Narrow" w:hAnsi="Arial Narrow" w:cstheme="minorHAnsi"/>
                <w:sz w:val="22"/>
                <w:szCs w:val="22"/>
              </w:rPr>
              <w:t>Graduate Council</w:t>
            </w:r>
            <w:r w:rsidR="009921A9" w:rsidRPr="009921A9">
              <w:rPr>
                <w:rFonts w:ascii="Arial Narrow" w:hAnsi="Arial Narrow" w:cstheme="minorHAnsi"/>
                <w:sz w:val="22"/>
                <w:szCs w:val="22"/>
              </w:rPr>
              <w:t xml:space="preserve"> (December)</w:t>
            </w:r>
            <w:r w:rsidRPr="009921A9">
              <w:rPr>
                <w:rFonts w:ascii="Arial Narrow" w:hAnsi="Arial Narrow" w:cstheme="minorHAnsi"/>
                <w:sz w:val="22"/>
                <w:szCs w:val="22"/>
              </w:rPr>
              <w:t xml:space="preserve"> (</w:t>
            </w:r>
            <w:r w:rsidR="00E46855" w:rsidRPr="009921A9">
              <w:rPr>
                <w:rFonts w:ascii="Arial Narrow" w:hAnsi="Arial Narrow" w:cstheme="minorHAnsi"/>
                <w:sz w:val="22"/>
                <w:szCs w:val="22"/>
              </w:rPr>
              <w:t>Dale Yeatts</w:t>
            </w:r>
            <w:r w:rsidRPr="009921A9">
              <w:rPr>
                <w:rFonts w:ascii="Arial Narrow" w:hAnsi="Arial Narrow" w:cstheme="minorHAnsi"/>
                <w:sz w:val="22"/>
                <w:szCs w:val="22"/>
              </w:rPr>
              <w:t>)</w:t>
            </w:r>
            <w:r w:rsidR="00A749EE">
              <w:rPr>
                <w:rFonts w:ascii="Arial Narrow" w:hAnsi="Arial Narrow" w:cstheme="minorHAnsi"/>
                <w:sz w:val="22"/>
                <w:szCs w:val="22"/>
              </w:rPr>
              <w:t xml:space="preserve"> </w:t>
            </w:r>
          </w:p>
          <w:p w14:paraId="127BAB56" w14:textId="0DA6CE61" w:rsidR="00A749EE" w:rsidRPr="00A749EE" w:rsidRDefault="00A749EE" w:rsidP="00A749EE">
            <w:pPr>
              <w:pStyle w:val="ListParagraph"/>
              <w:numPr>
                <w:ilvl w:val="0"/>
                <w:numId w:val="28"/>
              </w:numPr>
              <w:rPr>
                <w:rFonts w:cstheme="minorHAnsi"/>
                <w:sz w:val="22"/>
                <w:szCs w:val="22"/>
              </w:rPr>
            </w:pPr>
            <w:r>
              <w:rPr>
                <w:rFonts w:cstheme="minorHAnsi"/>
                <w:sz w:val="22"/>
                <w:szCs w:val="22"/>
              </w:rPr>
              <w:t xml:space="preserve">This item was moved to the March meeting. </w:t>
            </w:r>
          </w:p>
        </w:tc>
      </w:tr>
      <w:tr w:rsidR="004B56D5" w:rsidRPr="009921A9" w14:paraId="0DA2E38F" w14:textId="77777777" w:rsidTr="004D7261">
        <w:trPr>
          <w:trHeight w:val="296"/>
          <w:jc w:val="center"/>
        </w:trPr>
        <w:tc>
          <w:tcPr>
            <w:tcW w:w="351" w:type="pct"/>
          </w:tcPr>
          <w:p w14:paraId="384CE1D0" w14:textId="4ED7E210" w:rsidR="004B56D5" w:rsidRPr="009921A9" w:rsidRDefault="009921A9" w:rsidP="00855C86">
            <w:pPr>
              <w:rPr>
                <w:rFonts w:ascii="Arial Narrow" w:hAnsi="Arial Narrow" w:cstheme="minorHAnsi"/>
                <w:sz w:val="22"/>
                <w:szCs w:val="22"/>
              </w:rPr>
            </w:pPr>
            <w:r w:rsidRPr="009921A9">
              <w:rPr>
                <w:rFonts w:ascii="Arial Narrow" w:hAnsi="Arial Narrow" w:cstheme="minorHAnsi"/>
                <w:sz w:val="22"/>
                <w:szCs w:val="22"/>
              </w:rPr>
              <w:t>I</w:t>
            </w:r>
            <w:r w:rsidR="004B56D5" w:rsidRPr="009921A9">
              <w:rPr>
                <w:rFonts w:ascii="Arial Narrow" w:hAnsi="Arial Narrow" w:cstheme="minorHAnsi"/>
                <w:sz w:val="22"/>
                <w:szCs w:val="22"/>
              </w:rPr>
              <w:t>X.</w:t>
            </w:r>
          </w:p>
        </w:tc>
        <w:tc>
          <w:tcPr>
            <w:tcW w:w="1280" w:type="pct"/>
          </w:tcPr>
          <w:p w14:paraId="787FC086" w14:textId="4D2A52E3" w:rsidR="004B56D5" w:rsidRPr="009921A9" w:rsidRDefault="004B56D5" w:rsidP="00855C86">
            <w:pPr>
              <w:rPr>
                <w:rFonts w:ascii="Arial Narrow" w:hAnsi="Arial Narrow" w:cstheme="minorHAnsi"/>
                <w:sz w:val="22"/>
                <w:szCs w:val="22"/>
              </w:rPr>
            </w:pPr>
            <w:r w:rsidRPr="009921A9">
              <w:rPr>
                <w:rFonts w:ascii="Arial Narrow" w:hAnsi="Arial Narrow" w:cstheme="minorHAnsi"/>
                <w:sz w:val="22"/>
                <w:szCs w:val="22"/>
              </w:rPr>
              <w:t>New business</w:t>
            </w:r>
          </w:p>
        </w:tc>
        <w:tc>
          <w:tcPr>
            <w:tcW w:w="3369" w:type="pct"/>
          </w:tcPr>
          <w:p w14:paraId="5809DE52" w14:textId="2CC7F71E" w:rsidR="004B56D5" w:rsidRPr="009921A9" w:rsidRDefault="004B56D5" w:rsidP="00855C86">
            <w:pPr>
              <w:rPr>
                <w:rFonts w:ascii="Arial Narrow" w:hAnsi="Arial Narrow" w:cstheme="minorHAnsi"/>
                <w:sz w:val="22"/>
                <w:szCs w:val="22"/>
              </w:rPr>
            </w:pPr>
          </w:p>
        </w:tc>
      </w:tr>
      <w:tr w:rsidR="004B56D5" w:rsidRPr="009921A9" w14:paraId="692D6F3F" w14:textId="77777777" w:rsidTr="004D7261">
        <w:trPr>
          <w:trHeight w:val="305"/>
          <w:jc w:val="center"/>
        </w:trPr>
        <w:tc>
          <w:tcPr>
            <w:tcW w:w="351" w:type="pct"/>
          </w:tcPr>
          <w:p w14:paraId="1A7D33DC" w14:textId="4B084E90"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X.</w:t>
            </w:r>
          </w:p>
        </w:tc>
        <w:tc>
          <w:tcPr>
            <w:tcW w:w="1280" w:type="pct"/>
          </w:tcPr>
          <w:p w14:paraId="503B3E89" w14:textId="14D49C18"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Old business</w:t>
            </w:r>
          </w:p>
        </w:tc>
        <w:tc>
          <w:tcPr>
            <w:tcW w:w="3369" w:type="pct"/>
          </w:tcPr>
          <w:p w14:paraId="4BDAFB2E" w14:textId="77777777" w:rsidR="004B56D5" w:rsidRPr="00A749EE" w:rsidRDefault="009921A9" w:rsidP="00D97F31">
            <w:pPr>
              <w:rPr>
                <w:rFonts w:ascii="Arial Narrow" w:hAnsi="Arial Narrow"/>
                <w:b/>
                <w:bCs/>
                <w:sz w:val="22"/>
                <w:szCs w:val="22"/>
              </w:rPr>
            </w:pPr>
            <w:r w:rsidRPr="00A749EE">
              <w:rPr>
                <w:rFonts w:ascii="Arial Narrow" w:hAnsi="Arial Narrow"/>
                <w:b/>
                <w:bCs/>
                <w:sz w:val="22"/>
                <w:szCs w:val="22"/>
              </w:rPr>
              <w:t xml:space="preserve">Reaffirm June meeting in asynchronous format </w:t>
            </w:r>
            <w:r w:rsidRPr="00A749EE">
              <w:rPr>
                <w:rFonts w:ascii="Arial Narrow" w:hAnsi="Arial Narrow"/>
                <w:b/>
                <w:bCs/>
                <w:sz w:val="22"/>
                <w:szCs w:val="22"/>
                <w:highlight w:val="yellow"/>
              </w:rPr>
              <w:t>[vote]</w:t>
            </w:r>
          </w:p>
          <w:p w14:paraId="0BDAEFC7" w14:textId="4120B0FD" w:rsidR="00B33E61" w:rsidRPr="00A749EE" w:rsidRDefault="00A749EE" w:rsidP="00A749EE">
            <w:pPr>
              <w:rPr>
                <w:rFonts w:ascii="Arial Narrow" w:hAnsi="Arial Narrow" w:cstheme="minorHAnsi"/>
                <w:sz w:val="22"/>
                <w:szCs w:val="22"/>
              </w:rPr>
            </w:pPr>
            <w:r w:rsidRPr="00A749EE">
              <w:rPr>
                <w:rFonts w:ascii="Arial Narrow" w:hAnsi="Arial Narrow" w:cstheme="minorHAnsi"/>
                <w:sz w:val="22"/>
                <w:szCs w:val="22"/>
                <w:highlight w:val="yellow"/>
              </w:rPr>
              <w:t xml:space="preserve">The motion from the Executive Committee that the June Faculty Senate meeting be held asynchronously </w:t>
            </w:r>
            <w:r>
              <w:rPr>
                <w:rFonts w:ascii="Arial Narrow" w:hAnsi="Arial Narrow" w:cstheme="minorHAnsi"/>
                <w:sz w:val="22"/>
                <w:szCs w:val="22"/>
                <w:highlight w:val="yellow"/>
              </w:rPr>
              <w:t xml:space="preserve">online </w:t>
            </w:r>
            <w:r w:rsidRPr="00A749EE">
              <w:rPr>
                <w:rFonts w:ascii="Arial Narrow" w:hAnsi="Arial Narrow" w:cstheme="minorHAnsi"/>
                <w:sz w:val="22"/>
                <w:szCs w:val="22"/>
                <w:highlight w:val="yellow"/>
              </w:rPr>
              <w:t>passed unanimously.</w:t>
            </w:r>
            <w:r w:rsidRPr="00A749EE">
              <w:rPr>
                <w:rFonts w:ascii="Arial Narrow" w:hAnsi="Arial Narrow" w:cstheme="minorHAnsi"/>
                <w:sz w:val="22"/>
                <w:szCs w:val="22"/>
              </w:rPr>
              <w:t xml:space="preserve"> </w:t>
            </w:r>
          </w:p>
        </w:tc>
      </w:tr>
      <w:tr w:rsidR="004B56D5" w:rsidRPr="009921A9" w14:paraId="775CEF72" w14:textId="77777777" w:rsidTr="004D7261">
        <w:trPr>
          <w:jc w:val="center"/>
        </w:trPr>
        <w:tc>
          <w:tcPr>
            <w:tcW w:w="351" w:type="pct"/>
          </w:tcPr>
          <w:p w14:paraId="3C443751" w14:textId="4F77042D"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XI.</w:t>
            </w:r>
          </w:p>
        </w:tc>
        <w:tc>
          <w:tcPr>
            <w:tcW w:w="1280" w:type="pct"/>
          </w:tcPr>
          <w:p w14:paraId="200AF1F9" w14:textId="07D16FF4"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Comments for the Good of the Order</w:t>
            </w:r>
          </w:p>
        </w:tc>
        <w:tc>
          <w:tcPr>
            <w:tcW w:w="3369" w:type="pct"/>
          </w:tcPr>
          <w:p w14:paraId="282D11C6" w14:textId="77777777" w:rsidR="009921A9" w:rsidRPr="009921A9" w:rsidRDefault="009921A9" w:rsidP="009921A9">
            <w:pPr>
              <w:pStyle w:val="ListParagraph"/>
              <w:numPr>
                <w:ilvl w:val="0"/>
                <w:numId w:val="20"/>
              </w:numPr>
              <w:rPr>
                <w:color w:val="000000" w:themeColor="text1"/>
                <w:sz w:val="22"/>
                <w:szCs w:val="22"/>
                <w:shd w:val="clear" w:color="auto" w:fill="FFFFFF"/>
              </w:rPr>
            </w:pPr>
            <w:r w:rsidRPr="009921A9">
              <w:rPr>
                <w:color w:val="000000" w:themeColor="text1"/>
                <w:sz w:val="22"/>
                <w:szCs w:val="22"/>
                <w:shd w:val="clear" w:color="auto" w:fill="FFFFFF"/>
              </w:rPr>
              <w:t>Bertina Combes’ portrait unveiling will be February 21, 2023, 3:00 p.m. in Faculty Lounge</w:t>
            </w:r>
          </w:p>
          <w:p w14:paraId="640F9518" w14:textId="03C0D51D" w:rsidR="009921A9" w:rsidRPr="009921A9" w:rsidRDefault="009921A9" w:rsidP="009921A9">
            <w:pPr>
              <w:pStyle w:val="ListParagraph"/>
              <w:numPr>
                <w:ilvl w:val="0"/>
                <w:numId w:val="20"/>
              </w:numPr>
              <w:rPr>
                <w:color w:val="000000" w:themeColor="text1"/>
                <w:sz w:val="22"/>
                <w:szCs w:val="22"/>
                <w:shd w:val="clear" w:color="auto" w:fill="FFFFFF"/>
              </w:rPr>
            </w:pPr>
            <w:r w:rsidRPr="009921A9">
              <w:rPr>
                <w:rFonts w:eastAsia="Arial" w:cs="Arial"/>
                <w:sz w:val="22"/>
                <w:szCs w:val="22"/>
              </w:rPr>
              <w:t xml:space="preserve">UNT Libraries is sponsoring a Human Library in April – for additional details or if interested in “being a book,” contact </w:t>
            </w:r>
            <w:r w:rsidRPr="009921A9">
              <w:rPr>
                <w:color w:val="000000"/>
                <w:sz w:val="22"/>
                <w:szCs w:val="22"/>
                <w:shd w:val="clear" w:color="auto" w:fill="FFFFFF"/>
              </w:rPr>
              <w:t>Madison Brents x2413</w:t>
            </w:r>
            <w:r w:rsidR="00B33E61">
              <w:rPr>
                <w:color w:val="000000"/>
                <w:sz w:val="22"/>
                <w:szCs w:val="22"/>
                <w:shd w:val="clear" w:color="auto" w:fill="FFFFFF"/>
              </w:rPr>
              <w:t xml:space="preserve">. – has been cancelled </w:t>
            </w:r>
          </w:p>
          <w:p w14:paraId="49BA282D" w14:textId="77777777" w:rsidR="009921A9" w:rsidRPr="009921A9" w:rsidRDefault="009921A9" w:rsidP="009921A9">
            <w:pPr>
              <w:pStyle w:val="ListParagraph"/>
              <w:numPr>
                <w:ilvl w:val="0"/>
                <w:numId w:val="20"/>
              </w:numPr>
              <w:rPr>
                <w:color w:val="000000" w:themeColor="text1"/>
                <w:sz w:val="22"/>
                <w:szCs w:val="22"/>
                <w:shd w:val="clear" w:color="auto" w:fill="FFFFFF"/>
              </w:rPr>
            </w:pPr>
            <w:r w:rsidRPr="009921A9">
              <w:rPr>
                <w:color w:val="000000" w:themeColor="text1"/>
                <w:sz w:val="22"/>
                <w:szCs w:val="22"/>
                <w:shd w:val="clear" w:color="auto" w:fill="FFFFFF"/>
              </w:rPr>
              <w:t>The UNT Police Department is hosting a Fentanyl awareness event Thursday, Feb 16, from 5:00 p.m. to 6:30 p.m. in the UNT Union Lyceum. There will be a showing of the movie Fentanyl Factor and a discussion with subject matter experts.</w:t>
            </w:r>
          </w:p>
          <w:p w14:paraId="5EF1A53D" w14:textId="1C06BE2B" w:rsidR="004B56D5" w:rsidRPr="009921A9" w:rsidRDefault="009921A9" w:rsidP="009921A9">
            <w:pPr>
              <w:pStyle w:val="ListParagraph"/>
              <w:numPr>
                <w:ilvl w:val="0"/>
                <w:numId w:val="20"/>
              </w:numPr>
              <w:rPr>
                <w:color w:val="000000" w:themeColor="text1"/>
                <w:sz w:val="22"/>
                <w:szCs w:val="22"/>
                <w:shd w:val="clear" w:color="auto" w:fill="FFFFFF"/>
              </w:rPr>
            </w:pPr>
            <w:r w:rsidRPr="009921A9">
              <w:rPr>
                <w:color w:val="000000"/>
                <w:sz w:val="22"/>
                <w:szCs w:val="22"/>
              </w:rPr>
              <w:t xml:space="preserve">Complete Care is a new family care benefit for UNT faculty, </w:t>
            </w:r>
            <w:proofErr w:type="gramStart"/>
            <w:r w:rsidRPr="009921A9">
              <w:rPr>
                <w:color w:val="000000"/>
                <w:sz w:val="22"/>
                <w:szCs w:val="22"/>
              </w:rPr>
              <w:t>staff</w:t>
            </w:r>
            <w:proofErr w:type="gramEnd"/>
            <w:r w:rsidRPr="009921A9">
              <w:rPr>
                <w:color w:val="000000"/>
                <w:sz w:val="22"/>
                <w:szCs w:val="22"/>
              </w:rPr>
              <w:t xml:space="preserve"> and students, that pairs </w:t>
            </w:r>
            <w:proofErr w:type="spellStart"/>
            <w:r w:rsidRPr="009921A9">
              <w:rPr>
                <w:color w:val="000000"/>
                <w:sz w:val="22"/>
                <w:szCs w:val="22"/>
              </w:rPr>
              <w:t>Kinside</w:t>
            </w:r>
            <w:proofErr w:type="spellEnd"/>
            <w:r w:rsidRPr="009921A9">
              <w:rPr>
                <w:color w:val="000000"/>
                <w:sz w:val="22"/>
                <w:szCs w:val="22"/>
              </w:rPr>
              <w:t xml:space="preserve"> and Urban Sitter’s sitter service providers for backup and </w:t>
            </w:r>
            <w:r w:rsidRPr="009921A9">
              <w:rPr>
                <w:color w:val="000000"/>
                <w:sz w:val="22"/>
                <w:szCs w:val="22"/>
              </w:rPr>
              <w:lastRenderedPageBreak/>
              <w:t xml:space="preserve">emergency childcare, daycare and preschool services, babysitters and nannies, senior care, pet care, camps and school programs, basic household services and tutoring. Visit </w:t>
            </w:r>
            <w:hyperlink r:id="rId8" w:history="1">
              <w:r w:rsidRPr="009921A9">
                <w:rPr>
                  <w:rStyle w:val="Hyperlink"/>
                  <w:sz w:val="22"/>
                  <w:szCs w:val="22"/>
                </w:rPr>
                <w:t>https://blog.urbansitter.com/unt/</w:t>
              </w:r>
            </w:hyperlink>
            <w:r w:rsidRPr="009921A9">
              <w:rPr>
                <w:color w:val="000000"/>
                <w:sz w:val="22"/>
                <w:szCs w:val="22"/>
              </w:rPr>
              <w:t xml:space="preserve"> for more information.</w:t>
            </w:r>
          </w:p>
        </w:tc>
      </w:tr>
      <w:tr w:rsidR="004B56D5" w:rsidRPr="009921A9" w14:paraId="75F41B67" w14:textId="77777777" w:rsidTr="004D7261">
        <w:trPr>
          <w:jc w:val="center"/>
        </w:trPr>
        <w:tc>
          <w:tcPr>
            <w:tcW w:w="351" w:type="pct"/>
          </w:tcPr>
          <w:p w14:paraId="37E875FD" w14:textId="199B2E6E" w:rsidR="004B56D5" w:rsidRPr="009921A9" w:rsidRDefault="004B56D5" w:rsidP="004B56D5">
            <w:pPr>
              <w:rPr>
                <w:rFonts w:ascii="Arial Narrow" w:hAnsi="Arial Narrow" w:cstheme="minorHAnsi"/>
                <w:sz w:val="22"/>
                <w:szCs w:val="22"/>
              </w:rPr>
            </w:pPr>
            <w:r w:rsidRPr="009921A9">
              <w:rPr>
                <w:rFonts w:ascii="Arial Narrow" w:hAnsi="Arial Narrow" w:cstheme="minorHAnsi"/>
                <w:sz w:val="22"/>
                <w:szCs w:val="22"/>
              </w:rPr>
              <w:lastRenderedPageBreak/>
              <w:t>XI</w:t>
            </w:r>
            <w:r w:rsidR="009921A9" w:rsidRPr="009921A9">
              <w:rPr>
                <w:rFonts w:ascii="Arial Narrow" w:hAnsi="Arial Narrow" w:cstheme="minorHAnsi"/>
                <w:sz w:val="22"/>
                <w:szCs w:val="22"/>
              </w:rPr>
              <w:t>I</w:t>
            </w:r>
            <w:r w:rsidRPr="009921A9">
              <w:rPr>
                <w:rFonts w:ascii="Arial Narrow" w:hAnsi="Arial Narrow" w:cstheme="minorHAnsi"/>
                <w:sz w:val="22"/>
                <w:szCs w:val="22"/>
              </w:rPr>
              <w:t>.</w:t>
            </w:r>
          </w:p>
        </w:tc>
        <w:tc>
          <w:tcPr>
            <w:tcW w:w="1280" w:type="pct"/>
          </w:tcPr>
          <w:p w14:paraId="6C0344E6" w14:textId="4EBB876D" w:rsidR="004B56D5" w:rsidRPr="009921A9" w:rsidRDefault="004B56D5" w:rsidP="00D97F31">
            <w:pPr>
              <w:rPr>
                <w:rFonts w:ascii="Arial Narrow" w:hAnsi="Arial Narrow" w:cstheme="minorHAnsi"/>
                <w:sz w:val="22"/>
                <w:szCs w:val="22"/>
              </w:rPr>
            </w:pPr>
            <w:r w:rsidRPr="009921A9">
              <w:rPr>
                <w:rFonts w:ascii="Arial Narrow" w:hAnsi="Arial Narrow" w:cstheme="minorHAnsi"/>
                <w:sz w:val="22"/>
                <w:szCs w:val="22"/>
              </w:rPr>
              <w:t>Adjournment</w:t>
            </w:r>
          </w:p>
        </w:tc>
        <w:tc>
          <w:tcPr>
            <w:tcW w:w="3369" w:type="pct"/>
          </w:tcPr>
          <w:p w14:paraId="54770B2A" w14:textId="1E32B553" w:rsidR="004B56D5" w:rsidRPr="009921A9" w:rsidRDefault="00BD0946" w:rsidP="00D97F31">
            <w:pPr>
              <w:rPr>
                <w:rFonts w:ascii="Arial Narrow" w:hAnsi="Arial Narrow" w:cstheme="minorHAnsi"/>
                <w:sz w:val="22"/>
                <w:szCs w:val="22"/>
              </w:rPr>
            </w:pPr>
            <w:r>
              <w:rPr>
                <w:rFonts w:ascii="Arial Narrow" w:hAnsi="Arial Narrow" w:cstheme="minorHAnsi"/>
                <w:sz w:val="22"/>
                <w:szCs w:val="22"/>
              </w:rPr>
              <w:t>Meeting a</w:t>
            </w:r>
            <w:r w:rsidR="00B33E61">
              <w:rPr>
                <w:rFonts w:ascii="Arial Narrow" w:hAnsi="Arial Narrow" w:cstheme="minorHAnsi"/>
                <w:sz w:val="22"/>
                <w:szCs w:val="22"/>
              </w:rPr>
              <w:t>djourned at 4:03 pm</w:t>
            </w:r>
            <w:r w:rsidR="00A749EE">
              <w:rPr>
                <w:rFonts w:ascii="Arial Narrow" w:hAnsi="Arial Narrow" w:cstheme="minorHAnsi"/>
                <w:sz w:val="22"/>
                <w:szCs w:val="22"/>
              </w:rPr>
              <w:t>.</w:t>
            </w:r>
            <w:r w:rsidR="00B33E61">
              <w:rPr>
                <w:rFonts w:ascii="Arial Narrow" w:hAnsi="Arial Narrow" w:cstheme="minorHAnsi"/>
                <w:sz w:val="22"/>
                <w:szCs w:val="22"/>
              </w:rPr>
              <w:t xml:space="preserve"> </w:t>
            </w:r>
          </w:p>
        </w:tc>
      </w:tr>
    </w:tbl>
    <w:p w14:paraId="3787BE07" w14:textId="77777777" w:rsidR="00A36B1C" w:rsidRPr="00AC00BE" w:rsidRDefault="00A36B1C">
      <w:pPr>
        <w:rPr>
          <w:rFonts w:ascii="Arial Narrow" w:hAnsi="Arial Narrow"/>
        </w:rPr>
      </w:pPr>
    </w:p>
    <w:p w14:paraId="2F54CB48" w14:textId="630743C0" w:rsidR="00A36B1C" w:rsidRPr="00AC00BE" w:rsidRDefault="00A36B1C">
      <w:pPr>
        <w:rPr>
          <w:rFonts w:ascii="Arial Narrow" w:hAnsi="Arial Narrow"/>
        </w:rPr>
      </w:pPr>
    </w:p>
    <w:p w14:paraId="28BEF83D" w14:textId="77777777" w:rsidR="00A36B1C" w:rsidRPr="00AC00BE" w:rsidRDefault="00A36B1C">
      <w:pPr>
        <w:rPr>
          <w:rFonts w:ascii="Arial Narrow" w:hAnsi="Arial Narrow"/>
        </w:rPr>
      </w:pPr>
    </w:p>
    <w:sectPr w:rsidR="00A36B1C" w:rsidRPr="00AC00BE" w:rsidSect="00BA1540">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2E34" w14:textId="77777777" w:rsidR="00A0732B" w:rsidRDefault="00A0732B" w:rsidP="00BA1540">
      <w:r>
        <w:separator/>
      </w:r>
    </w:p>
  </w:endnote>
  <w:endnote w:type="continuationSeparator" w:id="0">
    <w:p w14:paraId="29F26FD1" w14:textId="77777777" w:rsidR="00A0732B" w:rsidRDefault="00A0732B"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973F" w14:textId="77777777" w:rsidR="00A0732B" w:rsidRDefault="00A0732B" w:rsidP="00BA1540">
      <w:r>
        <w:separator/>
      </w:r>
    </w:p>
  </w:footnote>
  <w:footnote w:type="continuationSeparator" w:id="0">
    <w:p w14:paraId="0F36DBAB" w14:textId="77777777" w:rsidR="00A0732B" w:rsidRDefault="00A0732B"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131"/>
    <w:multiLevelType w:val="hybridMultilevel"/>
    <w:tmpl w:val="3BF0E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923E3"/>
    <w:multiLevelType w:val="hybridMultilevel"/>
    <w:tmpl w:val="CDE6AD8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911B44"/>
    <w:multiLevelType w:val="hybridMultilevel"/>
    <w:tmpl w:val="6DAE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4062"/>
    <w:multiLevelType w:val="hybridMultilevel"/>
    <w:tmpl w:val="6772D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658A6"/>
    <w:multiLevelType w:val="hybridMultilevel"/>
    <w:tmpl w:val="29C2804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AF433AD"/>
    <w:multiLevelType w:val="hybridMultilevel"/>
    <w:tmpl w:val="76029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682A59"/>
    <w:multiLevelType w:val="hybridMultilevel"/>
    <w:tmpl w:val="10FA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60AB5"/>
    <w:multiLevelType w:val="hybridMultilevel"/>
    <w:tmpl w:val="031A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40197"/>
    <w:multiLevelType w:val="hybridMultilevel"/>
    <w:tmpl w:val="47EA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2048C"/>
    <w:multiLevelType w:val="hybridMultilevel"/>
    <w:tmpl w:val="46745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EA052B"/>
    <w:multiLevelType w:val="hybridMultilevel"/>
    <w:tmpl w:val="DFA6A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472BFD"/>
    <w:multiLevelType w:val="hybridMultilevel"/>
    <w:tmpl w:val="802C8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020C61"/>
    <w:multiLevelType w:val="hybridMultilevel"/>
    <w:tmpl w:val="1ACC4A9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FE01351"/>
    <w:multiLevelType w:val="hybridMultilevel"/>
    <w:tmpl w:val="89F4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20CCE"/>
    <w:multiLevelType w:val="hybridMultilevel"/>
    <w:tmpl w:val="E63C1A7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55C0407"/>
    <w:multiLevelType w:val="hybridMultilevel"/>
    <w:tmpl w:val="11FC5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075BC"/>
    <w:multiLevelType w:val="hybridMultilevel"/>
    <w:tmpl w:val="17A8E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8A6DCF"/>
    <w:multiLevelType w:val="hybridMultilevel"/>
    <w:tmpl w:val="9BF44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497ED1"/>
    <w:multiLevelType w:val="hybridMultilevel"/>
    <w:tmpl w:val="5CAA3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2F499A"/>
    <w:multiLevelType w:val="hybridMultilevel"/>
    <w:tmpl w:val="D1DC7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04698"/>
    <w:multiLevelType w:val="hybridMultilevel"/>
    <w:tmpl w:val="D988F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7B6E2A"/>
    <w:multiLevelType w:val="hybridMultilevel"/>
    <w:tmpl w:val="3C5AD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C2077"/>
    <w:multiLevelType w:val="hybridMultilevel"/>
    <w:tmpl w:val="45B81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798432D"/>
    <w:multiLevelType w:val="hybridMultilevel"/>
    <w:tmpl w:val="A4B2CF2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93F4A1E"/>
    <w:multiLevelType w:val="hybridMultilevel"/>
    <w:tmpl w:val="A102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E3140"/>
    <w:multiLevelType w:val="hybridMultilevel"/>
    <w:tmpl w:val="65E0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C3E59"/>
    <w:multiLevelType w:val="hybridMultilevel"/>
    <w:tmpl w:val="A01CC35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149633715">
    <w:abstractNumId w:val="11"/>
  </w:num>
  <w:num w:numId="2" w16cid:durableId="11806990">
    <w:abstractNumId w:val="3"/>
  </w:num>
  <w:num w:numId="3" w16cid:durableId="1088843934">
    <w:abstractNumId w:val="12"/>
  </w:num>
  <w:num w:numId="4" w16cid:durableId="1801268109">
    <w:abstractNumId w:val="1"/>
  </w:num>
  <w:num w:numId="5" w16cid:durableId="828792357">
    <w:abstractNumId w:val="23"/>
  </w:num>
  <w:num w:numId="6" w16cid:durableId="1074086894">
    <w:abstractNumId w:val="26"/>
  </w:num>
  <w:num w:numId="7" w16cid:durableId="658079742">
    <w:abstractNumId w:val="14"/>
  </w:num>
  <w:num w:numId="8" w16cid:durableId="774447984">
    <w:abstractNumId w:val="0"/>
  </w:num>
  <w:num w:numId="9" w16cid:durableId="1282305372">
    <w:abstractNumId w:val="0"/>
  </w:num>
  <w:num w:numId="10" w16cid:durableId="1960598270">
    <w:abstractNumId w:val="17"/>
  </w:num>
  <w:num w:numId="11" w16cid:durableId="557323509">
    <w:abstractNumId w:val="9"/>
  </w:num>
  <w:num w:numId="12" w16cid:durableId="641546499">
    <w:abstractNumId w:val="20"/>
  </w:num>
  <w:num w:numId="13" w16cid:durableId="491798577">
    <w:abstractNumId w:val="16"/>
  </w:num>
  <w:num w:numId="14" w16cid:durableId="68692345">
    <w:abstractNumId w:val="10"/>
  </w:num>
  <w:num w:numId="15" w16cid:durableId="470368832">
    <w:abstractNumId w:val="22"/>
  </w:num>
  <w:num w:numId="16" w16cid:durableId="25909892">
    <w:abstractNumId w:val="5"/>
  </w:num>
  <w:num w:numId="17" w16cid:durableId="700394593">
    <w:abstractNumId w:val="24"/>
  </w:num>
  <w:num w:numId="18" w16cid:durableId="1763796005">
    <w:abstractNumId w:val="15"/>
  </w:num>
  <w:num w:numId="19" w16cid:durableId="1658070498">
    <w:abstractNumId w:val="4"/>
  </w:num>
  <w:num w:numId="20" w16cid:durableId="1583487535">
    <w:abstractNumId w:val="18"/>
  </w:num>
  <w:num w:numId="21" w16cid:durableId="660281566">
    <w:abstractNumId w:val="2"/>
  </w:num>
  <w:num w:numId="22" w16cid:durableId="2012293735">
    <w:abstractNumId w:val="21"/>
  </w:num>
  <w:num w:numId="23" w16cid:durableId="1387410687">
    <w:abstractNumId w:val="13"/>
  </w:num>
  <w:num w:numId="24" w16cid:durableId="950471380">
    <w:abstractNumId w:val="19"/>
  </w:num>
  <w:num w:numId="25" w16cid:durableId="1126854284">
    <w:abstractNumId w:val="6"/>
  </w:num>
  <w:num w:numId="26" w16cid:durableId="916210018">
    <w:abstractNumId w:val="7"/>
  </w:num>
  <w:num w:numId="27" w16cid:durableId="1916427627">
    <w:abstractNumId w:val="25"/>
  </w:num>
  <w:num w:numId="28" w16cid:durableId="824322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20113"/>
    <w:rsid w:val="000225DD"/>
    <w:rsid w:val="00043B93"/>
    <w:rsid w:val="00043BBF"/>
    <w:rsid w:val="000740CC"/>
    <w:rsid w:val="000A4715"/>
    <w:rsid w:val="000A795F"/>
    <w:rsid w:val="000D0150"/>
    <w:rsid w:val="000F0E54"/>
    <w:rsid w:val="00100B27"/>
    <w:rsid w:val="00154BC1"/>
    <w:rsid w:val="00162B84"/>
    <w:rsid w:val="00187EBF"/>
    <w:rsid w:val="001C0E9A"/>
    <w:rsid w:val="001E3971"/>
    <w:rsid w:val="001E57BC"/>
    <w:rsid w:val="0021747A"/>
    <w:rsid w:val="00225F1B"/>
    <w:rsid w:val="00235936"/>
    <w:rsid w:val="00261C74"/>
    <w:rsid w:val="002775B2"/>
    <w:rsid w:val="00285AE1"/>
    <w:rsid w:val="00292110"/>
    <w:rsid w:val="00293E00"/>
    <w:rsid w:val="002C1016"/>
    <w:rsid w:val="002F7E47"/>
    <w:rsid w:val="003058D8"/>
    <w:rsid w:val="00316A76"/>
    <w:rsid w:val="00320518"/>
    <w:rsid w:val="00324C4D"/>
    <w:rsid w:val="00333B9B"/>
    <w:rsid w:val="00344D3E"/>
    <w:rsid w:val="0035319C"/>
    <w:rsid w:val="0037214C"/>
    <w:rsid w:val="00383925"/>
    <w:rsid w:val="00392ECB"/>
    <w:rsid w:val="003A1F15"/>
    <w:rsid w:val="003B084F"/>
    <w:rsid w:val="003B0CEE"/>
    <w:rsid w:val="003C595F"/>
    <w:rsid w:val="003D5DF9"/>
    <w:rsid w:val="003E1726"/>
    <w:rsid w:val="003E2AF0"/>
    <w:rsid w:val="003E3501"/>
    <w:rsid w:val="003F441D"/>
    <w:rsid w:val="00404860"/>
    <w:rsid w:val="00414B56"/>
    <w:rsid w:val="00433242"/>
    <w:rsid w:val="004744EA"/>
    <w:rsid w:val="0048206F"/>
    <w:rsid w:val="00487C48"/>
    <w:rsid w:val="00490AF0"/>
    <w:rsid w:val="00493DE0"/>
    <w:rsid w:val="00495688"/>
    <w:rsid w:val="004B244A"/>
    <w:rsid w:val="004B31CC"/>
    <w:rsid w:val="004B56D5"/>
    <w:rsid w:val="004D7261"/>
    <w:rsid w:val="004E1A04"/>
    <w:rsid w:val="005033CC"/>
    <w:rsid w:val="00514D90"/>
    <w:rsid w:val="00531B3D"/>
    <w:rsid w:val="0053400D"/>
    <w:rsid w:val="00557C7C"/>
    <w:rsid w:val="00563531"/>
    <w:rsid w:val="005810E8"/>
    <w:rsid w:val="005A18B9"/>
    <w:rsid w:val="005A3577"/>
    <w:rsid w:val="005C05EF"/>
    <w:rsid w:val="005D1A95"/>
    <w:rsid w:val="005D313D"/>
    <w:rsid w:val="005F5C6C"/>
    <w:rsid w:val="00611E55"/>
    <w:rsid w:val="006208E3"/>
    <w:rsid w:val="0062289D"/>
    <w:rsid w:val="00633F68"/>
    <w:rsid w:val="00637D08"/>
    <w:rsid w:val="00655966"/>
    <w:rsid w:val="00662776"/>
    <w:rsid w:val="00664D6F"/>
    <w:rsid w:val="00695075"/>
    <w:rsid w:val="006957F6"/>
    <w:rsid w:val="006D1F1C"/>
    <w:rsid w:val="006D208B"/>
    <w:rsid w:val="006F7AAF"/>
    <w:rsid w:val="007044FA"/>
    <w:rsid w:val="00704A0F"/>
    <w:rsid w:val="00706682"/>
    <w:rsid w:val="00706862"/>
    <w:rsid w:val="00717749"/>
    <w:rsid w:val="007316D8"/>
    <w:rsid w:val="007453D5"/>
    <w:rsid w:val="00752670"/>
    <w:rsid w:val="007531BC"/>
    <w:rsid w:val="00755473"/>
    <w:rsid w:val="0076036D"/>
    <w:rsid w:val="007649EE"/>
    <w:rsid w:val="00764F2C"/>
    <w:rsid w:val="007658F1"/>
    <w:rsid w:val="00765B72"/>
    <w:rsid w:val="007B68A0"/>
    <w:rsid w:val="007C5DB6"/>
    <w:rsid w:val="007D038C"/>
    <w:rsid w:val="007D09FC"/>
    <w:rsid w:val="007E53EC"/>
    <w:rsid w:val="007F30F4"/>
    <w:rsid w:val="00813F93"/>
    <w:rsid w:val="00826C0B"/>
    <w:rsid w:val="008560A5"/>
    <w:rsid w:val="0086544A"/>
    <w:rsid w:val="00884E4C"/>
    <w:rsid w:val="00896B22"/>
    <w:rsid w:val="008A1F44"/>
    <w:rsid w:val="008A3CD6"/>
    <w:rsid w:val="008A6589"/>
    <w:rsid w:val="008D7BD8"/>
    <w:rsid w:val="008F61E8"/>
    <w:rsid w:val="00903D7A"/>
    <w:rsid w:val="009209CA"/>
    <w:rsid w:val="00921343"/>
    <w:rsid w:val="00937C80"/>
    <w:rsid w:val="00954E7E"/>
    <w:rsid w:val="00985F67"/>
    <w:rsid w:val="009921A9"/>
    <w:rsid w:val="009B37F1"/>
    <w:rsid w:val="009B3849"/>
    <w:rsid w:val="009C7B25"/>
    <w:rsid w:val="009C7DCC"/>
    <w:rsid w:val="009D282C"/>
    <w:rsid w:val="009D39E1"/>
    <w:rsid w:val="00A02B2C"/>
    <w:rsid w:val="00A03698"/>
    <w:rsid w:val="00A0732B"/>
    <w:rsid w:val="00A07B76"/>
    <w:rsid w:val="00A10094"/>
    <w:rsid w:val="00A23517"/>
    <w:rsid w:val="00A27727"/>
    <w:rsid w:val="00A36089"/>
    <w:rsid w:val="00A36B1C"/>
    <w:rsid w:val="00A63546"/>
    <w:rsid w:val="00A7333E"/>
    <w:rsid w:val="00A749EE"/>
    <w:rsid w:val="00A77954"/>
    <w:rsid w:val="00A80B86"/>
    <w:rsid w:val="00AB40D8"/>
    <w:rsid w:val="00AB6DB3"/>
    <w:rsid w:val="00AC00BE"/>
    <w:rsid w:val="00AC04D6"/>
    <w:rsid w:val="00AD1005"/>
    <w:rsid w:val="00AF73F8"/>
    <w:rsid w:val="00B33E61"/>
    <w:rsid w:val="00B405AB"/>
    <w:rsid w:val="00B439EA"/>
    <w:rsid w:val="00B47765"/>
    <w:rsid w:val="00B546E9"/>
    <w:rsid w:val="00B65878"/>
    <w:rsid w:val="00B6599E"/>
    <w:rsid w:val="00B744D5"/>
    <w:rsid w:val="00B77350"/>
    <w:rsid w:val="00B81FDA"/>
    <w:rsid w:val="00BA1540"/>
    <w:rsid w:val="00BC51F9"/>
    <w:rsid w:val="00BD07E7"/>
    <w:rsid w:val="00BD0946"/>
    <w:rsid w:val="00BD2634"/>
    <w:rsid w:val="00BD4866"/>
    <w:rsid w:val="00BF288D"/>
    <w:rsid w:val="00C157A0"/>
    <w:rsid w:val="00C177D8"/>
    <w:rsid w:val="00C5050C"/>
    <w:rsid w:val="00CA16EC"/>
    <w:rsid w:val="00CD096B"/>
    <w:rsid w:val="00CD4A13"/>
    <w:rsid w:val="00D308FF"/>
    <w:rsid w:val="00D50E98"/>
    <w:rsid w:val="00D51576"/>
    <w:rsid w:val="00D758D8"/>
    <w:rsid w:val="00D85C78"/>
    <w:rsid w:val="00D86584"/>
    <w:rsid w:val="00D86D41"/>
    <w:rsid w:val="00D87CDB"/>
    <w:rsid w:val="00D94B57"/>
    <w:rsid w:val="00D94FE1"/>
    <w:rsid w:val="00D9730D"/>
    <w:rsid w:val="00D97F31"/>
    <w:rsid w:val="00DA6F6E"/>
    <w:rsid w:val="00DC0D4A"/>
    <w:rsid w:val="00DC53EA"/>
    <w:rsid w:val="00DC6073"/>
    <w:rsid w:val="00DD0E42"/>
    <w:rsid w:val="00E04973"/>
    <w:rsid w:val="00E17251"/>
    <w:rsid w:val="00E17B2A"/>
    <w:rsid w:val="00E31190"/>
    <w:rsid w:val="00E433FA"/>
    <w:rsid w:val="00E453D0"/>
    <w:rsid w:val="00E46855"/>
    <w:rsid w:val="00E5203B"/>
    <w:rsid w:val="00E67E08"/>
    <w:rsid w:val="00E80303"/>
    <w:rsid w:val="00E87B29"/>
    <w:rsid w:val="00EA4B03"/>
    <w:rsid w:val="00ED5290"/>
    <w:rsid w:val="00EF0EF9"/>
    <w:rsid w:val="00EF5013"/>
    <w:rsid w:val="00F14D67"/>
    <w:rsid w:val="00F33A8C"/>
    <w:rsid w:val="00F54FAF"/>
    <w:rsid w:val="00F63343"/>
    <w:rsid w:val="00F67C66"/>
    <w:rsid w:val="00F85163"/>
    <w:rsid w:val="00F92A01"/>
    <w:rsid w:val="00FB5BC6"/>
    <w:rsid w:val="00FD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6216">
      <w:bodyDiv w:val="1"/>
      <w:marLeft w:val="0"/>
      <w:marRight w:val="0"/>
      <w:marTop w:val="0"/>
      <w:marBottom w:val="0"/>
      <w:divBdr>
        <w:top w:val="none" w:sz="0" w:space="0" w:color="auto"/>
        <w:left w:val="none" w:sz="0" w:space="0" w:color="auto"/>
        <w:bottom w:val="none" w:sz="0" w:space="0" w:color="auto"/>
        <w:right w:val="none" w:sz="0" w:space="0" w:color="auto"/>
      </w:divBdr>
    </w:div>
    <w:div w:id="1308633506">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 w:id="16940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urbansitter.com/u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4150</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Stover, Jill</cp:lastModifiedBy>
  <cp:revision>2</cp:revision>
  <dcterms:created xsi:type="dcterms:W3CDTF">2023-03-07T22:25:00Z</dcterms:created>
  <dcterms:modified xsi:type="dcterms:W3CDTF">2023-03-07T22:25:00Z</dcterms:modified>
</cp:coreProperties>
</file>