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F223" w14:textId="7420B2C4" w:rsidR="009A4CD2" w:rsidRDefault="00352896" w:rsidP="00DE0E38">
      <w:pPr>
        <w:pStyle w:val="Heading1"/>
        <w:jc w:val="center"/>
      </w:pPr>
      <w:r>
        <w:t>UNT Faculty Senate</w:t>
      </w:r>
      <w:r>
        <w:br/>
        <w:t>Resolution in Support of Librarian</w:t>
      </w:r>
      <w:r w:rsidR="6683F454">
        <w:t xml:space="preserve"> Faculty</w:t>
      </w:r>
    </w:p>
    <w:p w14:paraId="0D968D83" w14:textId="77777777" w:rsidR="00352896" w:rsidRPr="00EA1C8E" w:rsidRDefault="00352896">
      <w:pPr>
        <w:rPr>
          <w:sz w:val="28"/>
          <w:szCs w:val="28"/>
        </w:rPr>
      </w:pPr>
    </w:p>
    <w:p w14:paraId="05882F57" w14:textId="72FC20BB" w:rsidR="00DE0E38" w:rsidRPr="00EA1C8E" w:rsidRDefault="002868AD">
      <w:pPr>
        <w:rPr>
          <w:sz w:val="28"/>
          <w:szCs w:val="28"/>
        </w:rPr>
      </w:pPr>
      <w:r w:rsidRPr="00EA1C8E">
        <w:rPr>
          <w:b/>
          <w:bCs/>
          <w:sz w:val="28"/>
          <w:szCs w:val="28"/>
        </w:rPr>
        <w:t>Whereas</w:t>
      </w:r>
      <w:r w:rsidRPr="00EA1C8E">
        <w:rPr>
          <w:sz w:val="28"/>
          <w:szCs w:val="28"/>
        </w:rPr>
        <w:t xml:space="preserve"> the Faculty Senate of the University of North Texas </w:t>
      </w:r>
      <w:r w:rsidR="00D72959" w:rsidRPr="00EA1C8E">
        <w:rPr>
          <w:sz w:val="28"/>
          <w:szCs w:val="28"/>
        </w:rPr>
        <w:t xml:space="preserve">(UNT) </w:t>
      </w:r>
      <w:r w:rsidRPr="00EA1C8E">
        <w:rPr>
          <w:sz w:val="28"/>
          <w:szCs w:val="28"/>
        </w:rPr>
        <w:t>serves as a voice for the faculty of the University of North Texas; and,</w:t>
      </w:r>
    </w:p>
    <w:p w14:paraId="4BD5C7C4" w14:textId="2576FFF7" w:rsidR="002868AD" w:rsidRPr="00EA1C8E" w:rsidRDefault="002868AD">
      <w:pPr>
        <w:rPr>
          <w:sz w:val="28"/>
          <w:szCs w:val="28"/>
        </w:rPr>
      </w:pPr>
      <w:r w:rsidRPr="2D945114">
        <w:rPr>
          <w:b/>
          <w:bCs/>
          <w:sz w:val="28"/>
          <w:szCs w:val="28"/>
        </w:rPr>
        <w:t>Whereas</w:t>
      </w:r>
      <w:r w:rsidRPr="2D945114">
        <w:rPr>
          <w:sz w:val="28"/>
          <w:szCs w:val="28"/>
        </w:rPr>
        <w:t xml:space="preserve"> </w:t>
      </w:r>
      <w:r w:rsidR="00D72959" w:rsidRPr="2D945114">
        <w:rPr>
          <w:sz w:val="28"/>
          <w:szCs w:val="28"/>
        </w:rPr>
        <w:t xml:space="preserve">Librarians at UNT are </w:t>
      </w:r>
      <w:r w:rsidR="009F0D55">
        <w:rPr>
          <w:sz w:val="28"/>
          <w:szCs w:val="28"/>
        </w:rPr>
        <w:t xml:space="preserve">classified as </w:t>
      </w:r>
      <w:r w:rsidR="00D72959" w:rsidRPr="2D945114">
        <w:rPr>
          <w:sz w:val="28"/>
          <w:szCs w:val="28"/>
        </w:rPr>
        <w:t xml:space="preserve">faculty </w:t>
      </w:r>
      <w:r w:rsidR="00980E26" w:rsidRPr="2D945114">
        <w:rPr>
          <w:sz w:val="28"/>
          <w:szCs w:val="28"/>
        </w:rPr>
        <w:t xml:space="preserve">under </w:t>
      </w:r>
      <w:r w:rsidR="00E46BF9">
        <w:rPr>
          <w:i/>
          <w:iCs/>
          <w:sz w:val="28"/>
          <w:szCs w:val="28"/>
        </w:rPr>
        <w:t>UNT Policy 06.002, Academic Appointments and Titles</w:t>
      </w:r>
      <w:r w:rsidR="00697E28">
        <w:rPr>
          <w:i/>
          <w:iCs/>
          <w:sz w:val="28"/>
          <w:szCs w:val="28"/>
        </w:rPr>
        <w:t>,</w:t>
      </w:r>
      <w:r w:rsidR="00697E28">
        <w:rPr>
          <w:sz w:val="28"/>
          <w:szCs w:val="28"/>
        </w:rPr>
        <w:t xml:space="preserve"> </w:t>
      </w:r>
      <w:r w:rsidR="6C665896" w:rsidRPr="2D945114">
        <w:rPr>
          <w:sz w:val="28"/>
          <w:szCs w:val="28"/>
        </w:rPr>
        <w:t xml:space="preserve">and </w:t>
      </w:r>
      <w:r w:rsidR="00980E26" w:rsidRPr="2D945114">
        <w:rPr>
          <w:i/>
          <w:iCs/>
          <w:sz w:val="28"/>
          <w:szCs w:val="28"/>
        </w:rPr>
        <w:t>UNT Policy 06.006</w:t>
      </w:r>
      <w:r w:rsidR="00EE54EC" w:rsidRPr="2D945114">
        <w:rPr>
          <w:i/>
          <w:iCs/>
          <w:sz w:val="28"/>
          <w:szCs w:val="28"/>
        </w:rPr>
        <w:t>,</w:t>
      </w:r>
      <w:r w:rsidR="00252D99" w:rsidRPr="2D945114">
        <w:rPr>
          <w:i/>
          <w:iCs/>
          <w:sz w:val="28"/>
          <w:szCs w:val="28"/>
        </w:rPr>
        <w:t xml:space="preserve"> Librarian Faculty Reappointment and Promotion</w:t>
      </w:r>
      <w:r w:rsidR="00AE79BB" w:rsidRPr="2D945114">
        <w:rPr>
          <w:sz w:val="28"/>
          <w:szCs w:val="28"/>
        </w:rPr>
        <w:t>; and,</w:t>
      </w:r>
    </w:p>
    <w:p w14:paraId="32E898C1" w14:textId="3FC4E201" w:rsidR="00AE79BB" w:rsidRPr="00EA1C8E" w:rsidRDefault="00AE79BB">
      <w:pPr>
        <w:rPr>
          <w:sz w:val="28"/>
          <w:szCs w:val="28"/>
        </w:rPr>
      </w:pPr>
      <w:r w:rsidRPr="00EA1C8E">
        <w:rPr>
          <w:b/>
          <w:bCs/>
          <w:sz w:val="28"/>
          <w:szCs w:val="28"/>
        </w:rPr>
        <w:t>Whereas</w:t>
      </w:r>
      <w:r w:rsidRPr="00EA1C8E">
        <w:rPr>
          <w:sz w:val="28"/>
          <w:szCs w:val="28"/>
        </w:rPr>
        <w:t xml:space="preserve"> </w:t>
      </w:r>
      <w:r w:rsidR="00942792" w:rsidRPr="00EA1C8E">
        <w:rPr>
          <w:i/>
          <w:iCs/>
          <w:sz w:val="28"/>
          <w:szCs w:val="28"/>
        </w:rPr>
        <w:t>UNT Policy 06.035</w:t>
      </w:r>
      <w:r w:rsidR="00BB0999" w:rsidRPr="00EA1C8E">
        <w:rPr>
          <w:i/>
          <w:iCs/>
          <w:sz w:val="28"/>
          <w:szCs w:val="28"/>
        </w:rPr>
        <w:t>, Academic Freedom and Academic Responsibility</w:t>
      </w:r>
      <w:r w:rsidR="00BB0999" w:rsidRPr="00EA1C8E">
        <w:rPr>
          <w:sz w:val="28"/>
          <w:szCs w:val="28"/>
        </w:rPr>
        <w:t>,</w:t>
      </w:r>
      <w:r w:rsidR="00942792" w:rsidRPr="00EA1C8E">
        <w:rPr>
          <w:sz w:val="28"/>
          <w:szCs w:val="28"/>
        </w:rPr>
        <w:t xml:space="preserve"> applies to </w:t>
      </w:r>
      <w:r w:rsidR="001A357F" w:rsidRPr="00EA1C8E">
        <w:rPr>
          <w:sz w:val="28"/>
          <w:szCs w:val="28"/>
        </w:rPr>
        <w:t>faculty including those whose duties include professional librarianship; and,</w:t>
      </w:r>
    </w:p>
    <w:p w14:paraId="1E7AE924" w14:textId="4D6B3AB0" w:rsidR="00FD69ED" w:rsidRPr="00EA1C8E" w:rsidRDefault="00924129" w:rsidP="2D945114">
      <w:pPr>
        <w:rPr>
          <w:sz w:val="28"/>
          <w:szCs w:val="28"/>
        </w:rPr>
      </w:pPr>
      <w:r w:rsidRPr="2D945114">
        <w:rPr>
          <w:b/>
          <w:bCs/>
          <w:sz w:val="28"/>
          <w:szCs w:val="28"/>
        </w:rPr>
        <w:t>Whereas</w:t>
      </w:r>
      <w:r w:rsidR="3A361B9E" w:rsidRPr="00D45B3B">
        <w:rPr>
          <w:sz w:val="28"/>
          <w:szCs w:val="28"/>
        </w:rPr>
        <w:t xml:space="preserve"> </w:t>
      </w:r>
      <w:r w:rsidR="00BB3066">
        <w:rPr>
          <w:sz w:val="28"/>
          <w:szCs w:val="28"/>
        </w:rPr>
        <w:t>L</w:t>
      </w:r>
      <w:r w:rsidR="3A361B9E" w:rsidRPr="00D45B3B">
        <w:rPr>
          <w:sz w:val="28"/>
          <w:szCs w:val="28"/>
        </w:rPr>
        <w:t xml:space="preserve">ibrarian </w:t>
      </w:r>
      <w:r w:rsidR="00BB3066">
        <w:rPr>
          <w:sz w:val="28"/>
          <w:szCs w:val="28"/>
        </w:rPr>
        <w:t>F</w:t>
      </w:r>
      <w:r w:rsidR="3A361B9E" w:rsidRPr="00D45B3B">
        <w:rPr>
          <w:sz w:val="28"/>
          <w:szCs w:val="28"/>
        </w:rPr>
        <w:t>aculty, who are subject matter experts, conduct</w:t>
      </w:r>
      <w:r w:rsidR="008635A2" w:rsidRPr="2D945114">
        <w:rPr>
          <w:sz w:val="28"/>
          <w:szCs w:val="28"/>
        </w:rPr>
        <w:t xml:space="preserve"> </w:t>
      </w:r>
      <w:r w:rsidR="7D4F04C9" w:rsidRPr="2D945114">
        <w:rPr>
          <w:sz w:val="28"/>
          <w:szCs w:val="28"/>
        </w:rPr>
        <w:t xml:space="preserve">instructional </w:t>
      </w:r>
      <w:r w:rsidR="008635A2" w:rsidRPr="2D945114">
        <w:rPr>
          <w:sz w:val="28"/>
          <w:szCs w:val="28"/>
        </w:rPr>
        <w:t>activities</w:t>
      </w:r>
      <w:r w:rsidR="004231ED">
        <w:rPr>
          <w:sz w:val="28"/>
          <w:szCs w:val="28"/>
        </w:rPr>
        <w:t>, including outreach, programming, and collection development,</w:t>
      </w:r>
      <w:r w:rsidR="0BE15479" w:rsidRPr="2D945114">
        <w:rPr>
          <w:sz w:val="28"/>
          <w:szCs w:val="28"/>
        </w:rPr>
        <w:t xml:space="preserve"> within their primary assignment as part of their academic workload</w:t>
      </w:r>
      <w:r w:rsidR="00BB0594">
        <w:rPr>
          <w:sz w:val="28"/>
          <w:szCs w:val="28"/>
        </w:rPr>
        <w:t xml:space="preserve">; </w:t>
      </w:r>
      <w:r w:rsidR="00BB0594" w:rsidRPr="007C6665">
        <w:rPr>
          <w:b/>
          <w:bCs/>
          <w:sz w:val="28"/>
          <w:szCs w:val="28"/>
        </w:rPr>
        <w:t>now, therefore, be it</w:t>
      </w:r>
      <w:r w:rsidR="00BB0594">
        <w:rPr>
          <w:sz w:val="28"/>
          <w:szCs w:val="28"/>
        </w:rPr>
        <w:t xml:space="preserve"> </w:t>
      </w:r>
    </w:p>
    <w:p w14:paraId="2D7AE91A" w14:textId="46EAAF4D" w:rsidR="003C0D19" w:rsidRPr="00EA1C8E" w:rsidRDefault="003C0D19">
      <w:pPr>
        <w:rPr>
          <w:sz w:val="28"/>
          <w:szCs w:val="28"/>
        </w:rPr>
      </w:pPr>
      <w:r w:rsidRPr="2D945114">
        <w:rPr>
          <w:b/>
          <w:bCs/>
          <w:sz w:val="28"/>
          <w:szCs w:val="28"/>
        </w:rPr>
        <w:t>Resolved</w:t>
      </w:r>
      <w:r w:rsidR="00A07725" w:rsidRPr="2D945114">
        <w:rPr>
          <w:sz w:val="28"/>
          <w:szCs w:val="28"/>
        </w:rPr>
        <w:t xml:space="preserve"> that the Faculty Senate of the University of North Texas </w:t>
      </w:r>
      <w:r w:rsidR="0095309D" w:rsidRPr="2D945114">
        <w:rPr>
          <w:sz w:val="28"/>
          <w:szCs w:val="28"/>
        </w:rPr>
        <w:t>actively supports the academic freedom of Librarian</w:t>
      </w:r>
      <w:r w:rsidR="057ABE15" w:rsidRPr="2D945114">
        <w:rPr>
          <w:sz w:val="28"/>
          <w:szCs w:val="28"/>
        </w:rPr>
        <w:t xml:space="preserve"> Faculty</w:t>
      </w:r>
      <w:r w:rsidR="00EE3AA6" w:rsidRPr="2D945114">
        <w:rPr>
          <w:sz w:val="28"/>
          <w:szCs w:val="28"/>
        </w:rPr>
        <w:t xml:space="preserve"> to </w:t>
      </w:r>
      <w:r w:rsidR="4D3C6F47" w:rsidRPr="2D945114">
        <w:rPr>
          <w:sz w:val="28"/>
          <w:szCs w:val="28"/>
        </w:rPr>
        <w:t xml:space="preserve">fulfill their primary assignment </w:t>
      </w:r>
      <w:r w:rsidR="00D4639E">
        <w:rPr>
          <w:sz w:val="28"/>
          <w:szCs w:val="28"/>
        </w:rPr>
        <w:t>within</w:t>
      </w:r>
      <w:r w:rsidR="4D3C6F47" w:rsidRPr="2D945114">
        <w:rPr>
          <w:sz w:val="28"/>
          <w:szCs w:val="28"/>
        </w:rPr>
        <w:t xml:space="preserve"> their </w:t>
      </w:r>
      <w:r w:rsidR="00BE72E6">
        <w:rPr>
          <w:sz w:val="28"/>
          <w:szCs w:val="28"/>
        </w:rPr>
        <w:t xml:space="preserve">academic </w:t>
      </w:r>
      <w:r w:rsidR="4D3C6F47" w:rsidRPr="2D945114">
        <w:rPr>
          <w:sz w:val="28"/>
          <w:szCs w:val="28"/>
        </w:rPr>
        <w:t xml:space="preserve">workload </w:t>
      </w:r>
      <w:r w:rsidR="00820E29" w:rsidRPr="2D945114">
        <w:rPr>
          <w:sz w:val="28"/>
          <w:szCs w:val="28"/>
        </w:rPr>
        <w:t>as they deem it most appropriate to</w:t>
      </w:r>
      <w:r w:rsidR="00A17E7C">
        <w:rPr>
          <w:sz w:val="28"/>
          <w:szCs w:val="28"/>
        </w:rPr>
        <w:t xml:space="preserve"> </w:t>
      </w:r>
      <w:r w:rsidR="00E4759F">
        <w:rPr>
          <w:sz w:val="28"/>
          <w:szCs w:val="28"/>
        </w:rPr>
        <w:t xml:space="preserve">educate </w:t>
      </w:r>
      <w:r w:rsidR="00820E29" w:rsidRPr="2D945114">
        <w:rPr>
          <w:sz w:val="28"/>
          <w:szCs w:val="28"/>
        </w:rPr>
        <w:t>the students of UNT</w:t>
      </w:r>
      <w:r w:rsidR="00AF4610" w:rsidRPr="2D945114">
        <w:rPr>
          <w:sz w:val="28"/>
          <w:szCs w:val="28"/>
        </w:rPr>
        <w:t xml:space="preserve">; </w:t>
      </w:r>
      <w:proofErr w:type="gramStart"/>
      <w:r w:rsidR="00AF4610" w:rsidRPr="007C6665">
        <w:rPr>
          <w:b/>
          <w:bCs/>
          <w:sz w:val="28"/>
          <w:szCs w:val="28"/>
        </w:rPr>
        <w:t>and,</w:t>
      </w:r>
      <w:proofErr w:type="gramEnd"/>
      <w:r w:rsidR="00AF4610" w:rsidRPr="007C6665">
        <w:rPr>
          <w:b/>
          <w:bCs/>
          <w:sz w:val="28"/>
          <w:szCs w:val="28"/>
        </w:rPr>
        <w:t xml:space="preserve"> be it further</w:t>
      </w:r>
      <w:r w:rsidR="00AF4610" w:rsidRPr="2D945114">
        <w:rPr>
          <w:sz w:val="28"/>
          <w:szCs w:val="28"/>
        </w:rPr>
        <w:t xml:space="preserve"> </w:t>
      </w:r>
    </w:p>
    <w:p w14:paraId="06CF42D4" w14:textId="3777F70E" w:rsidR="00AF4610" w:rsidRPr="00EA1C8E" w:rsidRDefault="00AF4610">
      <w:pPr>
        <w:rPr>
          <w:sz w:val="28"/>
          <w:szCs w:val="28"/>
        </w:rPr>
      </w:pPr>
      <w:r w:rsidRPr="2D945114">
        <w:rPr>
          <w:b/>
          <w:bCs/>
          <w:sz w:val="28"/>
          <w:szCs w:val="28"/>
        </w:rPr>
        <w:t>Resolved</w:t>
      </w:r>
      <w:r w:rsidRPr="2D945114">
        <w:rPr>
          <w:sz w:val="28"/>
          <w:szCs w:val="28"/>
        </w:rPr>
        <w:t xml:space="preserve"> that the Faculty Senate of the University of North Texas urges the UNT Administration </w:t>
      </w:r>
      <w:r w:rsidR="00C2431D" w:rsidRPr="2D945114">
        <w:rPr>
          <w:sz w:val="28"/>
          <w:szCs w:val="28"/>
        </w:rPr>
        <w:t xml:space="preserve">to join in supporting the UNT </w:t>
      </w:r>
      <w:r w:rsidR="000E1EDD" w:rsidRPr="2D945114">
        <w:rPr>
          <w:sz w:val="28"/>
          <w:szCs w:val="28"/>
        </w:rPr>
        <w:t>Librarian</w:t>
      </w:r>
      <w:r w:rsidR="000E1EDD">
        <w:rPr>
          <w:sz w:val="28"/>
          <w:szCs w:val="28"/>
        </w:rPr>
        <w:t xml:space="preserve"> Faculty</w:t>
      </w:r>
      <w:r w:rsidR="000E1EDD" w:rsidRPr="2D945114">
        <w:rPr>
          <w:sz w:val="28"/>
          <w:szCs w:val="28"/>
        </w:rPr>
        <w:t xml:space="preserve"> </w:t>
      </w:r>
      <w:r w:rsidR="00C2431D" w:rsidRPr="2D945114">
        <w:rPr>
          <w:sz w:val="28"/>
          <w:szCs w:val="28"/>
        </w:rPr>
        <w:t>in exercising their academic freedom</w:t>
      </w:r>
      <w:r w:rsidR="00573745" w:rsidRPr="2D945114">
        <w:rPr>
          <w:sz w:val="28"/>
          <w:szCs w:val="28"/>
        </w:rPr>
        <w:t>.</w:t>
      </w:r>
    </w:p>
    <w:p w14:paraId="69B47262" w14:textId="6F41190E" w:rsidR="005807EB" w:rsidRDefault="005807EB">
      <w:pPr>
        <w:rPr>
          <w:sz w:val="28"/>
          <w:szCs w:val="28"/>
        </w:rPr>
      </w:pPr>
    </w:p>
    <w:p w14:paraId="711D93C3" w14:textId="77777777" w:rsidR="00670FAE" w:rsidRDefault="00670FAE">
      <w:pPr>
        <w:rPr>
          <w:sz w:val="28"/>
          <w:szCs w:val="28"/>
        </w:rPr>
      </w:pPr>
    </w:p>
    <w:p w14:paraId="107AF918" w14:textId="77777777" w:rsidR="00670FAE" w:rsidRDefault="00670FAE">
      <w:pPr>
        <w:rPr>
          <w:sz w:val="28"/>
          <w:szCs w:val="28"/>
        </w:rPr>
      </w:pPr>
    </w:p>
    <w:p w14:paraId="5DA48195" w14:textId="766262DF" w:rsidR="00670FAE" w:rsidRPr="00EF2900" w:rsidRDefault="00EF2900">
      <w:pPr>
        <w:rPr>
          <w:i/>
          <w:iCs/>
          <w:sz w:val="28"/>
          <w:szCs w:val="28"/>
        </w:rPr>
      </w:pPr>
      <w:r w:rsidRPr="00EF2900">
        <w:rPr>
          <w:i/>
          <w:iCs/>
          <w:sz w:val="28"/>
          <w:szCs w:val="28"/>
        </w:rPr>
        <w:t>Approved by</w:t>
      </w:r>
      <w:r w:rsidR="00670FAE" w:rsidRPr="00EF2900">
        <w:rPr>
          <w:i/>
          <w:iCs/>
          <w:sz w:val="28"/>
          <w:szCs w:val="28"/>
        </w:rPr>
        <w:t xml:space="preserve"> the </w:t>
      </w:r>
      <w:r w:rsidRPr="00EF2900">
        <w:rPr>
          <w:i/>
          <w:iCs/>
          <w:sz w:val="28"/>
          <w:szCs w:val="28"/>
        </w:rPr>
        <w:t xml:space="preserve">UNT </w:t>
      </w:r>
      <w:r w:rsidR="00670FAE" w:rsidRPr="00EF2900">
        <w:rPr>
          <w:i/>
          <w:iCs/>
          <w:sz w:val="28"/>
          <w:szCs w:val="28"/>
        </w:rPr>
        <w:t xml:space="preserve">Faculty Senate </w:t>
      </w:r>
      <w:r w:rsidRPr="00EF2900">
        <w:rPr>
          <w:i/>
          <w:iCs/>
          <w:sz w:val="28"/>
          <w:szCs w:val="28"/>
        </w:rPr>
        <w:t>May 8, 2024</w:t>
      </w:r>
    </w:p>
    <w:sectPr w:rsidR="00670FAE" w:rsidRPr="00EF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65"/>
    <w:rsid w:val="00065447"/>
    <w:rsid w:val="000E1EDD"/>
    <w:rsid w:val="001A357F"/>
    <w:rsid w:val="001B6707"/>
    <w:rsid w:val="00214713"/>
    <w:rsid w:val="0023383C"/>
    <w:rsid w:val="002461A6"/>
    <w:rsid w:val="00252D99"/>
    <w:rsid w:val="002868AD"/>
    <w:rsid w:val="002D2EE7"/>
    <w:rsid w:val="00352896"/>
    <w:rsid w:val="00380819"/>
    <w:rsid w:val="003C0D19"/>
    <w:rsid w:val="004231ED"/>
    <w:rsid w:val="00504903"/>
    <w:rsid w:val="00536C55"/>
    <w:rsid w:val="00573745"/>
    <w:rsid w:val="005807EB"/>
    <w:rsid w:val="0058140B"/>
    <w:rsid w:val="00591BB1"/>
    <w:rsid w:val="005B3FCC"/>
    <w:rsid w:val="005B4694"/>
    <w:rsid w:val="005BD0BB"/>
    <w:rsid w:val="005E72BC"/>
    <w:rsid w:val="00670FAE"/>
    <w:rsid w:val="00697E28"/>
    <w:rsid w:val="007459FE"/>
    <w:rsid w:val="007763DE"/>
    <w:rsid w:val="00776DC3"/>
    <w:rsid w:val="00786881"/>
    <w:rsid w:val="00792605"/>
    <w:rsid w:val="007B6690"/>
    <w:rsid w:val="007B695C"/>
    <w:rsid w:val="007C6665"/>
    <w:rsid w:val="007D5A7D"/>
    <w:rsid w:val="00820E29"/>
    <w:rsid w:val="008635A2"/>
    <w:rsid w:val="008C0CB3"/>
    <w:rsid w:val="008E3A5B"/>
    <w:rsid w:val="00924129"/>
    <w:rsid w:val="00942792"/>
    <w:rsid w:val="0095309D"/>
    <w:rsid w:val="00980E26"/>
    <w:rsid w:val="0098182E"/>
    <w:rsid w:val="0098235D"/>
    <w:rsid w:val="009A4CD2"/>
    <w:rsid w:val="009F0D55"/>
    <w:rsid w:val="00A07725"/>
    <w:rsid w:val="00A17E7C"/>
    <w:rsid w:val="00A24945"/>
    <w:rsid w:val="00A630FF"/>
    <w:rsid w:val="00AA525E"/>
    <w:rsid w:val="00AE79BB"/>
    <w:rsid w:val="00AF4610"/>
    <w:rsid w:val="00B12AC0"/>
    <w:rsid w:val="00B72A88"/>
    <w:rsid w:val="00BB0594"/>
    <w:rsid w:val="00BB0999"/>
    <w:rsid w:val="00BB3066"/>
    <w:rsid w:val="00BE72E6"/>
    <w:rsid w:val="00C06773"/>
    <w:rsid w:val="00C2431D"/>
    <w:rsid w:val="00C625A9"/>
    <w:rsid w:val="00D04AD4"/>
    <w:rsid w:val="00D45B3B"/>
    <w:rsid w:val="00D4639E"/>
    <w:rsid w:val="00D72959"/>
    <w:rsid w:val="00DC2AE7"/>
    <w:rsid w:val="00DE0E38"/>
    <w:rsid w:val="00DF3263"/>
    <w:rsid w:val="00E04A65"/>
    <w:rsid w:val="00E46BF9"/>
    <w:rsid w:val="00E4759F"/>
    <w:rsid w:val="00EA1C8E"/>
    <w:rsid w:val="00EE3AA6"/>
    <w:rsid w:val="00EE54EC"/>
    <w:rsid w:val="00EF2900"/>
    <w:rsid w:val="00F15BEB"/>
    <w:rsid w:val="00F46E34"/>
    <w:rsid w:val="00F55BE8"/>
    <w:rsid w:val="00FD69ED"/>
    <w:rsid w:val="0142CEBD"/>
    <w:rsid w:val="019AB0C0"/>
    <w:rsid w:val="03368121"/>
    <w:rsid w:val="047A6F7F"/>
    <w:rsid w:val="057ABE15"/>
    <w:rsid w:val="09FED7B5"/>
    <w:rsid w:val="0BE15479"/>
    <w:rsid w:val="12C1EDBF"/>
    <w:rsid w:val="15DF5DCE"/>
    <w:rsid w:val="196CEE11"/>
    <w:rsid w:val="1DD950E4"/>
    <w:rsid w:val="22944825"/>
    <w:rsid w:val="2569B346"/>
    <w:rsid w:val="267E62E8"/>
    <w:rsid w:val="2D945114"/>
    <w:rsid w:val="30CBF1D6"/>
    <w:rsid w:val="3A361B9E"/>
    <w:rsid w:val="3F9B7E1C"/>
    <w:rsid w:val="3FC9F970"/>
    <w:rsid w:val="4361CEE3"/>
    <w:rsid w:val="46911D78"/>
    <w:rsid w:val="482CEDD9"/>
    <w:rsid w:val="4C8701AB"/>
    <w:rsid w:val="4D3C6F47"/>
    <w:rsid w:val="52CFE53F"/>
    <w:rsid w:val="601C60A9"/>
    <w:rsid w:val="651059D4"/>
    <w:rsid w:val="6683F454"/>
    <w:rsid w:val="6C665896"/>
    <w:rsid w:val="75E0902C"/>
    <w:rsid w:val="7B61EDDA"/>
    <w:rsid w:val="7D432F01"/>
    <w:rsid w:val="7D4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A845"/>
  <w15:chartTrackingRefBased/>
  <w15:docId w15:val="{41547BA1-88B9-434C-88A0-2B51516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A1C8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Condrey, Coby</dc:creator>
  <cp:keywords/>
  <dc:description/>
  <cp:lastModifiedBy>Stover, Jill</cp:lastModifiedBy>
  <cp:revision>6</cp:revision>
  <cp:lastPrinted>2024-05-08T16:43:00Z</cp:lastPrinted>
  <dcterms:created xsi:type="dcterms:W3CDTF">2024-05-06T19:28:00Z</dcterms:created>
  <dcterms:modified xsi:type="dcterms:W3CDTF">2024-05-14T15:23:00Z</dcterms:modified>
</cp:coreProperties>
</file>