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1C2D" w14:textId="22F699D9"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w:t>
      </w:r>
      <w:r w:rsidR="00FF31D4">
        <w:rPr>
          <w:rFonts w:ascii="Times New Roman" w:hAnsi="Times New Roman" w:cs="Times New Roman"/>
          <w:b/>
          <w:bCs/>
          <w:sz w:val="20"/>
          <w:szCs w:val="20"/>
        </w:rPr>
        <w:t>to assist</w:t>
      </w:r>
      <w:r w:rsidRPr="006F50A9">
        <w:rPr>
          <w:rFonts w:ascii="Times New Roman" w:hAnsi="Times New Roman" w:cs="Times New Roman"/>
          <w:b/>
          <w:bCs/>
          <w:sz w:val="20"/>
          <w:szCs w:val="20"/>
        </w:rPr>
        <w:t xml:space="preserve"> committee</w:t>
      </w:r>
      <w:r w:rsidR="00FF31D4">
        <w:rPr>
          <w:rFonts w:ascii="Times New Roman" w:hAnsi="Times New Roman" w:cs="Times New Roman"/>
          <w:b/>
          <w:bCs/>
          <w:sz w:val="20"/>
          <w:szCs w:val="20"/>
        </w:rPr>
        <w:t xml:space="preserve"> chairs</w:t>
      </w:r>
      <w:r w:rsidRPr="006F50A9">
        <w:rPr>
          <w:rFonts w:ascii="Times New Roman" w:hAnsi="Times New Roman" w:cs="Times New Roman"/>
          <w:b/>
          <w:bCs/>
          <w:sz w:val="20"/>
          <w:szCs w:val="20"/>
        </w:rPr>
        <w:t xml:space="preserve">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348C6">
        <w:rPr>
          <w:rFonts w:ascii="Times New Roman" w:hAnsi="Times New Roman" w:cs="Times New Roman"/>
          <w:b/>
          <w:bCs/>
          <w:i/>
          <w:sz w:val="20"/>
          <w:szCs w:val="20"/>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13798076"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790067">
        <w:rPr>
          <w:rFonts w:ascii="Arial Narrow" w:hAnsi="Arial Narrow" w:cs="Times New Roman"/>
          <w:bCs/>
          <w:u w:val="single"/>
        </w:rPr>
        <w:t>01/22/2024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080BBF43"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Pr="00130C1D">
        <w:rPr>
          <w:rFonts w:ascii="Arial Narrow" w:hAnsi="Arial Narrow" w:cs="Times New Roman"/>
          <w:bCs/>
          <w:u w:val="single"/>
        </w:rPr>
        <w:tab/>
      </w:r>
      <w:r w:rsidR="00790067">
        <w:rPr>
          <w:rFonts w:ascii="Arial Narrow" w:hAnsi="Arial Narrow" w:cs="Times New Roman"/>
          <w:bCs/>
          <w:u w:val="single"/>
        </w:rPr>
        <w:t>X</w:t>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Pr="00130C1D">
        <w:rPr>
          <w:rFonts w:ascii="Arial Narrow" w:hAnsi="Arial Narrow" w:cs="Times New Roman"/>
          <w:bCs/>
          <w:u w:val="single"/>
        </w:rPr>
        <w:tab/>
      </w:r>
      <w:r w:rsidRPr="00130C1D">
        <w:rPr>
          <w:rFonts w:ascii="Arial Narrow" w:hAnsi="Arial Narrow" w:cs="Times New Roman"/>
          <w:b/>
          <w:bCs/>
        </w:rPr>
        <w:t xml:space="preserve"> </w:t>
      </w:r>
      <w:r w:rsidR="00A20DAD">
        <w:rPr>
          <w:rFonts w:ascii="Arial Narrow" w:hAnsi="Arial Narrow" w:cs="Times New Roman"/>
          <w:b/>
          <w:bCs/>
        </w:rPr>
        <w:t>E</w:t>
      </w:r>
      <w:r w:rsidR="00C923CF" w:rsidRPr="00130C1D">
        <w:rPr>
          <w:rFonts w:ascii="Arial Narrow" w:hAnsi="Arial Narrow" w:cs="Times New Roman"/>
          <w:b/>
          <w:bCs/>
        </w:rPr>
        <w:t>nd</w:t>
      </w:r>
      <w:r w:rsidR="00A20DAD">
        <w:rPr>
          <w:rFonts w:ascii="Arial Narrow" w:hAnsi="Arial Narrow" w:cs="Times New Roman"/>
          <w:b/>
          <w:bCs/>
        </w:rPr>
        <w:t>-of-year</w:t>
      </w:r>
      <w:r w:rsidR="00C923CF" w:rsidRPr="00130C1D">
        <w:rPr>
          <w:rFonts w:ascii="Arial Narrow" w:hAnsi="Arial Narrow" w:cs="Times New Roman"/>
          <w:b/>
          <w:bCs/>
        </w:rPr>
        <w:t xml:space="preserve">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01D03029"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 xml:space="preserve">: </w:t>
      </w:r>
      <w:r w:rsidR="00790067">
        <w:rPr>
          <w:rFonts w:ascii="Arial Narrow" w:hAnsi="Arial Narrow" w:cs="Times New Roman"/>
        </w:rPr>
        <w:t xml:space="preserve"> Faculty Senate Teaching Fellows/Teaching Assistants Committee</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p>
    <w:p w14:paraId="7B711F69" w14:textId="01F9C20F"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6F50A9" w:rsidRPr="00130C1D">
        <w:rPr>
          <w:rFonts w:ascii="Arial Narrow" w:hAnsi="Arial Narrow" w:cs="Times New Roman"/>
          <w:b/>
          <w:bCs/>
          <w:u w:val="single"/>
        </w:rPr>
        <w:tab/>
      </w:r>
      <w:r w:rsidR="00790067">
        <w:rPr>
          <w:rFonts w:ascii="Arial Narrow" w:hAnsi="Arial Narrow" w:cs="Times New Roman"/>
          <w:b/>
          <w:bCs/>
          <w:u w:val="single"/>
        </w:rPr>
        <w:t>Yu (Kelly) Shi</w:t>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3DCEF1B6"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471BA29E" w14:textId="7F48EBE2" w:rsidR="006F50A9" w:rsidRPr="00130C1D" w:rsidRDefault="006F50A9"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u w:val="single"/>
        </w:rPr>
        <w:tab/>
      </w:r>
      <w:r w:rsidR="00790067">
        <w:rPr>
          <w:rFonts w:ascii="Arial Narrow" w:hAnsi="Arial Narrow" w:cs="Times New Roman"/>
          <w:u w:val="single"/>
        </w:rPr>
        <w:t xml:space="preserve">N/A, we communicated via emails. </w:t>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6764A100" w14:textId="34665284" w:rsidR="00FF31D4" w:rsidRPr="00130C1D" w:rsidRDefault="002B5F87"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These column</w:t>
      </w:r>
      <w:r w:rsidR="009012CF"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009012CF"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000857B1">
        <w:rPr>
          <w:rFonts w:ascii="Arial Narrow" w:hAnsi="Arial Narrow" w:cs="Times New Roman"/>
          <w:b/>
          <w:color w:val="FF0000"/>
        </w:rPr>
        <w:t xml:space="preserve">. </w:t>
      </w:r>
      <w:r w:rsidR="00FF31D4">
        <w:rPr>
          <w:rFonts w:ascii="Arial Narrow" w:hAnsi="Arial Narrow" w:cs="Times New Roman"/>
          <w:b/>
          <w:color w:val="FF0000"/>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0242820B" w14:textId="77777777" w:rsidTr="009012CF">
        <w:tc>
          <w:tcPr>
            <w:tcW w:w="1486"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44EA8C83"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591" w:type="dxa"/>
          </w:tcPr>
          <w:p w14:paraId="751D5B3F" w14:textId="2C50EABB"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tc>
      </w:tr>
      <w:tr w:rsidR="009012CF" w:rsidRPr="00130C1D" w14:paraId="5D92FF22" w14:textId="77777777" w:rsidTr="009012CF">
        <w:tc>
          <w:tcPr>
            <w:tcW w:w="1486" w:type="dxa"/>
            <w:tcBorders>
              <w:right w:val="single" w:sz="4" w:space="0" w:color="auto"/>
            </w:tcBorders>
          </w:tcPr>
          <w:p w14:paraId="4C8380BD" w14:textId="77777777" w:rsidR="009012CF" w:rsidRPr="00130C1D" w:rsidRDefault="009012CF" w:rsidP="00AB441B">
            <w:pPr>
              <w:rPr>
                <w:rFonts w:ascii="Arial Narrow" w:hAnsi="Arial Narrow" w:cs="Times New Roman"/>
              </w:rPr>
            </w:pPr>
            <w:r w:rsidRPr="00130C1D">
              <w:rPr>
                <w:rFonts w:ascii="Arial Narrow" w:hAnsi="Arial Narrow" w:cs="Times New Roman"/>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7669C252" w:rsidR="009012CF" w:rsidRPr="00130C1D" w:rsidRDefault="00790067" w:rsidP="00AB441B">
            <w:pPr>
              <w:rPr>
                <w:rFonts w:ascii="Arial Narrow" w:hAnsi="Arial Narrow" w:cs="Times New Roman"/>
                <w:color w:val="000000"/>
              </w:rPr>
            </w:pPr>
            <w:r>
              <w:rPr>
                <w:rFonts w:ascii="Arial Narrow" w:hAnsi="Arial Narrow" w:cs="Times New Roman"/>
                <w:color w:val="000000"/>
              </w:rPr>
              <w:t>Yu Kelly Shi</w:t>
            </w:r>
          </w:p>
        </w:tc>
        <w:tc>
          <w:tcPr>
            <w:tcW w:w="1665" w:type="dxa"/>
          </w:tcPr>
          <w:p w14:paraId="40875A37" w14:textId="7C09B878"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PADM</w:t>
            </w:r>
          </w:p>
        </w:tc>
        <w:tc>
          <w:tcPr>
            <w:tcW w:w="1349" w:type="dxa"/>
          </w:tcPr>
          <w:p w14:paraId="239CCAB8" w14:textId="6D5FB3C1"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5119CD69" w14:textId="535291EA" w:rsidR="009012CF" w:rsidRPr="00130C1D" w:rsidRDefault="00790067" w:rsidP="00AB441B">
            <w:pPr>
              <w:autoSpaceDE w:val="0"/>
              <w:autoSpaceDN w:val="0"/>
              <w:adjustRightInd w:val="0"/>
              <w:jc w:val="center"/>
              <w:rPr>
                <w:rFonts w:ascii="Arial Narrow" w:hAnsi="Arial Narrow" w:cs="Times New Roman"/>
              </w:rPr>
            </w:pPr>
            <w:r>
              <w:rPr>
                <w:rFonts w:ascii="Arial Narrow" w:hAnsi="Arial Narrow" w:cs="Times New Roman"/>
              </w:rPr>
              <w:t>yes</w:t>
            </w:r>
          </w:p>
        </w:tc>
        <w:tc>
          <w:tcPr>
            <w:tcW w:w="1591" w:type="dxa"/>
          </w:tcPr>
          <w:p w14:paraId="65EA0371" w14:textId="647599B2" w:rsidR="009012CF" w:rsidRPr="00130C1D" w:rsidRDefault="008D0121"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23960EFF" w14:textId="77777777" w:rsidTr="009012CF">
        <w:tc>
          <w:tcPr>
            <w:tcW w:w="1486" w:type="dxa"/>
            <w:tcBorders>
              <w:right w:val="single" w:sz="4" w:space="0" w:color="auto"/>
            </w:tcBorders>
          </w:tcPr>
          <w:p w14:paraId="6B52A992" w14:textId="77777777" w:rsidR="009012CF" w:rsidRPr="00130C1D" w:rsidRDefault="009012CF" w:rsidP="00AB441B">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77777777" w:rsidR="009012CF" w:rsidRPr="00130C1D" w:rsidRDefault="009012CF" w:rsidP="00AB441B">
            <w:pPr>
              <w:rPr>
                <w:rFonts w:ascii="Arial Narrow" w:hAnsi="Arial Narrow" w:cs="Times New Roman"/>
                <w:color w:val="000000"/>
              </w:rPr>
            </w:pPr>
          </w:p>
        </w:tc>
        <w:tc>
          <w:tcPr>
            <w:tcW w:w="1665" w:type="dxa"/>
          </w:tcPr>
          <w:p w14:paraId="01305FC3"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37D66474"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6D87ADA"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29EDD1C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9CBA31C" w14:textId="77777777" w:rsidTr="009012CF">
        <w:tc>
          <w:tcPr>
            <w:tcW w:w="1486" w:type="dxa"/>
            <w:tcBorders>
              <w:right w:val="single" w:sz="4" w:space="0" w:color="auto"/>
            </w:tcBorders>
          </w:tcPr>
          <w:p w14:paraId="4ECA1398" w14:textId="77777777" w:rsidR="009012CF" w:rsidRPr="00130C1D" w:rsidRDefault="009012CF" w:rsidP="00AB441B">
            <w:pPr>
              <w:rPr>
                <w:rFonts w:ascii="Arial Narrow" w:hAnsi="Arial Narrow" w:cs="Times New Roman"/>
              </w:rPr>
            </w:pPr>
            <w:r w:rsidRPr="00130C1D">
              <w:rPr>
                <w:rFonts w:ascii="Arial Narrow" w:hAnsi="Arial Narrow"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77777777" w:rsidR="009012CF" w:rsidRPr="00130C1D" w:rsidRDefault="009012CF" w:rsidP="00AB441B">
            <w:pPr>
              <w:rPr>
                <w:rFonts w:ascii="Arial Narrow" w:hAnsi="Arial Narrow" w:cs="Times New Roman"/>
                <w:color w:val="000000"/>
              </w:rPr>
            </w:pPr>
          </w:p>
        </w:tc>
        <w:tc>
          <w:tcPr>
            <w:tcW w:w="1665" w:type="dxa"/>
          </w:tcPr>
          <w:p w14:paraId="7AAA9836"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7D9E58E2"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EC4CD50"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1F054F9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4AA85583" w14:textId="77777777" w:rsidTr="009012CF">
        <w:tc>
          <w:tcPr>
            <w:tcW w:w="1486" w:type="dxa"/>
            <w:tcBorders>
              <w:right w:val="single" w:sz="4" w:space="0" w:color="auto"/>
            </w:tcBorders>
          </w:tcPr>
          <w:p w14:paraId="043D2CB0" w14:textId="77777777" w:rsidR="009012CF" w:rsidRPr="00130C1D" w:rsidRDefault="009012CF" w:rsidP="00AB441B">
            <w:pPr>
              <w:rPr>
                <w:rFonts w:ascii="Arial Narrow" w:hAnsi="Arial Narrow" w:cs="Times New Roman"/>
              </w:rPr>
            </w:pPr>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2EF93C7D" w:rsidR="009012CF" w:rsidRPr="00130C1D" w:rsidRDefault="00790067" w:rsidP="00AB441B">
            <w:pPr>
              <w:rPr>
                <w:rFonts w:ascii="Arial Narrow" w:hAnsi="Arial Narrow" w:cs="Times New Roman"/>
                <w:color w:val="000000"/>
              </w:rPr>
            </w:pPr>
            <w:proofErr w:type="spellStart"/>
            <w:r>
              <w:rPr>
                <w:rFonts w:ascii="Arial Narrow" w:hAnsi="Arial Narrow" w:cs="Times New Roman"/>
                <w:color w:val="000000"/>
              </w:rPr>
              <w:t>Hae</w:t>
            </w:r>
            <w:proofErr w:type="spellEnd"/>
            <w:r>
              <w:rPr>
                <w:rFonts w:ascii="Arial Narrow" w:hAnsi="Arial Narrow" w:cs="Times New Roman"/>
                <w:color w:val="000000"/>
              </w:rPr>
              <w:t xml:space="preserve"> </w:t>
            </w:r>
            <w:proofErr w:type="spellStart"/>
            <w:r>
              <w:rPr>
                <w:rFonts w:ascii="Arial Narrow" w:hAnsi="Arial Narrow" w:cs="Times New Roman"/>
                <w:color w:val="000000"/>
              </w:rPr>
              <w:t>Jin</w:t>
            </w:r>
            <w:proofErr w:type="spellEnd"/>
            <w:r>
              <w:rPr>
                <w:rFonts w:ascii="Arial Narrow" w:hAnsi="Arial Narrow" w:cs="Times New Roman"/>
                <w:color w:val="000000"/>
              </w:rPr>
              <w:t xml:space="preserve"> Gam</w:t>
            </w:r>
          </w:p>
        </w:tc>
        <w:tc>
          <w:tcPr>
            <w:tcW w:w="1665" w:type="dxa"/>
          </w:tcPr>
          <w:p w14:paraId="14AD1DD1" w14:textId="5BA64F24"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ADES</w:t>
            </w:r>
          </w:p>
        </w:tc>
        <w:tc>
          <w:tcPr>
            <w:tcW w:w="1349" w:type="dxa"/>
          </w:tcPr>
          <w:p w14:paraId="505D863C" w14:textId="054FFA45"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2EF38530" w14:textId="021C3C73" w:rsidR="009012CF" w:rsidRPr="00130C1D" w:rsidRDefault="008D0121" w:rsidP="00AB441B">
            <w:pPr>
              <w:autoSpaceDE w:val="0"/>
              <w:autoSpaceDN w:val="0"/>
              <w:adjustRightInd w:val="0"/>
              <w:jc w:val="center"/>
              <w:rPr>
                <w:rFonts w:ascii="Arial Narrow" w:hAnsi="Arial Narrow" w:cs="Times New Roman"/>
              </w:rPr>
            </w:pPr>
            <w:r>
              <w:rPr>
                <w:rFonts w:ascii="Arial Narrow" w:hAnsi="Arial Narrow" w:cs="Times New Roman"/>
              </w:rPr>
              <w:t>Yes</w:t>
            </w:r>
          </w:p>
        </w:tc>
        <w:tc>
          <w:tcPr>
            <w:tcW w:w="1591" w:type="dxa"/>
          </w:tcPr>
          <w:p w14:paraId="4F4950A9" w14:textId="0E962DF0" w:rsidR="009012CF" w:rsidRPr="00130C1D" w:rsidRDefault="008D0121"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1E79926A" w14:textId="77777777" w:rsidTr="009012CF">
        <w:tc>
          <w:tcPr>
            <w:tcW w:w="1486" w:type="dxa"/>
            <w:tcBorders>
              <w:right w:val="single" w:sz="4" w:space="0" w:color="auto"/>
            </w:tcBorders>
          </w:tcPr>
          <w:p w14:paraId="36E54E91" w14:textId="77777777" w:rsidR="009012CF" w:rsidRPr="00130C1D" w:rsidRDefault="009012CF" w:rsidP="00AB441B">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7392BBE7" w:rsidR="009012CF" w:rsidRPr="00130C1D" w:rsidRDefault="00790067" w:rsidP="00AB441B">
            <w:pPr>
              <w:rPr>
                <w:rFonts w:ascii="Arial Narrow" w:hAnsi="Arial Narrow" w:cs="Times New Roman"/>
                <w:color w:val="000000"/>
              </w:rPr>
            </w:pPr>
            <w:proofErr w:type="spellStart"/>
            <w:r>
              <w:rPr>
                <w:rFonts w:ascii="Arial Narrow" w:hAnsi="Arial Narrow" w:cs="Times New Roman"/>
                <w:color w:val="000000"/>
              </w:rPr>
              <w:t>Gahangir</w:t>
            </w:r>
            <w:proofErr w:type="spellEnd"/>
            <w:r>
              <w:rPr>
                <w:rFonts w:ascii="Arial Narrow" w:hAnsi="Arial Narrow" w:cs="Times New Roman"/>
                <w:color w:val="000000"/>
              </w:rPr>
              <w:t xml:space="preserve"> Hossain</w:t>
            </w:r>
          </w:p>
        </w:tc>
        <w:tc>
          <w:tcPr>
            <w:tcW w:w="1665" w:type="dxa"/>
          </w:tcPr>
          <w:p w14:paraId="3056CF78" w14:textId="54D1B735"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IS</w:t>
            </w:r>
          </w:p>
        </w:tc>
        <w:tc>
          <w:tcPr>
            <w:tcW w:w="1349" w:type="dxa"/>
          </w:tcPr>
          <w:p w14:paraId="0D62043D" w14:textId="6C24E3EB"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449633E" w14:textId="3B75D8FC" w:rsidR="009012CF" w:rsidRPr="00130C1D" w:rsidRDefault="008D0121" w:rsidP="00AB441B">
            <w:pPr>
              <w:autoSpaceDE w:val="0"/>
              <w:autoSpaceDN w:val="0"/>
              <w:adjustRightInd w:val="0"/>
              <w:jc w:val="center"/>
              <w:rPr>
                <w:rFonts w:ascii="Arial Narrow" w:hAnsi="Arial Narrow" w:cs="Times New Roman"/>
              </w:rPr>
            </w:pPr>
            <w:r>
              <w:rPr>
                <w:rFonts w:ascii="Arial Narrow" w:hAnsi="Arial Narrow" w:cs="Times New Roman"/>
              </w:rPr>
              <w:t>Yes</w:t>
            </w:r>
          </w:p>
        </w:tc>
        <w:tc>
          <w:tcPr>
            <w:tcW w:w="1591" w:type="dxa"/>
          </w:tcPr>
          <w:p w14:paraId="0E70F527" w14:textId="326D15B9" w:rsidR="009012CF" w:rsidRPr="00130C1D" w:rsidRDefault="008D0121"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2F86A505" w14:textId="77777777" w:rsidTr="009012CF">
        <w:tc>
          <w:tcPr>
            <w:tcW w:w="1486" w:type="dxa"/>
            <w:tcBorders>
              <w:right w:val="single" w:sz="4" w:space="0" w:color="auto"/>
            </w:tcBorders>
          </w:tcPr>
          <w:p w14:paraId="38F2BDA8" w14:textId="77777777" w:rsidR="009012CF" w:rsidRPr="00130C1D" w:rsidRDefault="009012CF" w:rsidP="00AB441B">
            <w:pPr>
              <w:rPr>
                <w:rFonts w:ascii="Arial Narrow" w:hAnsi="Arial Narrow" w:cs="Times New Roman"/>
              </w:rPr>
            </w:pPr>
            <w:r w:rsidRPr="00130C1D">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58C510FC" w:rsidR="009012CF" w:rsidRPr="00130C1D" w:rsidRDefault="00790067" w:rsidP="00AB441B">
            <w:pPr>
              <w:rPr>
                <w:rFonts w:ascii="Arial Narrow" w:hAnsi="Arial Narrow" w:cs="Times New Roman"/>
                <w:color w:val="000000"/>
              </w:rPr>
            </w:pPr>
            <w:r>
              <w:rPr>
                <w:rFonts w:ascii="Arial Narrow" w:hAnsi="Arial Narrow" w:cs="Times New Roman"/>
                <w:color w:val="000000"/>
              </w:rPr>
              <w:t>Hamid Sadat Hosseini</w:t>
            </w:r>
          </w:p>
        </w:tc>
        <w:tc>
          <w:tcPr>
            <w:tcW w:w="1665" w:type="dxa"/>
          </w:tcPr>
          <w:p w14:paraId="0A610270" w14:textId="160C7661"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MEEN</w:t>
            </w:r>
          </w:p>
        </w:tc>
        <w:tc>
          <w:tcPr>
            <w:tcW w:w="1349" w:type="dxa"/>
          </w:tcPr>
          <w:p w14:paraId="46A74BD1" w14:textId="22783445"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1B14758F" w14:textId="4641CF2F" w:rsidR="009012CF" w:rsidRPr="00130C1D" w:rsidRDefault="008D0121" w:rsidP="00AB441B">
            <w:pPr>
              <w:autoSpaceDE w:val="0"/>
              <w:autoSpaceDN w:val="0"/>
              <w:adjustRightInd w:val="0"/>
              <w:jc w:val="center"/>
              <w:rPr>
                <w:rFonts w:ascii="Arial Narrow" w:hAnsi="Arial Narrow" w:cs="Times New Roman"/>
              </w:rPr>
            </w:pPr>
            <w:r>
              <w:rPr>
                <w:rFonts w:ascii="Arial Narrow" w:hAnsi="Arial Narrow" w:cs="Times New Roman"/>
              </w:rPr>
              <w:t>Yes</w:t>
            </w:r>
          </w:p>
        </w:tc>
        <w:tc>
          <w:tcPr>
            <w:tcW w:w="1591" w:type="dxa"/>
          </w:tcPr>
          <w:p w14:paraId="7AEEA040" w14:textId="1DE72344" w:rsidR="009012CF" w:rsidRPr="00130C1D" w:rsidRDefault="008D0121"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7A9E9AFD" w14:textId="77777777" w:rsidTr="009012CF">
        <w:tc>
          <w:tcPr>
            <w:tcW w:w="1486" w:type="dxa"/>
            <w:tcBorders>
              <w:right w:val="single" w:sz="4" w:space="0" w:color="auto"/>
            </w:tcBorders>
          </w:tcPr>
          <w:p w14:paraId="5B758EB3" w14:textId="77777777" w:rsidR="009012CF" w:rsidRPr="00130C1D" w:rsidRDefault="009012CF" w:rsidP="00AB441B">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37348861" w:rsidR="009012CF" w:rsidRPr="00130C1D" w:rsidRDefault="00790067" w:rsidP="00AB441B">
            <w:pPr>
              <w:rPr>
                <w:rFonts w:ascii="Arial Narrow" w:hAnsi="Arial Narrow" w:cs="Times New Roman"/>
                <w:color w:val="000000"/>
              </w:rPr>
            </w:pPr>
            <w:r>
              <w:rPr>
                <w:rFonts w:ascii="Arial Narrow" w:hAnsi="Arial Narrow" w:cs="Times New Roman"/>
                <w:color w:val="000000"/>
              </w:rPr>
              <w:t>Yu Kelly Shi</w:t>
            </w:r>
          </w:p>
        </w:tc>
        <w:tc>
          <w:tcPr>
            <w:tcW w:w="1665" w:type="dxa"/>
          </w:tcPr>
          <w:p w14:paraId="6AAEC8E0" w14:textId="03F5D36E"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PADM</w:t>
            </w:r>
          </w:p>
        </w:tc>
        <w:tc>
          <w:tcPr>
            <w:tcW w:w="1349" w:type="dxa"/>
          </w:tcPr>
          <w:p w14:paraId="4E5D1BD5" w14:textId="1124DD28"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650187C7" w14:textId="4649DB71" w:rsidR="009012CF" w:rsidRPr="00130C1D" w:rsidRDefault="008D0121" w:rsidP="00AB441B">
            <w:pPr>
              <w:autoSpaceDE w:val="0"/>
              <w:autoSpaceDN w:val="0"/>
              <w:adjustRightInd w:val="0"/>
              <w:jc w:val="center"/>
              <w:rPr>
                <w:rFonts w:ascii="Arial Narrow" w:hAnsi="Arial Narrow" w:cs="Times New Roman"/>
              </w:rPr>
            </w:pPr>
            <w:r>
              <w:rPr>
                <w:rFonts w:ascii="Arial Narrow" w:hAnsi="Arial Narrow" w:cs="Times New Roman"/>
              </w:rPr>
              <w:t>Yes</w:t>
            </w:r>
          </w:p>
        </w:tc>
        <w:tc>
          <w:tcPr>
            <w:tcW w:w="1591" w:type="dxa"/>
          </w:tcPr>
          <w:p w14:paraId="06C2CF7D" w14:textId="47409F00" w:rsidR="009012CF" w:rsidRPr="00130C1D" w:rsidRDefault="008D0121"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4092E2EA" w14:textId="77777777" w:rsidTr="009012CF">
        <w:tc>
          <w:tcPr>
            <w:tcW w:w="1486" w:type="dxa"/>
            <w:tcBorders>
              <w:right w:val="single" w:sz="4" w:space="0" w:color="auto"/>
            </w:tcBorders>
          </w:tcPr>
          <w:p w14:paraId="31ACDF09" w14:textId="77777777" w:rsidR="009012CF" w:rsidRPr="00130C1D" w:rsidRDefault="009012CF" w:rsidP="00AB441B">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5D8CE0AD" w:rsidR="009012CF" w:rsidRPr="00130C1D" w:rsidRDefault="00790067" w:rsidP="00AB441B">
            <w:pPr>
              <w:rPr>
                <w:rFonts w:ascii="Arial Narrow" w:hAnsi="Arial Narrow" w:cs="Times New Roman"/>
                <w:color w:val="000000"/>
              </w:rPr>
            </w:pPr>
            <w:r>
              <w:rPr>
                <w:rFonts w:ascii="Arial Narrow" w:hAnsi="Arial Narrow" w:cs="Times New Roman"/>
                <w:color w:val="000000"/>
              </w:rPr>
              <w:t xml:space="preserve">Dough </w:t>
            </w:r>
            <w:proofErr w:type="spellStart"/>
            <w:r>
              <w:rPr>
                <w:rFonts w:ascii="Arial Narrow" w:hAnsi="Arial Narrow" w:cs="Times New Roman"/>
                <w:color w:val="000000"/>
              </w:rPr>
              <w:t>Kilough</w:t>
            </w:r>
            <w:proofErr w:type="spellEnd"/>
          </w:p>
        </w:tc>
        <w:tc>
          <w:tcPr>
            <w:tcW w:w="1665" w:type="dxa"/>
          </w:tcPr>
          <w:p w14:paraId="0C71AA20" w14:textId="6DE04F54"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MGMT</w:t>
            </w:r>
          </w:p>
        </w:tc>
        <w:tc>
          <w:tcPr>
            <w:tcW w:w="1349" w:type="dxa"/>
          </w:tcPr>
          <w:p w14:paraId="7F983BDA" w14:textId="4CA5E6DC"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E3D1D2C" w14:textId="77986B0E" w:rsidR="009012CF" w:rsidRPr="00130C1D" w:rsidRDefault="008D0121" w:rsidP="00AB441B">
            <w:pPr>
              <w:autoSpaceDE w:val="0"/>
              <w:autoSpaceDN w:val="0"/>
              <w:adjustRightInd w:val="0"/>
              <w:jc w:val="center"/>
              <w:rPr>
                <w:rFonts w:ascii="Arial Narrow" w:hAnsi="Arial Narrow" w:cs="Times New Roman"/>
              </w:rPr>
            </w:pPr>
            <w:r>
              <w:rPr>
                <w:rFonts w:ascii="Arial Narrow" w:hAnsi="Arial Narrow" w:cs="Times New Roman"/>
              </w:rPr>
              <w:t>Yes</w:t>
            </w:r>
          </w:p>
        </w:tc>
        <w:tc>
          <w:tcPr>
            <w:tcW w:w="1591" w:type="dxa"/>
          </w:tcPr>
          <w:p w14:paraId="5994E7F1" w14:textId="15209ECA" w:rsidR="009012CF" w:rsidRPr="00130C1D" w:rsidRDefault="008D0121"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3D4A35F1" w14:textId="77777777" w:rsidTr="009012CF">
        <w:tc>
          <w:tcPr>
            <w:tcW w:w="1486" w:type="dxa"/>
            <w:tcBorders>
              <w:right w:val="single" w:sz="4" w:space="0" w:color="auto"/>
            </w:tcBorders>
          </w:tcPr>
          <w:p w14:paraId="5E180718" w14:textId="77777777" w:rsidR="009012CF" w:rsidRPr="00130C1D" w:rsidRDefault="009012CF" w:rsidP="00AB441B">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206A2866" w:rsidR="009012CF" w:rsidRPr="00130C1D" w:rsidRDefault="00790067" w:rsidP="00AB441B">
            <w:pPr>
              <w:rPr>
                <w:rFonts w:ascii="Arial Narrow" w:hAnsi="Arial Narrow" w:cs="Times New Roman"/>
                <w:color w:val="000000"/>
              </w:rPr>
            </w:pPr>
            <w:r>
              <w:rPr>
                <w:rFonts w:ascii="Arial Narrow" w:hAnsi="Arial Narrow" w:cs="Times New Roman"/>
                <w:color w:val="000000"/>
              </w:rPr>
              <w:t>VACANT</w:t>
            </w:r>
          </w:p>
        </w:tc>
        <w:tc>
          <w:tcPr>
            <w:tcW w:w="1665" w:type="dxa"/>
          </w:tcPr>
          <w:p w14:paraId="396BF8F9"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7E3B41EB"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425CCFEE"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7DA1A52A"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685BC8C6" w14:textId="77777777" w:rsidTr="009012CF">
        <w:tc>
          <w:tcPr>
            <w:tcW w:w="1486" w:type="dxa"/>
            <w:tcBorders>
              <w:right w:val="single" w:sz="4" w:space="0" w:color="auto"/>
            </w:tcBorders>
          </w:tcPr>
          <w:p w14:paraId="630437CA" w14:textId="77777777" w:rsidR="009012CF" w:rsidRPr="00130C1D" w:rsidRDefault="009012CF" w:rsidP="00AB441B">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3692BD9D" w:rsidR="009012CF" w:rsidRPr="00130C1D" w:rsidRDefault="00790067" w:rsidP="00AB441B">
            <w:pPr>
              <w:rPr>
                <w:rFonts w:ascii="Arial Narrow" w:hAnsi="Arial Narrow" w:cs="Times New Roman"/>
                <w:color w:val="000000"/>
              </w:rPr>
            </w:pPr>
            <w:r>
              <w:rPr>
                <w:rFonts w:ascii="Arial Narrow" w:hAnsi="Arial Narrow" w:cs="Times New Roman"/>
                <w:color w:val="000000"/>
              </w:rPr>
              <w:t xml:space="preserve">Joseph </w:t>
            </w:r>
            <w:proofErr w:type="spellStart"/>
            <w:r>
              <w:rPr>
                <w:rFonts w:ascii="Arial Narrow" w:hAnsi="Arial Narrow" w:cs="Times New Roman"/>
                <w:color w:val="000000"/>
              </w:rPr>
              <w:t>Iaia</w:t>
            </w:r>
            <w:proofErr w:type="spellEnd"/>
          </w:p>
        </w:tc>
        <w:tc>
          <w:tcPr>
            <w:tcW w:w="1665" w:type="dxa"/>
          </w:tcPr>
          <w:p w14:paraId="462F5844" w14:textId="5A6174D4"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MATH</w:t>
            </w:r>
          </w:p>
        </w:tc>
        <w:tc>
          <w:tcPr>
            <w:tcW w:w="1349" w:type="dxa"/>
          </w:tcPr>
          <w:p w14:paraId="2159F3EF" w14:textId="70C6F4DC"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12EFD964" w14:textId="1F7154A8" w:rsidR="009012CF" w:rsidRPr="00130C1D" w:rsidRDefault="008D0121" w:rsidP="00AB441B">
            <w:pPr>
              <w:autoSpaceDE w:val="0"/>
              <w:autoSpaceDN w:val="0"/>
              <w:adjustRightInd w:val="0"/>
              <w:jc w:val="center"/>
              <w:rPr>
                <w:rFonts w:ascii="Arial Narrow" w:hAnsi="Arial Narrow" w:cs="Times New Roman"/>
              </w:rPr>
            </w:pPr>
            <w:r>
              <w:rPr>
                <w:rFonts w:ascii="Arial Narrow" w:hAnsi="Arial Narrow" w:cs="Times New Roman"/>
              </w:rPr>
              <w:t>Yes</w:t>
            </w:r>
          </w:p>
        </w:tc>
        <w:tc>
          <w:tcPr>
            <w:tcW w:w="1591" w:type="dxa"/>
          </w:tcPr>
          <w:p w14:paraId="16738256" w14:textId="1F78726B" w:rsidR="009012CF" w:rsidRPr="00130C1D" w:rsidRDefault="008D0121"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7E637AA6" w14:textId="77777777" w:rsidTr="009012CF">
        <w:tc>
          <w:tcPr>
            <w:tcW w:w="1486" w:type="dxa"/>
            <w:tcBorders>
              <w:right w:val="single" w:sz="4" w:space="0" w:color="auto"/>
            </w:tcBorders>
          </w:tcPr>
          <w:p w14:paraId="2432423A" w14:textId="77777777" w:rsidR="009012CF" w:rsidRPr="00130C1D" w:rsidRDefault="009012CF" w:rsidP="00AB441B">
            <w:pPr>
              <w:rPr>
                <w:rFonts w:ascii="Arial Narrow" w:hAnsi="Arial Narrow" w:cs="Times New Roman"/>
              </w:rPr>
            </w:pPr>
            <w:r w:rsidRPr="00130C1D">
              <w:rPr>
                <w:rFonts w:ascii="Arial Narrow" w:hAnsi="Arial Narrow" w:cs="Times New Roman"/>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409613ED" w:rsidR="009012CF" w:rsidRPr="00130C1D" w:rsidRDefault="00790067" w:rsidP="00AB441B">
            <w:pPr>
              <w:rPr>
                <w:rFonts w:ascii="Arial Narrow" w:hAnsi="Arial Narrow" w:cs="Times New Roman"/>
                <w:color w:val="000000"/>
              </w:rPr>
            </w:pPr>
            <w:r>
              <w:rPr>
                <w:rFonts w:ascii="Arial Narrow" w:hAnsi="Arial Narrow" w:cs="Times New Roman"/>
                <w:color w:val="000000"/>
              </w:rPr>
              <w:t xml:space="preserve">Jennifer </w:t>
            </w:r>
            <w:r>
              <w:rPr>
                <w:rFonts w:ascii="Arial Narrow" w:hAnsi="Arial Narrow" w:cs="Times New Roman" w:hint="eastAsia"/>
                <w:color w:val="000000"/>
                <w:lang w:eastAsia="zh-CN"/>
              </w:rPr>
              <w:t>Lane</w:t>
            </w:r>
          </w:p>
        </w:tc>
        <w:tc>
          <w:tcPr>
            <w:tcW w:w="1665" w:type="dxa"/>
          </w:tcPr>
          <w:p w14:paraId="6516D9B3" w14:textId="78B2B5C9"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MUVS</w:t>
            </w:r>
          </w:p>
        </w:tc>
        <w:tc>
          <w:tcPr>
            <w:tcW w:w="1349" w:type="dxa"/>
          </w:tcPr>
          <w:p w14:paraId="38AA8FCE" w14:textId="5993D9A7" w:rsidR="009012CF" w:rsidRPr="00130C1D" w:rsidRDefault="00790067"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25B9B45" w14:textId="1283C6FD" w:rsidR="009012CF" w:rsidRPr="00130C1D" w:rsidRDefault="008D0121" w:rsidP="00AB441B">
            <w:pPr>
              <w:autoSpaceDE w:val="0"/>
              <w:autoSpaceDN w:val="0"/>
              <w:adjustRightInd w:val="0"/>
              <w:jc w:val="center"/>
              <w:rPr>
                <w:rFonts w:ascii="Arial Narrow" w:hAnsi="Arial Narrow" w:cs="Times New Roman"/>
              </w:rPr>
            </w:pPr>
            <w:r>
              <w:rPr>
                <w:rFonts w:ascii="Arial Narrow" w:hAnsi="Arial Narrow" w:cs="Times New Roman"/>
              </w:rPr>
              <w:t>Yes</w:t>
            </w:r>
          </w:p>
        </w:tc>
        <w:tc>
          <w:tcPr>
            <w:tcW w:w="1591" w:type="dxa"/>
          </w:tcPr>
          <w:p w14:paraId="0F6059D8" w14:textId="6ACA2DD6" w:rsidR="009012CF" w:rsidRPr="00130C1D" w:rsidRDefault="008D0121" w:rsidP="00AB441B">
            <w:pPr>
              <w:autoSpaceDE w:val="0"/>
              <w:autoSpaceDN w:val="0"/>
              <w:adjustRightInd w:val="0"/>
              <w:rPr>
                <w:rFonts w:ascii="Arial Narrow" w:hAnsi="Arial Narrow" w:cs="Times New Roman"/>
              </w:rPr>
            </w:pPr>
            <w:r>
              <w:rPr>
                <w:rFonts w:ascii="Arial Narrow" w:hAnsi="Arial Narrow" w:cs="Times New Roman"/>
              </w:rPr>
              <w:t>0</w:t>
            </w:r>
          </w:p>
        </w:tc>
      </w:tr>
      <w:tr w:rsidR="0086319C" w:rsidRPr="00130C1D" w14:paraId="56D96373" w14:textId="77777777" w:rsidTr="009012CF">
        <w:tc>
          <w:tcPr>
            <w:tcW w:w="1486" w:type="dxa"/>
            <w:tcBorders>
              <w:right w:val="single" w:sz="4" w:space="0" w:color="auto"/>
            </w:tcBorders>
          </w:tcPr>
          <w:p w14:paraId="49653893" w14:textId="77777777" w:rsidR="0086319C" w:rsidRPr="00130C1D" w:rsidRDefault="0086319C" w:rsidP="00AB441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77777777" w:rsidR="0086319C" w:rsidRPr="00130C1D" w:rsidRDefault="0086319C" w:rsidP="00AB441B">
            <w:pPr>
              <w:rPr>
                <w:rFonts w:ascii="Arial Narrow" w:hAnsi="Arial Narrow" w:cs="Times New Roman"/>
                <w:color w:val="000000"/>
              </w:rPr>
            </w:pPr>
          </w:p>
        </w:tc>
        <w:tc>
          <w:tcPr>
            <w:tcW w:w="1665" w:type="dxa"/>
          </w:tcPr>
          <w:p w14:paraId="49D8B016" w14:textId="77777777" w:rsidR="0086319C" w:rsidRPr="00130C1D" w:rsidRDefault="0086319C" w:rsidP="00AB441B">
            <w:pPr>
              <w:autoSpaceDE w:val="0"/>
              <w:autoSpaceDN w:val="0"/>
              <w:adjustRightInd w:val="0"/>
              <w:rPr>
                <w:rFonts w:ascii="Arial Narrow" w:hAnsi="Arial Narrow" w:cs="Times New Roman"/>
              </w:rPr>
            </w:pPr>
          </w:p>
        </w:tc>
        <w:tc>
          <w:tcPr>
            <w:tcW w:w="1349" w:type="dxa"/>
          </w:tcPr>
          <w:p w14:paraId="18E82891" w14:textId="77777777" w:rsidR="0086319C" w:rsidRPr="00130C1D" w:rsidRDefault="0086319C" w:rsidP="00AB441B">
            <w:pPr>
              <w:autoSpaceDE w:val="0"/>
              <w:autoSpaceDN w:val="0"/>
              <w:adjustRightInd w:val="0"/>
              <w:rPr>
                <w:rFonts w:ascii="Arial Narrow" w:hAnsi="Arial Narrow" w:cs="Times New Roman"/>
              </w:rPr>
            </w:pPr>
          </w:p>
        </w:tc>
        <w:tc>
          <w:tcPr>
            <w:tcW w:w="1559" w:type="dxa"/>
          </w:tcPr>
          <w:p w14:paraId="1D68FDB9" w14:textId="77777777" w:rsidR="0086319C" w:rsidRPr="00130C1D" w:rsidRDefault="0086319C" w:rsidP="00AB441B">
            <w:pPr>
              <w:autoSpaceDE w:val="0"/>
              <w:autoSpaceDN w:val="0"/>
              <w:adjustRightInd w:val="0"/>
              <w:jc w:val="center"/>
              <w:rPr>
                <w:rFonts w:ascii="Arial Narrow" w:hAnsi="Arial Narrow" w:cs="Times New Roman"/>
              </w:rPr>
            </w:pPr>
          </w:p>
        </w:tc>
        <w:tc>
          <w:tcPr>
            <w:tcW w:w="1591" w:type="dxa"/>
          </w:tcPr>
          <w:p w14:paraId="5FDA5AC7" w14:textId="77777777" w:rsidR="0086319C" w:rsidRPr="00130C1D" w:rsidRDefault="0086319C" w:rsidP="00AB441B">
            <w:pPr>
              <w:autoSpaceDE w:val="0"/>
              <w:autoSpaceDN w:val="0"/>
              <w:adjustRightInd w:val="0"/>
              <w:rPr>
                <w:rFonts w:ascii="Arial Narrow" w:hAnsi="Arial Narrow" w:cs="Times New Roman"/>
              </w:rPr>
            </w:pPr>
          </w:p>
        </w:tc>
      </w:tr>
    </w:tbl>
    <w:p w14:paraId="6CC926D7" w14:textId="39FC54CC" w:rsidR="00183909" w:rsidRPr="00A20DAD" w:rsidRDefault="00A20DAD" w:rsidP="00F16A1C">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p>
    <w:p w14:paraId="3D73B19F" w14:textId="77777777" w:rsidR="00FF31D4" w:rsidRPr="00130C1D" w:rsidRDefault="00FF31D4" w:rsidP="00FF31D4">
      <w:pPr>
        <w:autoSpaceDE w:val="0"/>
        <w:autoSpaceDN w:val="0"/>
        <w:adjustRightInd w:val="0"/>
        <w:spacing w:after="0" w:line="240" w:lineRule="auto"/>
        <w:rPr>
          <w:rFonts w:ascii="Arial Narrow" w:hAnsi="Arial Narrow" w:cs="Times New Roman"/>
        </w:rPr>
      </w:pPr>
    </w:p>
    <w:p w14:paraId="7BE3EDCE" w14:textId="77777777" w:rsidR="00590069" w:rsidRPr="00130C1D" w:rsidRDefault="00590069" w:rsidP="0059006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[bulleted list or narrative]</w:t>
      </w:r>
    </w:p>
    <w:p w14:paraId="7226E0A8" w14:textId="77777777" w:rsidR="00C923CF" w:rsidRPr="00130C1D" w:rsidRDefault="00C923CF" w:rsidP="00590069">
      <w:pPr>
        <w:autoSpaceDE w:val="0"/>
        <w:autoSpaceDN w:val="0"/>
        <w:adjustRightInd w:val="0"/>
        <w:spacing w:after="0" w:line="240" w:lineRule="auto"/>
        <w:rPr>
          <w:rFonts w:ascii="Arial Narrow" w:hAnsi="Arial Narrow" w:cs="Times New Roman"/>
          <w:b/>
          <w:bCs/>
        </w:rPr>
      </w:pPr>
    </w:p>
    <w:p w14:paraId="588591BA" w14:textId="0ACA3C03" w:rsidR="00183909" w:rsidRPr="00790067" w:rsidRDefault="006A3157" w:rsidP="00183909">
      <w:pPr>
        <w:autoSpaceDE w:val="0"/>
        <w:autoSpaceDN w:val="0"/>
        <w:adjustRightInd w:val="0"/>
        <w:spacing w:after="0" w:line="240" w:lineRule="auto"/>
        <w:rPr>
          <w:rFonts w:ascii="Arial Narrow" w:hAnsi="Arial Narrow" w:cs="Times New Roman"/>
          <w:color w:val="000000" w:themeColor="text1"/>
        </w:rPr>
      </w:pPr>
      <w:r w:rsidRPr="00130C1D">
        <w:rPr>
          <w:rFonts w:ascii="Arial Narrow" w:hAnsi="Arial Narrow" w:cs="Times New Roman"/>
          <w:b/>
          <w:bCs/>
        </w:rPr>
        <w:t>Ongoing/future</w:t>
      </w:r>
      <w:r w:rsidR="00590069" w:rsidRPr="00130C1D">
        <w:rPr>
          <w:rFonts w:ascii="Arial Narrow" w:hAnsi="Arial Narrow" w:cs="Times New Roman"/>
          <w:b/>
          <w:bCs/>
        </w:rPr>
        <w:t xml:space="preserve"> projects:</w:t>
      </w:r>
      <w:r w:rsidR="002B5F87" w:rsidRPr="00130C1D">
        <w:rPr>
          <w:rFonts w:ascii="Arial Narrow" w:hAnsi="Arial Narrow" w:cs="Times New Roman"/>
          <w:b/>
          <w:bCs/>
        </w:rPr>
        <w:t xml:space="preserve"> </w:t>
      </w:r>
      <w:r w:rsidR="00790067" w:rsidRPr="00790067">
        <w:rPr>
          <w:rFonts w:ascii="Arial Narrow" w:hAnsi="Arial Narrow" w:cs="Times New Roman"/>
          <w:color w:val="000000" w:themeColor="text1"/>
        </w:rPr>
        <w:t>Sent out AY2023-24 Call for Nomination for the Fellowship</w:t>
      </w:r>
    </w:p>
    <w:p w14:paraId="6978EA01" w14:textId="77777777" w:rsidR="00FF31D4" w:rsidRPr="00790067" w:rsidRDefault="00FF31D4">
      <w:pPr>
        <w:autoSpaceDE w:val="0"/>
        <w:autoSpaceDN w:val="0"/>
        <w:adjustRightInd w:val="0"/>
        <w:spacing w:after="0" w:line="240" w:lineRule="auto"/>
        <w:rPr>
          <w:rFonts w:ascii="Arial Narrow" w:hAnsi="Arial Narrow" w:cs="Times New Roman"/>
          <w:color w:val="000000" w:themeColor="text1"/>
        </w:rPr>
      </w:pPr>
    </w:p>
    <w:sectPr w:rsidR="00FF31D4" w:rsidRPr="00790067" w:rsidSect="00D813A7">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D2FC" w14:textId="77777777" w:rsidR="00D813A7" w:rsidRDefault="00D813A7" w:rsidP="00F16A1C">
      <w:pPr>
        <w:spacing w:after="0" w:line="240" w:lineRule="auto"/>
      </w:pPr>
      <w:r>
        <w:separator/>
      </w:r>
    </w:p>
  </w:endnote>
  <w:endnote w:type="continuationSeparator" w:id="0">
    <w:p w14:paraId="23F4BB28" w14:textId="77777777" w:rsidR="00D813A7" w:rsidRDefault="00D813A7"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6557" w14:textId="77777777" w:rsidR="00D813A7" w:rsidRDefault="00D813A7" w:rsidP="00F16A1C">
      <w:pPr>
        <w:spacing w:after="0" w:line="240" w:lineRule="auto"/>
      </w:pPr>
      <w:r>
        <w:separator/>
      </w:r>
    </w:p>
  </w:footnote>
  <w:footnote w:type="continuationSeparator" w:id="0">
    <w:p w14:paraId="52A9A8F6" w14:textId="77777777" w:rsidR="00D813A7" w:rsidRDefault="00D813A7"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1"/>
  </w:num>
  <w:num w:numId="2" w16cid:durableId="331180001">
    <w:abstractNumId w:val="0"/>
  </w:num>
  <w:num w:numId="3" w16cid:durableId="1910648926">
    <w:abstractNumId w:val="3"/>
  </w:num>
  <w:num w:numId="4" w16cid:durableId="116582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75748"/>
    <w:rsid w:val="000857B1"/>
    <w:rsid w:val="00095DCF"/>
    <w:rsid w:val="000A3C1C"/>
    <w:rsid w:val="000C3805"/>
    <w:rsid w:val="001015F0"/>
    <w:rsid w:val="00102D5E"/>
    <w:rsid w:val="001179D6"/>
    <w:rsid w:val="001235B9"/>
    <w:rsid w:val="00130C1D"/>
    <w:rsid w:val="00154E5C"/>
    <w:rsid w:val="001772AD"/>
    <w:rsid w:val="00183909"/>
    <w:rsid w:val="001942E1"/>
    <w:rsid w:val="001B6388"/>
    <w:rsid w:val="001E2FCE"/>
    <w:rsid w:val="001E4A8B"/>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E53A2"/>
    <w:rsid w:val="004E692C"/>
    <w:rsid w:val="004F0819"/>
    <w:rsid w:val="00502633"/>
    <w:rsid w:val="00505CE2"/>
    <w:rsid w:val="0050685E"/>
    <w:rsid w:val="005812AA"/>
    <w:rsid w:val="00590069"/>
    <w:rsid w:val="005954D0"/>
    <w:rsid w:val="005C3D6A"/>
    <w:rsid w:val="005F7D45"/>
    <w:rsid w:val="00625327"/>
    <w:rsid w:val="006348C6"/>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90067"/>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D0121"/>
    <w:rsid w:val="008F150C"/>
    <w:rsid w:val="009012CF"/>
    <w:rsid w:val="009151E8"/>
    <w:rsid w:val="009372D5"/>
    <w:rsid w:val="00947DAF"/>
    <w:rsid w:val="009A4CFC"/>
    <w:rsid w:val="009B0B7F"/>
    <w:rsid w:val="009B0F4C"/>
    <w:rsid w:val="009C5AB4"/>
    <w:rsid w:val="009D701F"/>
    <w:rsid w:val="009E27E5"/>
    <w:rsid w:val="00A20DAD"/>
    <w:rsid w:val="00A370E7"/>
    <w:rsid w:val="00A5188A"/>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13A7"/>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rFonts w:eastAsiaTheme="minorHAnsi"/>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unt.edu"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Kelly Shi</cp:lastModifiedBy>
  <cp:revision>8</cp:revision>
  <cp:lastPrinted>2016-06-01T21:08:00Z</cp:lastPrinted>
  <dcterms:created xsi:type="dcterms:W3CDTF">2020-05-20T22:37:00Z</dcterms:created>
  <dcterms:modified xsi:type="dcterms:W3CDTF">2024-01-22T19:15:00Z</dcterms:modified>
</cp:coreProperties>
</file>