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7B46"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as guidance in assisting committees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26142B0F"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6EC4B763"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0BBC421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5040EA70"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 xml:space="preserve">It shall be the responsibility of committee chairs to monitor their committee membership’s status and any vacancies (whether occurring by repeated absence, leave of absence, </w:t>
      </w:r>
      <w:proofErr w:type="gramStart"/>
      <w:r w:rsidRPr="006F50A9">
        <w:rPr>
          <w:rFonts w:ascii="Times New Roman" w:hAnsi="Times New Roman" w:cs="Times New Roman"/>
          <w:b/>
          <w:bCs/>
          <w:i/>
          <w:sz w:val="20"/>
          <w:szCs w:val="20"/>
        </w:rPr>
        <w:t>resignation</w:t>
      </w:r>
      <w:proofErr w:type="gramEnd"/>
      <w:r w:rsidRPr="006F50A9">
        <w:rPr>
          <w:rFonts w:ascii="Times New Roman" w:hAnsi="Times New Roman" w:cs="Times New Roman"/>
          <w:b/>
          <w:bCs/>
          <w:i/>
          <w:sz w:val="20"/>
          <w:szCs w:val="20"/>
        </w:rPr>
        <w:t xml:space="preserve"> or retirement), and promptly report any occurring vacancies to the Senate leadership.</w:t>
      </w:r>
    </w:p>
    <w:p w14:paraId="656EA25A"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60574477" w14:textId="77777777" w:rsidR="00814FED" w:rsidRPr="001942E1" w:rsidRDefault="00814FED" w:rsidP="00C923CF">
      <w:pPr>
        <w:autoSpaceDE w:val="0"/>
        <w:autoSpaceDN w:val="0"/>
        <w:adjustRightInd w:val="0"/>
        <w:spacing w:after="0" w:line="240" w:lineRule="auto"/>
        <w:rPr>
          <w:rFonts w:ascii="Times New Roman" w:hAnsi="Times New Roman" w:cs="Times New Roman"/>
          <w:b/>
          <w:bCs/>
          <w:color w:val="FF0000"/>
          <w:sz w:val="20"/>
          <w:szCs w:val="20"/>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p>
    <w:p w14:paraId="0EEA670B"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517FD45B" w14:textId="5AE60920"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4C6A62">
        <w:rPr>
          <w:rFonts w:ascii="Arial Narrow" w:hAnsi="Arial Narrow" w:cs="Times New Roman"/>
          <w:bCs/>
          <w:u w:val="single"/>
        </w:rPr>
        <w:t>May 7, 2024</w:t>
      </w:r>
      <w:r w:rsidR="00130C1D" w:rsidRPr="00130C1D">
        <w:rPr>
          <w:rFonts w:ascii="Arial Narrow" w:hAnsi="Arial Narrow" w:cs="Times New Roman"/>
          <w:bCs/>
          <w:u w:val="single"/>
        </w:rPr>
        <w:tab/>
      </w:r>
    </w:p>
    <w:p w14:paraId="30028C37" w14:textId="3214C3B0"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C923CF" w:rsidRPr="00130C1D">
        <w:rPr>
          <w:rFonts w:ascii="Arial Narrow" w:hAnsi="Arial Narrow" w:cs="Times New Roman"/>
          <w:b/>
          <w:bCs/>
        </w:rPr>
        <w:t xml:space="preserve"> </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004C6A62">
        <w:rPr>
          <w:rFonts w:ascii="Arial Narrow" w:hAnsi="Arial Narrow" w:cs="Times New Roman"/>
          <w:b/>
          <w:bCs/>
        </w:rPr>
        <w:t>X</w:t>
      </w:r>
      <w:r w:rsidRPr="00130C1D">
        <w:rPr>
          <w:rFonts w:ascii="Arial Narrow" w:hAnsi="Arial Narrow" w:cs="Times New Roman"/>
          <w:bCs/>
          <w:u w:val="single"/>
        </w:rPr>
        <w:tab/>
      </w:r>
      <w:r w:rsidRPr="00130C1D">
        <w:rPr>
          <w:rFonts w:ascii="Arial Narrow" w:hAnsi="Arial Narrow" w:cs="Times New Roman"/>
          <w:b/>
          <w:bCs/>
        </w:rPr>
        <w:t xml:space="preserve"> </w:t>
      </w:r>
      <w:r w:rsidR="00C923CF" w:rsidRPr="00130C1D">
        <w:rPr>
          <w:rFonts w:ascii="Arial Narrow" w:hAnsi="Arial Narrow" w:cs="Times New Roman"/>
          <w:b/>
          <w:bCs/>
        </w:rPr>
        <w:t>Year-end report</w:t>
      </w:r>
    </w:p>
    <w:p w14:paraId="6CC9D5B2" w14:textId="77777777" w:rsidR="00C923CF" w:rsidRPr="00130C1D" w:rsidRDefault="00C923CF" w:rsidP="00C923CF">
      <w:pPr>
        <w:pStyle w:val="ListParagraph"/>
        <w:autoSpaceDE w:val="0"/>
        <w:autoSpaceDN w:val="0"/>
        <w:adjustRightInd w:val="0"/>
        <w:spacing w:after="0" w:line="240" w:lineRule="auto"/>
        <w:rPr>
          <w:rFonts w:ascii="Arial Narrow" w:hAnsi="Arial Narrow" w:cs="Times New Roman"/>
          <w:b/>
          <w:bCs/>
        </w:rPr>
      </w:pPr>
    </w:p>
    <w:p w14:paraId="161804F4" w14:textId="68C3EEE1"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w:t>
      </w:r>
      <w:r w:rsidR="004C6A62">
        <w:rPr>
          <w:rFonts w:ascii="Arial Narrow" w:hAnsi="Arial Narrow" w:cs="Times New Roman"/>
        </w:rPr>
        <w:t xml:space="preserve"> </w:t>
      </w:r>
      <w:r w:rsidR="004C6A62">
        <w:rPr>
          <w:rFonts w:ascii="Arial Narrow" w:hAnsi="Arial Narrow" w:cs="Times New Roman"/>
          <w:u w:val="single"/>
        </w:rPr>
        <w:t>Teaching Effectiveness Committee</w:t>
      </w:r>
      <w:r w:rsidR="00F16A1C" w:rsidRPr="00130C1D">
        <w:rPr>
          <w:rFonts w:ascii="Arial Narrow" w:hAnsi="Arial Narrow" w:cs="Times New Roman"/>
        </w:rPr>
        <w:tab/>
      </w:r>
    </w:p>
    <w:p w14:paraId="3282BEB6" w14:textId="56F8B83D"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4C6A62">
        <w:rPr>
          <w:rFonts w:ascii="Arial Narrow" w:hAnsi="Arial Narrow" w:cs="Times New Roman"/>
          <w:b/>
          <w:bCs/>
        </w:rPr>
        <w:t>Karen Anderson-Lain</w:t>
      </w:r>
      <w:r w:rsidR="006F50A9" w:rsidRPr="00130C1D">
        <w:rPr>
          <w:rFonts w:ascii="Arial Narrow" w:hAnsi="Arial Narrow" w:cs="Times New Roman"/>
          <w:b/>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r w:rsidR="006F50A9" w:rsidRPr="00130C1D">
        <w:rPr>
          <w:rFonts w:ascii="Arial Narrow" w:hAnsi="Arial Narrow" w:cs="Times New Roman"/>
          <w:bCs/>
          <w:u w:val="single"/>
        </w:rPr>
        <w:tab/>
      </w:r>
    </w:p>
    <w:p w14:paraId="5CDB1D30" w14:textId="77777777"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BA4745" w:rsidRPr="00130C1D">
        <w:rPr>
          <w:rFonts w:ascii="Arial Narrow" w:hAnsi="Arial Narrow" w:cs="Times New Roman"/>
          <w:b/>
        </w:rPr>
        <w:t>term/</w:t>
      </w:r>
      <w:r w:rsidR="009012CF" w:rsidRPr="00130C1D">
        <w:rPr>
          <w:rFonts w:ascii="Arial Narrow" w:hAnsi="Arial Narrow" w:cs="Times New Roman"/>
          <w:b/>
        </w:rPr>
        <w:t>year:</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5CFBA8CE" w14:textId="3519CC54" w:rsidR="006F50A9" w:rsidRPr="00130C1D" w:rsidRDefault="004C6A62"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3/25/2024 (Zoom); 5/7/2024 (Zoom)</w:t>
      </w:r>
      <w:r w:rsidR="006F50A9" w:rsidRPr="00130C1D">
        <w:rPr>
          <w:rFonts w:ascii="Arial Narrow" w:hAnsi="Arial Narrow" w:cs="Times New Roman"/>
          <w:u w:val="single"/>
        </w:rPr>
        <w:tab/>
      </w:r>
    </w:p>
    <w:p w14:paraId="3D87D608"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1F2AB9AA" w14:textId="77777777" w:rsidR="009012CF" w:rsidRPr="00130C1D" w:rsidRDefault="009012CF"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w:t>
      </w:r>
      <w:r w:rsidR="002B5F87" w:rsidRPr="00130C1D">
        <w:rPr>
          <w:rFonts w:ascii="Arial Narrow" w:hAnsi="Arial Narrow" w:cs="Times New Roman"/>
          <w:b/>
          <w:color w:val="FF0000"/>
        </w:rPr>
        <w:t>These column</w:t>
      </w:r>
      <w:r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Pr="00130C1D">
        <w:rPr>
          <w:rFonts w:ascii="Arial Narrow" w:hAnsi="Arial Narrow" w:cs="Times New Roman"/>
          <w:b/>
          <w:color w:val="FF0000"/>
        </w:rPr>
        <w:t>]</w:t>
      </w:r>
    </w:p>
    <w:p w14:paraId="4521708B"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486"/>
        <w:gridCol w:w="3026"/>
        <w:gridCol w:w="1665"/>
        <w:gridCol w:w="1349"/>
        <w:gridCol w:w="1559"/>
        <w:gridCol w:w="1591"/>
      </w:tblGrid>
      <w:tr w:rsidR="0030331C" w:rsidRPr="00130C1D" w14:paraId="5E6FDD3C" w14:textId="77777777" w:rsidTr="009012CF">
        <w:tc>
          <w:tcPr>
            <w:tcW w:w="1486" w:type="dxa"/>
          </w:tcPr>
          <w:p w14:paraId="2EE770C5"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7FDDFB1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01F6DD81"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769C553B"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667EC18D"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27D43E94"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591" w:type="dxa"/>
          </w:tcPr>
          <w:p w14:paraId="14716D04"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 (# Excused)</w:t>
            </w:r>
          </w:p>
        </w:tc>
      </w:tr>
      <w:tr w:rsidR="009012CF" w:rsidRPr="00130C1D" w14:paraId="32F820DA" w14:textId="77777777" w:rsidTr="009012CF">
        <w:tc>
          <w:tcPr>
            <w:tcW w:w="1486" w:type="dxa"/>
            <w:tcBorders>
              <w:right w:val="single" w:sz="4" w:space="0" w:color="auto"/>
            </w:tcBorders>
          </w:tcPr>
          <w:p w14:paraId="04873C23" w14:textId="3F206128" w:rsidR="009012CF" w:rsidRPr="00130C1D" w:rsidRDefault="009012CF" w:rsidP="00AB441B">
            <w:pPr>
              <w:rPr>
                <w:rFonts w:ascii="Arial Narrow" w:hAnsi="Arial Narrow" w:cs="Times New Roman"/>
              </w:rPr>
            </w:pPr>
            <w:r w:rsidRPr="00130C1D">
              <w:rPr>
                <w:rFonts w:ascii="Arial Narrow" w:hAnsi="Arial Narrow" w:cs="Times New Roman"/>
              </w:rPr>
              <w:t>Chair</w:t>
            </w:r>
            <w:r w:rsidR="004C6A62">
              <w:rPr>
                <w:rFonts w:ascii="Arial Narrow" w:hAnsi="Arial Narrow" w:cs="Times New Roman"/>
              </w:rPr>
              <w:t xml:space="preserve"> (at-large)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1ACF6C" w14:textId="4E751586" w:rsidR="009012CF" w:rsidRPr="00130C1D" w:rsidRDefault="004C6A62" w:rsidP="00AB441B">
            <w:pPr>
              <w:rPr>
                <w:rFonts w:ascii="Arial Narrow" w:hAnsi="Arial Narrow" w:cs="Times New Roman"/>
                <w:color w:val="000000"/>
              </w:rPr>
            </w:pPr>
            <w:r>
              <w:rPr>
                <w:rFonts w:ascii="Arial Narrow" w:hAnsi="Arial Narrow" w:cs="Times New Roman"/>
                <w:color w:val="000000"/>
              </w:rPr>
              <w:t>Karen Anderson-Lain</w:t>
            </w:r>
          </w:p>
        </w:tc>
        <w:tc>
          <w:tcPr>
            <w:tcW w:w="1665" w:type="dxa"/>
          </w:tcPr>
          <w:p w14:paraId="469451BA" w14:textId="0773DEC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COMM</w:t>
            </w:r>
          </w:p>
        </w:tc>
        <w:tc>
          <w:tcPr>
            <w:tcW w:w="1349" w:type="dxa"/>
          </w:tcPr>
          <w:p w14:paraId="43103133" w14:textId="76263038"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5F3C4931" w14:textId="39C086D0"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26D0CA93" w14:textId="2A009A4D"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A347687" w14:textId="77777777" w:rsidTr="009012CF">
        <w:tc>
          <w:tcPr>
            <w:tcW w:w="1486" w:type="dxa"/>
            <w:tcBorders>
              <w:right w:val="single" w:sz="4" w:space="0" w:color="auto"/>
            </w:tcBorders>
          </w:tcPr>
          <w:p w14:paraId="74110E8E"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D6842BD" w14:textId="77777777" w:rsidR="009012CF" w:rsidRPr="00130C1D" w:rsidRDefault="009012CF" w:rsidP="00AB441B">
            <w:pPr>
              <w:rPr>
                <w:rFonts w:ascii="Arial Narrow" w:hAnsi="Arial Narrow" w:cs="Times New Roman"/>
                <w:color w:val="000000"/>
              </w:rPr>
            </w:pPr>
          </w:p>
        </w:tc>
        <w:tc>
          <w:tcPr>
            <w:tcW w:w="1665" w:type="dxa"/>
          </w:tcPr>
          <w:p w14:paraId="33D52EE4"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1474BFB1"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5DEA9B20"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0C4E12D0"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50F2E146" w14:textId="77777777" w:rsidTr="009012CF">
        <w:tc>
          <w:tcPr>
            <w:tcW w:w="1486" w:type="dxa"/>
            <w:tcBorders>
              <w:right w:val="single" w:sz="4" w:space="0" w:color="auto"/>
            </w:tcBorders>
          </w:tcPr>
          <w:p w14:paraId="39B3DF07"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47FDC0B" w14:textId="77777777" w:rsidR="009012CF" w:rsidRPr="00130C1D" w:rsidRDefault="009012CF" w:rsidP="00AB441B">
            <w:pPr>
              <w:rPr>
                <w:rFonts w:ascii="Arial Narrow" w:hAnsi="Arial Narrow" w:cs="Times New Roman"/>
                <w:color w:val="000000"/>
              </w:rPr>
            </w:pPr>
          </w:p>
        </w:tc>
        <w:tc>
          <w:tcPr>
            <w:tcW w:w="1665" w:type="dxa"/>
          </w:tcPr>
          <w:p w14:paraId="78297D4A" w14:textId="77777777" w:rsidR="009012CF" w:rsidRPr="00130C1D" w:rsidRDefault="009012CF" w:rsidP="00AB441B">
            <w:pPr>
              <w:autoSpaceDE w:val="0"/>
              <w:autoSpaceDN w:val="0"/>
              <w:adjustRightInd w:val="0"/>
              <w:rPr>
                <w:rFonts w:ascii="Arial Narrow" w:hAnsi="Arial Narrow" w:cs="Times New Roman"/>
              </w:rPr>
            </w:pPr>
          </w:p>
        </w:tc>
        <w:tc>
          <w:tcPr>
            <w:tcW w:w="1349" w:type="dxa"/>
          </w:tcPr>
          <w:p w14:paraId="6AB88447" w14:textId="77777777" w:rsidR="009012CF" w:rsidRPr="00130C1D" w:rsidRDefault="009012CF" w:rsidP="00AB441B">
            <w:pPr>
              <w:autoSpaceDE w:val="0"/>
              <w:autoSpaceDN w:val="0"/>
              <w:adjustRightInd w:val="0"/>
              <w:rPr>
                <w:rFonts w:ascii="Arial Narrow" w:hAnsi="Arial Narrow" w:cs="Times New Roman"/>
              </w:rPr>
            </w:pPr>
          </w:p>
        </w:tc>
        <w:tc>
          <w:tcPr>
            <w:tcW w:w="1559" w:type="dxa"/>
          </w:tcPr>
          <w:p w14:paraId="43B7967F" w14:textId="77777777" w:rsidR="009012CF" w:rsidRPr="00130C1D" w:rsidRDefault="009012CF" w:rsidP="00AB441B">
            <w:pPr>
              <w:autoSpaceDE w:val="0"/>
              <w:autoSpaceDN w:val="0"/>
              <w:adjustRightInd w:val="0"/>
              <w:jc w:val="center"/>
              <w:rPr>
                <w:rFonts w:ascii="Arial Narrow" w:hAnsi="Arial Narrow" w:cs="Times New Roman"/>
              </w:rPr>
            </w:pPr>
          </w:p>
        </w:tc>
        <w:tc>
          <w:tcPr>
            <w:tcW w:w="1591" w:type="dxa"/>
          </w:tcPr>
          <w:p w14:paraId="751565E4"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3D20BAD6" w14:textId="77777777" w:rsidTr="009012CF">
        <w:tc>
          <w:tcPr>
            <w:tcW w:w="1486" w:type="dxa"/>
            <w:tcBorders>
              <w:right w:val="single" w:sz="4" w:space="0" w:color="auto"/>
            </w:tcBorders>
          </w:tcPr>
          <w:p w14:paraId="10B9279A"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A310B60" w14:textId="169C69F8"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Jorge Aviles-</w:t>
            </w:r>
            <w:proofErr w:type="spellStart"/>
            <w:r w:rsidRPr="004C6A62">
              <w:rPr>
                <w:rFonts w:ascii="Arial" w:hAnsi="Arial" w:cs="Arial"/>
                <w:color w:val="333333"/>
                <w:shd w:val="clear" w:color="auto" w:fill="FFFFFF"/>
              </w:rPr>
              <w:t>Diz</w:t>
            </w:r>
            <w:proofErr w:type="spellEnd"/>
          </w:p>
        </w:tc>
        <w:tc>
          <w:tcPr>
            <w:tcW w:w="1665" w:type="dxa"/>
          </w:tcPr>
          <w:p w14:paraId="368E1FD7" w14:textId="634B10BB"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SPAN</w:t>
            </w:r>
          </w:p>
        </w:tc>
        <w:tc>
          <w:tcPr>
            <w:tcW w:w="1349" w:type="dxa"/>
          </w:tcPr>
          <w:p w14:paraId="05685D44" w14:textId="7676DB4D"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20025</w:t>
            </w:r>
          </w:p>
        </w:tc>
        <w:tc>
          <w:tcPr>
            <w:tcW w:w="1559" w:type="dxa"/>
          </w:tcPr>
          <w:p w14:paraId="0FCEAB3C" w14:textId="48C819ED"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068BD2C0" w14:textId="3F9763CD"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A036FC8" w14:textId="77777777" w:rsidTr="009012CF">
        <w:tc>
          <w:tcPr>
            <w:tcW w:w="1486" w:type="dxa"/>
            <w:tcBorders>
              <w:right w:val="single" w:sz="4" w:space="0" w:color="auto"/>
            </w:tcBorders>
          </w:tcPr>
          <w:p w14:paraId="2BAC683A"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02753A9" w14:textId="638B81E5"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Oksana L. </w:t>
            </w:r>
            <w:proofErr w:type="spellStart"/>
            <w:r w:rsidRPr="004C6A62">
              <w:rPr>
                <w:rFonts w:ascii="Arial" w:hAnsi="Arial" w:cs="Arial"/>
                <w:color w:val="333333"/>
                <w:shd w:val="clear" w:color="auto" w:fill="FFFFFF"/>
              </w:rPr>
              <w:t>Zavalina</w:t>
            </w:r>
            <w:proofErr w:type="spellEnd"/>
          </w:p>
        </w:tc>
        <w:tc>
          <w:tcPr>
            <w:tcW w:w="1665" w:type="dxa"/>
          </w:tcPr>
          <w:p w14:paraId="4FC14506" w14:textId="4B498CDC"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4481CDB9" w14:textId="51A2D14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42BE042E" w14:textId="6E448CFA"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0EB3279D" w14:textId="56E14562"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2071587D" w14:textId="77777777" w:rsidTr="009012CF">
        <w:tc>
          <w:tcPr>
            <w:tcW w:w="1486" w:type="dxa"/>
            <w:tcBorders>
              <w:right w:val="single" w:sz="4" w:space="0" w:color="auto"/>
            </w:tcBorders>
          </w:tcPr>
          <w:p w14:paraId="40E3F28B" w14:textId="77777777"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3DCA2C1" w14:textId="19FD86EC" w:rsidR="009012CF" w:rsidRPr="004C6A62" w:rsidRDefault="004C6A62" w:rsidP="00AB441B">
            <w:pPr>
              <w:rPr>
                <w:rFonts w:ascii="Arial Narrow" w:hAnsi="Arial Narrow" w:cs="Times New Roman"/>
                <w:color w:val="000000"/>
              </w:rPr>
            </w:pPr>
            <w:proofErr w:type="spellStart"/>
            <w:r w:rsidRPr="004C6A62">
              <w:rPr>
                <w:rFonts w:ascii="Arial" w:hAnsi="Arial" w:cs="Arial"/>
                <w:color w:val="333333"/>
                <w:shd w:val="clear" w:color="auto" w:fill="FFFFFF"/>
              </w:rPr>
              <w:t>Lotfi</w:t>
            </w:r>
            <w:proofErr w:type="spellEnd"/>
            <w:r w:rsidRPr="004C6A62">
              <w:rPr>
                <w:rFonts w:ascii="Arial" w:hAnsi="Arial" w:cs="Arial"/>
                <w:color w:val="333333"/>
                <w:shd w:val="clear" w:color="auto" w:fill="FFFFFF"/>
              </w:rPr>
              <w:t xml:space="preserve"> Ben </w:t>
            </w:r>
            <w:proofErr w:type="spellStart"/>
            <w:r w:rsidRPr="004C6A62">
              <w:rPr>
                <w:rFonts w:ascii="Arial" w:hAnsi="Arial" w:cs="Arial"/>
                <w:color w:val="333333"/>
                <w:shd w:val="clear" w:color="auto" w:fill="FFFFFF"/>
              </w:rPr>
              <w:t>Othmane</w:t>
            </w:r>
            <w:proofErr w:type="spellEnd"/>
          </w:p>
        </w:tc>
        <w:tc>
          <w:tcPr>
            <w:tcW w:w="1665" w:type="dxa"/>
          </w:tcPr>
          <w:p w14:paraId="425C7AF0" w14:textId="52C05824"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CSE</w:t>
            </w:r>
          </w:p>
        </w:tc>
        <w:tc>
          <w:tcPr>
            <w:tcW w:w="1349" w:type="dxa"/>
          </w:tcPr>
          <w:p w14:paraId="70E52532" w14:textId="2D42BBB6"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21D0F177" w14:textId="7427FC25"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67CC3746" w14:textId="3D011F23"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48098E4" w14:textId="77777777" w:rsidTr="009012CF">
        <w:tc>
          <w:tcPr>
            <w:tcW w:w="1486" w:type="dxa"/>
            <w:tcBorders>
              <w:right w:val="single" w:sz="4" w:space="0" w:color="auto"/>
            </w:tcBorders>
          </w:tcPr>
          <w:p w14:paraId="375C8801"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3DA6AF9" w14:textId="6D9E479A"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Haley </w:t>
            </w:r>
            <w:proofErr w:type="spellStart"/>
            <w:r w:rsidRPr="004C6A62">
              <w:rPr>
                <w:rFonts w:ascii="Arial" w:hAnsi="Arial" w:cs="Arial"/>
                <w:color w:val="333333"/>
                <w:shd w:val="clear" w:color="auto" w:fill="FFFFFF"/>
              </w:rPr>
              <w:t>Zettler</w:t>
            </w:r>
            <w:proofErr w:type="spellEnd"/>
            <w:r w:rsidRPr="004C6A62">
              <w:rPr>
                <w:rFonts w:ascii="Arial" w:hAnsi="Arial" w:cs="Arial"/>
                <w:color w:val="333333"/>
                <w:shd w:val="clear" w:color="auto" w:fill="FFFFFF"/>
              </w:rPr>
              <w:t> </w:t>
            </w:r>
          </w:p>
        </w:tc>
        <w:tc>
          <w:tcPr>
            <w:tcW w:w="1665" w:type="dxa"/>
          </w:tcPr>
          <w:p w14:paraId="1D46BFC8" w14:textId="2F92890F"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DCJ</w:t>
            </w:r>
          </w:p>
        </w:tc>
        <w:tc>
          <w:tcPr>
            <w:tcW w:w="1349" w:type="dxa"/>
          </w:tcPr>
          <w:p w14:paraId="3E380FBB" w14:textId="5F2C3336"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7C05BFE" w14:textId="3DB57A2E"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7995D7B1" w14:textId="761D0F33"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1BC98DFC" w14:textId="77777777" w:rsidTr="009012CF">
        <w:tc>
          <w:tcPr>
            <w:tcW w:w="1486" w:type="dxa"/>
            <w:tcBorders>
              <w:right w:val="single" w:sz="4" w:space="0" w:color="auto"/>
            </w:tcBorders>
          </w:tcPr>
          <w:p w14:paraId="54761268"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0AD06BB" w14:textId="31494A77" w:rsidR="009012CF" w:rsidRPr="004C6A62" w:rsidRDefault="004C6A62" w:rsidP="00AB441B">
            <w:pPr>
              <w:rPr>
                <w:rFonts w:ascii="Arial Narrow" w:hAnsi="Arial Narrow" w:cs="Times New Roman"/>
                <w:color w:val="000000"/>
              </w:rPr>
            </w:pPr>
            <w:proofErr w:type="spellStart"/>
            <w:r w:rsidRPr="004C6A62">
              <w:rPr>
                <w:rFonts w:ascii="Arial" w:hAnsi="Arial" w:cs="Arial"/>
                <w:color w:val="333333"/>
                <w:shd w:val="clear" w:color="auto" w:fill="FFFFFF"/>
              </w:rPr>
              <w:t>Divesh</w:t>
            </w:r>
            <w:proofErr w:type="spellEnd"/>
            <w:r w:rsidRPr="004C6A62">
              <w:rPr>
                <w:rFonts w:ascii="Arial" w:hAnsi="Arial" w:cs="Arial"/>
                <w:color w:val="333333"/>
                <w:shd w:val="clear" w:color="auto" w:fill="FFFFFF"/>
              </w:rPr>
              <w:t xml:space="preserve"> Ojha</w:t>
            </w:r>
          </w:p>
        </w:tc>
        <w:tc>
          <w:tcPr>
            <w:tcW w:w="1665" w:type="dxa"/>
          </w:tcPr>
          <w:p w14:paraId="18E823CE" w14:textId="2115076C"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LOM</w:t>
            </w:r>
          </w:p>
        </w:tc>
        <w:tc>
          <w:tcPr>
            <w:tcW w:w="1349" w:type="dxa"/>
          </w:tcPr>
          <w:p w14:paraId="1CB25095" w14:textId="3AE5C8EB"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7FCA2730" w14:textId="1C59B7DD"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094E4C16" w14:textId="38EF609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1</w:t>
            </w:r>
          </w:p>
        </w:tc>
      </w:tr>
      <w:tr w:rsidR="009012CF" w:rsidRPr="00130C1D" w14:paraId="056E6018" w14:textId="77777777" w:rsidTr="009012CF">
        <w:tc>
          <w:tcPr>
            <w:tcW w:w="1486" w:type="dxa"/>
            <w:tcBorders>
              <w:right w:val="single" w:sz="4" w:space="0" w:color="auto"/>
            </w:tcBorders>
          </w:tcPr>
          <w:p w14:paraId="1E58B38C"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ECC1C6" w14:textId="31480E3B"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Chris Long</w:t>
            </w:r>
          </w:p>
        </w:tc>
        <w:tc>
          <w:tcPr>
            <w:tcW w:w="1665" w:type="dxa"/>
          </w:tcPr>
          <w:p w14:paraId="54D2A072" w14:textId="4B510839"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TEA</w:t>
            </w:r>
          </w:p>
        </w:tc>
        <w:tc>
          <w:tcPr>
            <w:tcW w:w="1349" w:type="dxa"/>
          </w:tcPr>
          <w:p w14:paraId="2F621540" w14:textId="557E2D48"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60D5F7F0" w14:textId="649C15B8"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0B959B2A" w14:textId="52FA29A1"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333E9E99" w14:textId="77777777" w:rsidTr="009012CF">
        <w:tc>
          <w:tcPr>
            <w:tcW w:w="1486" w:type="dxa"/>
            <w:tcBorders>
              <w:right w:val="single" w:sz="4" w:space="0" w:color="auto"/>
            </w:tcBorders>
          </w:tcPr>
          <w:p w14:paraId="76693748"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D7AB8B2" w14:textId="0F034215"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Amy Petros</w:t>
            </w:r>
          </w:p>
        </w:tc>
        <w:tc>
          <w:tcPr>
            <w:tcW w:w="1665" w:type="dxa"/>
          </w:tcPr>
          <w:p w14:paraId="280C621A" w14:textId="31F24214"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CHEM</w:t>
            </w:r>
          </w:p>
        </w:tc>
        <w:tc>
          <w:tcPr>
            <w:tcW w:w="1349" w:type="dxa"/>
          </w:tcPr>
          <w:p w14:paraId="7E1C4653" w14:textId="28757660"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1DC2D7EA" w14:textId="3D4AFAA5"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2</w:t>
            </w:r>
          </w:p>
        </w:tc>
        <w:tc>
          <w:tcPr>
            <w:tcW w:w="1591" w:type="dxa"/>
          </w:tcPr>
          <w:p w14:paraId="56E1E5ED" w14:textId="007E6782"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0</w:t>
            </w:r>
          </w:p>
        </w:tc>
      </w:tr>
      <w:tr w:rsidR="009012CF" w:rsidRPr="00130C1D" w14:paraId="0BFA242D" w14:textId="77777777" w:rsidTr="009012CF">
        <w:tc>
          <w:tcPr>
            <w:tcW w:w="1486" w:type="dxa"/>
            <w:tcBorders>
              <w:right w:val="single" w:sz="4" w:space="0" w:color="auto"/>
            </w:tcBorders>
          </w:tcPr>
          <w:p w14:paraId="045723D6"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E066A76" w14:textId="4B371349" w:rsidR="009012CF"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 xml:space="preserve">Donna </w:t>
            </w:r>
            <w:proofErr w:type="spellStart"/>
            <w:r w:rsidRPr="004C6A62">
              <w:rPr>
                <w:rFonts w:ascii="Arial" w:hAnsi="Arial" w:cs="Arial"/>
                <w:color w:val="333333"/>
                <w:shd w:val="clear" w:color="auto" w:fill="FFFFFF"/>
              </w:rPr>
              <w:t>Marquet</w:t>
            </w:r>
            <w:proofErr w:type="spellEnd"/>
          </w:p>
        </w:tc>
        <w:tc>
          <w:tcPr>
            <w:tcW w:w="1665" w:type="dxa"/>
          </w:tcPr>
          <w:p w14:paraId="772F00AA" w14:textId="467EF799"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THEA</w:t>
            </w:r>
          </w:p>
        </w:tc>
        <w:tc>
          <w:tcPr>
            <w:tcW w:w="1349" w:type="dxa"/>
          </w:tcPr>
          <w:p w14:paraId="613964C1" w14:textId="5903E88E"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71DB28A3" w14:textId="05FD86A7" w:rsidR="009012CF"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7FB2DDF6" w14:textId="6A2359D5" w:rsidR="009012CF"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1</w:t>
            </w:r>
          </w:p>
        </w:tc>
      </w:tr>
      <w:tr w:rsidR="0086319C" w:rsidRPr="00130C1D" w14:paraId="4B7B8826" w14:textId="77777777" w:rsidTr="009012CF">
        <w:tc>
          <w:tcPr>
            <w:tcW w:w="1486" w:type="dxa"/>
            <w:tcBorders>
              <w:right w:val="single" w:sz="4" w:space="0" w:color="auto"/>
            </w:tcBorders>
          </w:tcPr>
          <w:p w14:paraId="164A84ED"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3DA42E0" w14:textId="7E156F54" w:rsidR="0086319C" w:rsidRPr="004C6A62" w:rsidRDefault="004C6A62" w:rsidP="00AB441B">
            <w:pPr>
              <w:rPr>
                <w:rFonts w:ascii="Arial Narrow" w:hAnsi="Arial Narrow" w:cs="Times New Roman"/>
                <w:color w:val="000000"/>
              </w:rPr>
            </w:pPr>
            <w:r w:rsidRPr="004C6A62">
              <w:rPr>
                <w:rFonts w:ascii="Arial" w:hAnsi="Arial" w:cs="Arial"/>
                <w:color w:val="333333"/>
                <w:shd w:val="clear" w:color="auto" w:fill="FFFFFF"/>
              </w:rPr>
              <w:t>Julie Leventhal</w:t>
            </w:r>
          </w:p>
        </w:tc>
        <w:tc>
          <w:tcPr>
            <w:tcW w:w="1665" w:type="dxa"/>
          </w:tcPr>
          <w:p w14:paraId="27446FDB" w14:textId="41CF2B69" w:rsidR="0086319C"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HNRS</w:t>
            </w:r>
          </w:p>
        </w:tc>
        <w:tc>
          <w:tcPr>
            <w:tcW w:w="1349" w:type="dxa"/>
          </w:tcPr>
          <w:p w14:paraId="0783EE4B" w14:textId="55F68830" w:rsidR="0086319C"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6B595C87" w14:textId="6DD38F39" w:rsidR="0086319C" w:rsidRPr="00130C1D"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5E3FAA77" w14:textId="682A6C39" w:rsidR="0086319C" w:rsidRPr="00130C1D" w:rsidRDefault="004C6A62" w:rsidP="00AB441B">
            <w:pPr>
              <w:autoSpaceDE w:val="0"/>
              <w:autoSpaceDN w:val="0"/>
              <w:adjustRightInd w:val="0"/>
              <w:rPr>
                <w:rFonts w:ascii="Arial Narrow" w:hAnsi="Arial Narrow" w:cs="Times New Roman"/>
              </w:rPr>
            </w:pPr>
            <w:r>
              <w:rPr>
                <w:rFonts w:ascii="Arial Narrow" w:hAnsi="Arial Narrow" w:cs="Times New Roman"/>
              </w:rPr>
              <w:t>1</w:t>
            </w:r>
          </w:p>
        </w:tc>
      </w:tr>
      <w:tr w:rsidR="004C6A62" w:rsidRPr="00130C1D" w14:paraId="24E04FFC" w14:textId="77777777" w:rsidTr="009012CF">
        <w:tc>
          <w:tcPr>
            <w:tcW w:w="1486" w:type="dxa"/>
            <w:tcBorders>
              <w:right w:val="single" w:sz="4" w:space="0" w:color="auto"/>
            </w:tcBorders>
          </w:tcPr>
          <w:p w14:paraId="1068BED3" w14:textId="51FBE25F" w:rsidR="004C6A62" w:rsidRPr="00130C1D" w:rsidRDefault="004C6A62" w:rsidP="00AB441B">
            <w:pPr>
              <w:rPr>
                <w:rFonts w:ascii="Arial Narrow" w:hAnsi="Arial Narrow" w:cs="Times New Roman"/>
              </w:rPr>
            </w:pPr>
            <w:r>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D6D6099" w14:textId="5289ACA8" w:rsidR="004C6A62" w:rsidRPr="004C6A62" w:rsidRDefault="004C6A62" w:rsidP="00AB441B">
            <w:pPr>
              <w:rPr>
                <w:rFonts w:ascii="Arial" w:hAnsi="Arial" w:cs="Arial"/>
                <w:color w:val="333333"/>
                <w:shd w:val="clear" w:color="auto" w:fill="FFFFFF"/>
              </w:rPr>
            </w:pPr>
            <w:r w:rsidRPr="004C6A62">
              <w:rPr>
                <w:rFonts w:ascii="Arial" w:hAnsi="Arial" w:cs="Arial"/>
                <w:color w:val="333333"/>
                <w:shd w:val="clear" w:color="auto" w:fill="FFFFFF"/>
              </w:rPr>
              <w:t>Michael Neel</w:t>
            </w:r>
          </w:p>
        </w:tc>
        <w:tc>
          <w:tcPr>
            <w:tcW w:w="1665" w:type="dxa"/>
          </w:tcPr>
          <w:p w14:paraId="081F8D0D" w14:textId="07A3DC1B" w:rsidR="004C6A62" w:rsidRDefault="004C6A62" w:rsidP="00AB441B">
            <w:pPr>
              <w:autoSpaceDE w:val="0"/>
              <w:autoSpaceDN w:val="0"/>
              <w:adjustRightInd w:val="0"/>
              <w:rPr>
                <w:rFonts w:ascii="Arial Narrow" w:hAnsi="Arial Narrow" w:cs="Times New Roman"/>
              </w:rPr>
            </w:pPr>
            <w:r>
              <w:rPr>
                <w:rFonts w:ascii="Arial Narrow" w:hAnsi="Arial Narrow" w:cs="Times New Roman"/>
              </w:rPr>
              <w:t>ACCT</w:t>
            </w:r>
          </w:p>
        </w:tc>
        <w:tc>
          <w:tcPr>
            <w:tcW w:w="1349" w:type="dxa"/>
          </w:tcPr>
          <w:p w14:paraId="3D72D96E" w14:textId="21EA0B04" w:rsidR="004C6A62" w:rsidRDefault="004C6A62"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7A0C2327" w14:textId="2AB54F87" w:rsidR="004C6A62" w:rsidRDefault="004C6A62"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591" w:type="dxa"/>
          </w:tcPr>
          <w:p w14:paraId="3EAD9956" w14:textId="08B8B4EE" w:rsidR="004C6A62" w:rsidRDefault="004C6A62" w:rsidP="00AB441B">
            <w:pPr>
              <w:autoSpaceDE w:val="0"/>
              <w:autoSpaceDN w:val="0"/>
              <w:adjustRightInd w:val="0"/>
              <w:rPr>
                <w:rFonts w:ascii="Arial Narrow" w:hAnsi="Arial Narrow" w:cs="Times New Roman"/>
              </w:rPr>
            </w:pPr>
            <w:r>
              <w:rPr>
                <w:rFonts w:ascii="Arial Narrow" w:hAnsi="Arial Narrow" w:cs="Times New Roman"/>
              </w:rPr>
              <w:t>1</w:t>
            </w:r>
          </w:p>
        </w:tc>
      </w:tr>
    </w:tbl>
    <w:p w14:paraId="5D22E961" w14:textId="77777777" w:rsidR="00183909" w:rsidRPr="00130C1D" w:rsidRDefault="00183909" w:rsidP="00F16A1C">
      <w:pPr>
        <w:autoSpaceDE w:val="0"/>
        <w:autoSpaceDN w:val="0"/>
        <w:adjustRightInd w:val="0"/>
        <w:spacing w:after="0" w:line="240" w:lineRule="auto"/>
        <w:rPr>
          <w:rFonts w:ascii="Arial Narrow" w:hAnsi="Arial Narrow"/>
        </w:rPr>
      </w:pPr>
    </w:p>
    <w:p w14:paraId="1F600455" w14:textId="5EF7A08F"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4F453B96" w14:textId="63F45E03" w:rsidR="004C6A62" w:rsidRDefault="004C6A62" w:rsidP="00590069">
      <w:pPr>
        <w:autoSpaceDE w:val="0"/>
        <w:autoSpaceDN w:val="0"/>
        <w:adjustRightInd w:val="0"/>
        <w:spacing w:after="0" w:line="240" w:lineRule="auto"/>
        <w:rPr>
          <w:rFonts w:ascii="Arial Narrow" w:hAnsi="Arial Narrow" w:cs="Times New Roman"/>
          <w:b/>
          <w:bCs/>
          <w:color w:val="215868" w:themeColor="accent5" w:themeShade="80"/>
        </w:rPr>
      </w:pPr>
      <w:r>
        <w:rPr>
          <w:rFonts w:ascii="Arial Narrow" w:hAnsi="Arial Narrow" w:cs="Times New Roman"/>
          <w:b/>
          <w:bCs/>
          <w:color w:val="215868" w:themeColor="accent5" w:themeShade="80"/>
        </w:rPr>
        <w:t xml:space="preserve">As a follow up to the establishment of the Evaluation of Part-Time Instructors of Record to provide guidance for best practices for evaluation of faculty. The best practices are applicable to both Faculty &amp; Part-time Faculty. We are requesting that the Best Practices documents be linked from the policy as agreed upon in the fall with Dr. Cartwright as well as from the Teaching Effectives Committee faculty senate webpage.  </w:t>
      </w:r>
    </w:p>
    <w:p w14:paraId="4192FF67" w14:textId="77777777" w:rsidR="00C923CF" w:rsidRPr="00130C1D" w:rsidRDefault="00C923CF" w:rsidP="00590069">
      <w:pPr>
        <w:autoSpaceDE w:val="0"/>
        <w:autoSpaceDN w:val="0"/>
        <w:adjustRightInd w:val="0"/>
        <w:spacing w:after="0" w:line="240" w:lineRule="auto"/>
        <w:rPr>
          <w:rFonts w:ascii="Arial Narrow" w:hAnsi="Arial Narrow" w:cs="Times New Roman"/>
          <w:b/>
          <w:bCs/>
        </w:rPr>
      </w:pPr>
    </w:p>
    <w:p w14:paraId="3F5CFA0B" w14:textId="7CB12794" w:rsidR="00183909" w:rsidRDefault="006A3157" w:rsidP="0018390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Ongoing/future</w:t>
      </w:r>
      <w:r w:rsidR="00590069" w:rsidRPr="00130C1D">
        <w:rPr>
          <w:rFonts w:ascii="Arial Narrow" w:hAnsi="Arial Narrow" w:cs="Times New Roman"/>
          <w:b/>
          <w:bCs/>
        </w:rPr>
        <w:t xml:space="preserve"> projects:</w:t>
      </w:r>
      <w:r w:rsidR="002B5F87" w:rsidRPr="00130C1D">
        <w:rPr>
          <w:rFonts w:ascii="Arial Narrow" w:hAnsi="Arial Narrow" w:cs="Times New Roman"/>
          <w:b/>
          <w:bCs/>
        </w:rPr>
        <w:t xml:space="preserve"> </w:t>
      </w:r>
    </w:p>
    <w:p w14:paraId="49DEA6A2" w14:textId="59EB14E7" w:rsidR="004C6A62" w:rsidRPr="004C6A62" w:rsidRDefault="004C6A62" w:rsidP="004C6A62">
      <w:pPr>
        <w:pStyle w:val="ListParagraph"/>
        <w:numPr>
          <w:ilvl w:val="0"/>
          <w:numId w:val="5"/>
        </w:numPr>
        <w:autoSpaceDE w:val="0"/>
        <w:autoSpaceDN w:val="0"/>
        <w:adjustRightInd w:val="0"/>
        <w:spacing w:after="0" w:line="240" w:lineRule="auto"/>
        <w:rPr>
          <w:rFonts w:ascii="Arial Narrow" w:hAnsi="Arial Narrow" w:cs="Times New Roman"/>
          <w:b/>
          <w:bCs/>
          <w:color w:val="002060"/>
        </w:rPr>
      </w:pPr>
      <w:r w:rsidRPr="004C6A62">
        <w:rPr>
          <w:rFonts w:ascii="Arial Narrow" w:hAnsi="Arial Narrow" w:cs="Times New Roman"/>
          <w:b/>
          <w:bCs/>
          <w:color w:val="002060"/>
        </w:rPr>
        <w:t xml:space="preserve">Finalize self-evaluation and student-evaluation resources (end of Sept).  </w:t>
      </w:r>
    </w:p>
    <w:p w14:paraId="1A4EF451" w14:textId="0D13A105" w:rsidR="004C6A62" w:rsidRPr="004C6A62" w:rsidRDefault="004C6A62" w:rsidP="004C6A62">
      <w:pPr>
        <w:pStyle w:val="ListParagraph"/>
        <w:numPr>
          <w:ilvl w:val="0"/>
          <w:numId w:val="5"/>
        </w:numPr>
        <w:autoSpaceDE w:val="0"/>
        <w:autoSpaceDN w:val="0"/>
        <w:adjustRightInd w:val="0"/>
        <w:spacing w:after="0" w:line="240" w:lineRule="auto"/>
        <w:rPr>
          <w:rFonts w:ascii="Arial Narrow" w:hAnsi="Arial Narrow" w:cs="Times New Roman"/>
          <w:b/>
          <w:bCs/>
          <w:color w:val="002060"/>
        </w:rPr>
      </w:pPr>
      <w:r w:rsidRPr="004C6A62">
        <w:rPr>
          <w:rFonts w:ascii="Arial Narrow" w:hAnsi="Arial Narrow" w:cs="Times New Roman"/>
          <w:b/>
          <w:bCs/>
          <w:color w:val="002060"/>
        </w:rPr>
        <w:t xml:space="preserve">Work with Faculty Success to provide resources to faculty. </w:t>
      </w:r>
    </w:p>
    <w:p w14:paraId="38EB295B" w14:textId="52A618A3" w:rsidR="004C6A62" w:rsidRPr="004C6A62" w:rsidRDefault="004C6A62" w:rsidP="004C6A62">
      <w:pPr>
        <w:pStyle w:val="ListParagraph"/>
        <w:numPr>
          <w:ilvl w:val="0"/>
          <w:numId w:val="5"/>
        </w:numPr>
        <w:autoSpaceDE w:val="0"/>
        <w:autoSpaceDN w:val="0"/>
        <w:adjustRightInd w:val="0"/>
        <w:spacing w:after="0" w:line="240" w:lineRule="auto"/>
        <w:rPr>
          <w:rFonts w:ascii="Arial Narrow" w:hAnsi="Arial Narrow" w:cs="Times New Roman"/>
          <w:b/>
          <w:bCs/>
          <w:color w:val="215868" w:themeColor="accent5" w:themeShade="80"/>
        </w:rPr>
      </w:pPr>
      <w:r w:rsidRPr="004C6A62">
        <w:rPr>
          <w:rFonts w:ascii="Arial Narrow" w:hAnsi="Arial Narrow" w:cs="Times New Roman"/>
          <w:b/>
          <w:bCs/>
          <w:color w:val="215868" w:themeColor="accent5" w:themeShade="80"/>
        </w:rPr>
        <w:t>Highlight Faculty Research on Teaching (links from FS TEC webpage).</w:t>
      </w:r>
    </w:p>
    <w:p w14:paraId="6D5E4115" w14:textId="552EA766" w:rsidR="004C6A62" w:rsidRPr="004C6A62" w:rsidRDefault="004C6A62" w:rsidP="004C6A62">
      <w:pPr>
        <w:pStyle w:val="ListParagraph"/>
        <w:numPr>
          <w:ilvl w:val="0"/>
          <w:numId w:val="5"/>
        </w:numPr>
        <w:autoSpaceDE w:val="0"/>
        <w:autoSpaceDN w:val="0"/>
        <w:adjustRightInd w:val="0"/>
        <w:spacing w:after="0" w:line="240" w:lineRule="auto"/>
        <w:rPr>
          <w:rFonts w:ascii="Arial Narrow" w:hAnsi="Arial Narrow" w:cs="Times New Roman"/>
          <w:b/>
          <w:bCs/>
          <w:color w:val="215868" w:themeColor="accent5" w:themeShade="80"/>
        </w:rPr>
      </w:pPr>
      <w:r w:rsidRPr="004C6A62">
        <w:rPr>
          <w:rFonts w:ascii="Arial Narrow" w:hAnsi="Arial Narrow" w:cs="Times New Roman"/>
          <w:b/>
          <w:bCs/>
          <w:color w:val="215868" w:themeColor="accent5" w:themeShade="80"/>
        </w:rPr>
        <w:lastRenderedPageBreak/>
        <w:t xml:space="preserve">Facilitate a research roundtable/symposium in coordination with Faculty Success to highlight research on teaching by UNT Faculty </w:t>
      </w:r>
    </w:p>
    <w:p w14:paraId="6CF159DA" w14:textId="77777777" w:rsidR="00130C1D" w:rsidRPr="00130C1D" w:rsidRDefault="00130C1D" w:rsidP="00183909">
      <w:pPr>
        <w:autoSpaceDE w:val="0"/>
        <w:autoSpaceDN w:val="0"/>
        <w:adjustRightInd w:val="0"/>
        <w:spacing w:after="0" w:line="240" w:lineRule="auto"/>
        <w:rPr>
          <w:rFonts w:ascii="Arial Narrow" w:hAnsi="Arial Narrow" w:cs="Times New Roman"/>
          <w:b/>
          <w:bCs/>
        </w:rPr>
      </w:pPr>
    </w:p>
    <w:p w14:paraId="6EFC90F1" w14:textId="77777777" w:rsidR="004C6A62" w:rsidRDefault="00130C1D" w:rsidP="0018390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Do your committee charges remain relevant?  If not, what changes to the charges do you propose (the Executive Committee establishes charges for each standing committee and may amend them as needed)?</w:t>
      </w:r>
      <w:r w:rsidR="004C6A62">
        <w:rPr>
          <w:rFonts w:ascii="Arial Narrow" w:hAnsi="Arial Narrow" w:cs="Times New Roman"/>
          <w:b/>
          <w:bCs/>
        </w:rPr>
        <w:t xml:space="preserve"> </w:t>
      </w:r>
    </w:p>
    <w:p w14:paraId="4D434105" w14:textId="77777777" w:rsidR="004C6A62" w:rsidRDefault="004C6A62" w:rsidP="00183909">
      <w:pPr>
        <w:autoSpaceDE w:val="0"/>
        <w:autoSpaceDN w:val="0"/>
        <w:adjustRightInd w:val="0"/>
        <w:spacing w:after="0" w:line="240" w:lineRule="auto"/>
        <w:rPr>
          <w:rFonts w:ascii="Arial Narrow" w:hAnsi="Arial Narrow" w:cs="Times New Roman"/>
          <w:b/>
          <w:bCs/>
        </w:rPr>
      </w:pPr>
    </w:p>
    <w:p w14:paraId="0210E295" w14:textId="6DCE30C6" w:rsidR="00130C1D" w:rsidRPr="004C6A62" w:rsidRDefault="004C6A62" w:rsidP="00183909">
      <w:pPr>
        <w:autoSpaceDE w:val="0"/>
        <w:autoSpaceDN w:val="0"/>
        <w:adjustRightInd w:val="0"/>
        <w:spacing w:after="0" w:line="240" w:lineRule="auto"/>
        <w:rPr>
          <w:rFonts w:ascii="Arial Narrow" w:hAnsi="Arial Narrow" w:cs="Times New Roman"/>
          <w:color w:val="002060"/>
        </w:rPr>
      </w:pPr>
      <w:r w:rsidRPr="004C6A62">
        <w:rPr>
          <w:rFonts w:ascii="Arial Narrow" w:hAnsi="Arial Narrow" w:cs="Times New Roman"/>
          <w:b/>
          <w:bCs/>
          <w:color w:val="002060"/>
        </w:rPr>
        <w:t>Yes</w:t>
      </w:r>
      <w:r>
        <w:rPr>
          <w:rFonts w:ascii="Arial Narrow" w:hAnsi="Arial Narrow" w:cs="Times New Roman"/>
          <w:b/>
          <w:bCs/>
          <w:color w:val="002060"/>
        </w:rPr>
        <w:t>,</w:t>
      </w:r>
      <w:r w:rsidRPr="004C6A62">
        <w:rPr>
          <w:rFonts w:ascii="Arial Narrow" w:hAnsi="Arial Narrow" w:cs="Times New Roman"/>
          <w:b/>
          <w:bCs/>
          <w:color w:val="002060"/>
        </w:rPr>
        <w:t xml:space="preserve"> our charges are still relevant and do not need changed. </w:t>
      </w:r>
    </w:p>
    <w:sectPr w:rsidR="00130C1D" w:rsidRPr="004C6A62" w:rsidSect="00130C1D">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3AEF" w14:textId="77777777" w:rsidR="000860E1" w:rsidRDefault="000860E1" w:rsidP="00F16A1C">
      <w:pPr>
        <w:spacing w:after="0" w:line="240" w:lineRule="auto"/>
      </w:pPr>
      <w:r>
        <w:separator/>
      </w:r>
    </w:p>
  </w:endnote>
  <w:endnote w:type="continuationSeparator" w:id="0">
    <w:p w14:paraId="4E4FB17B" w14:textId="77777777" w:rsidR="000860E1" w:rsidRDefault="000860E1"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407A" w14:textId="77777777" w:rsidR="000860E1" w:rsidRDefault="000860E1" w:rsidP="00F16A1C">
      <w:pPr>
        <w:spacing w:after="0" w:line="240" w:lineRule="auto"/>
      </w:pPr>
      <w:r>
        <w:separator/>
      </w:r>
    </w:p>
  </w:footnote>
  <w:footnote w:type="continuationSeparator" w:id="0">
    <w:p w14:paraId="45BF3577" w14:textId="77777777" w:rsidR="000860E1" w:rsidRDefault="000860E1"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C7E49"/>
    <w:multiLevelType w:val="hybridMultilevel"/>
    <w:tmpl w:val="EF7E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370787">
    <w:abstractNumId w:val="2"/>
  </w:num>
  <w:num w:numId="2" w16cid:durableId="1349213585">
    <w:abstractNumId w:val="0"/>
  </w:num>
  <w:num w:numId="3" w16cid:durableId="384381062">
    <w:abstractNumId w:val="4"/>
  </w:num>
  <w:num w:numId="4" w16cid:durableId="120851223">
    <w:abstractNumId w:val="3"/>
  </w:num>
  <w:num w:numId="5" w16cid:durableId="973830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508BF"/>
    <w:rsid w:val="00075748"/>
    <w:rsid w:val="000860E1"/>
    <w:rsid w:val="00095DCF"/>
    <w:rsid w:val="000A3C1C"/>
    <w:rsid w:val="000C3805"/>
    <w:rsid w:val="001015F0"/>
    <w:rsid w:val="00102D5E"/>
    <w:rsid w:val="001179D6"/>
    <w:rsid w:val="001235B9"/>
    <w:rsid w:val="00130C1D"/>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A341C"/>
    <w:rsid w:val="004C6A62"/>
    <w:rsid w:val="004E53A2"/>
    <w:rsid w:val="004E692C"/>
    <w:rsid w:val="004F0819"/>
    <w:rsid w:val="00502633"/>
    <w:rsid w:val="00505CE2"/>
    <w:rsid w:val="0050685E"/>
    <w:rsid w:val="005812AA"/>
    <w:rsid w:val="00590069"/>
    <w:rsid w:val="005954D0"/>
    <w:rsid w:val="005C3D6A"/>
    <w:rsid w:val="005F7D45"/>
    <w:rsid w:val="00625327"/>
    <w:rsid w:val="006435E0"/>
    <w:rsid w:val="0068556A"/>
    <w:rsid w:val="00690D74"/>
    <w:rsid w:val="0069275A"/>
    <w:rsid w:val="006A3157"/>
    <w:rsid w:val="006B1377"/>
    <w:rsid w:val="006C2002"/>
    <w:rsid w:val="006D7284"/>
    <w:rsid w:val="006F03DA"/>
    <w:rsid w:val="006F3D41"/>
    <w:rsid w:val="006F50A9"/>
    <w:rsid w:val="00701BC5"/>
    <w:rsid w:val="00717A8E"/>
    <w:rsid w:val="0072225B"/>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75BCF"/>
    <w:rsid w:val="008925BC"/>
    <w:rsid w:val="008C3212"/>
    <w:rsid w:val="008C42AB"/>
    <w:rsid w:val="008C4786"/>
    <w:rsid w:val="008C7169"/>
    <w:rsid w:val="008F150C"/>
    <w:rsid w:val="008F1680"/>
    <w:rsid w:val="009012CF"/>
    <w:rsid w:val="009151E8"/>
    <w:rsid w:val="009372D5"/>
    <w:rsid w:val="00947DAF"/>
    <w:rsid w:val="009A4CFC"/>
    <w:rsid w:val="009B0B7F"/>
    <w:rsid w:val="009B0F4C"/>
    <w:rsid w:val="009C5AB4"/>
    <w:rsid w:val="009D701F"/>
    <w:rsid w:val="009E27E5"/>
    <w:rsid w:val="00A370E7"/>
    <w:rsid w:val="00A5188A"/>
    <w:rsid w:val="00B00A6F"/>
    <w:rsid w:val="00B267F7"/>
    <w:rsid w:val="00B500E3"/>
    <w:rsid w:val="00B63BFB"/>
    <w:rsid w:val="00B7069A"/>
    <w:rsid w:val="00B71E24"/>
    <w:rsid w:val="00BA31EA"/>
    <w:rsid w:val="00BA4745"/>
    <w:rsid w:val="00BB59D3"/>
    <w:rsid w:val="00BE073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14C2"/>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cultysenate@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Anderson-Lain, Karen</cp:lastModifiedBy>
  <cp:revision>2</cp:revision>
  <cp:lastPrinted>2016-06-01T21:08:00Z</cp:lastPrinted>
  <dcterms:created xsi:type="dcterms:W3CDTF">2024-05-07T17:46:00Z</dcterms:created>
  <dcterms:modified xsi:type="dcterms:W3CDTF">2024-05-07T17:46:00Z</dcterms:modified>
</cp:coreProperties>
</file>