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E7B" w14:textId="7AAB0FFF" w:rsidR="00C923CF" w:rsidRDefault="00C923CF" w:rsidP="009012CF">
      <w:pPr>
        <w:autoSpaceDE w:val="0"/>
        <w:autoSpaceDN w:val="0"/>
        <w:adjustRightInd w:val="0"/>
        <w:rPr>
          <w:b/>
          <w:bCs/>
          <w:sz w:val="16"/>
          <w:szCs w:val="16"/>
        </w:rPr>
      </w:pPr>
    </w:p>
    <w:p w14:paraId="0F919191" w14:textId="77777777" w:rsidR="00C83A33" w:rsidRPr="00FD3D74" w:rsidRDefault="00C83A33" w:rsidP="009012CF">
      <w:pPr>
        <w:autoSpaceDE w:val="0"/>
        <w:autoSpaceDN w:val="0"/>
        <w:adjustRightInd w:val="0"/>
        <w:rPr>
          <w:b/>
          <w:bCs/>
          <w:sz w:val="16"/>
          <w:szCs w:val="16"/>
        </w:rPr>
      </w:pPr>
    </w:p>
    <w:p w14:paraId="71EECF3C" w14:textId="29FCA100" w:rsidR="00F16A1C" w:rsidRPr="00FD3D74" w:rsidRDefault="009012CF" w:rsidP="009012CF">
      <w:pPr>
        <w:autoSpaceDE w:val="0"/>
        <w:autoSpaceDN w:val="0"/>
        <w:adjustRightInd w:val="0"/>
        <w:rPr>
          <w:b/>
          <w:bCs/>
          <w:sz w:val="28"/>
          <w:szCs w:val="28"/>
        </w:rPr>
      </w:pPr>
      <w:r w:rsidRPr="00FD3D74">
        <w:rPr>
          <w:b/>
          <w:bCs/>
          <w:sz w:val="28"/>
          <w:szCs w:val="28"/>
        </w:rPr>
        <w:t>R</w:t>
      </w:r>
      <w:r w:rsidR="00F16A1C" w:rsidRPr="00FD3D74">
        <w:rPr>
          <w:b/>
          <w:bCs/>
          <w:sz w:val="28"/>
          <w:szCs w:val="28"/>
        </w:rPr>
        <w:t>eport</w:t>
      </w:r>
      <w:r w:rsidRPr="00FD3D74">
        <w:rPr>
          <w:b/>
          <w:bCs/>
          <w:sz w:val="28"/>
          <w:szCs w:val="28"/>
        </w:rPr>
        <w:t xml:space="preserve"> to the Faculty Senate Executive Committee</w:t>
      </w:r>
    </w:p>
    <w:p w14:paraId="719126BB" w14:textId="322281CE" w:rsidR="00F16A1C" w:rsidRPr="00FD3D74" w:rsidRDefault="00C9025F" w:rsidP="00F16A1C">
      <w:pPr>
        <w:autoSpaceDE w:val="0"/>
        <w:autoSpaceDN w:val="0"/>
        <w:adjustRightInd w:val="0"/>
        <w:rPr>
          <w:b/>
          <w:bCs/>
        </w:rPr>
      </w:pPr>
      <w:r w:rsidRPr="00FD3D74">
        <w:rPr>
          <w:b/>
          <w:bCs/>
          <w:noProof/>
        </w:rPr>
        <mc:AlternateContent>
          <mc:Choice Requires="wps">
            <w:drawing>
              <wp:anchor distT="0" distB="0" distL="114300" distR="114300" simplePos="0" relativeHeight="251661312" behindDoc="0" locked="0" layoutInCell="1" allowOverlap="1" wp14:anchorId="10452AB0" wp14:editId="04DC7E19">
                <wp:simplePos x="0" y="0"/>
                <wp:positionH relativeFrom="column">
                  <wp:posOffset>1759585</wp:posOffset>
                </wp:positionH>
                <wp:positionV relativeFrom="paragraph">
                  <wp:posOffset>176530</wp:posOffset>
                </wp:positionV>
                <wp:extent cx="232410" cy="173990"/>
                <wp:effectExtent l="12700" t="12700" r="8890" b="16510"/>
                <wp:wrapNone/>
                <wp:docPr id="3" name="Rectangle 3"/>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txbx>
                        <w:txbxContent>
                          <w:p w14:paraId="4B0D7890" w14:textId="3F0B3826" w:rsidR="004F637A" w:rsidRDefault="004F637A" w:rsidP="00C9025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52AB0" id="Rectangle 3" o:spid="_x0000_s1026" style="position:absolute;margin-left:138.55pt;margin-top:13.9pt;width:18.3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" filled="f" strokecolor="windowText" strokeweight="2pt">
                <v:textbox>
                  <w:txbxContent>
                    <w:p w14:paraId="4B0D7890" w14:textId="3F0B3826" w:rsidR="004F637A" w:rsidRDefault="004F637A" w:rsidP="00C9025F">
                      <w:pPr>
                        <w:jc w:val="center"/>
                      </w:pPr>
                      <w:r>
                        <w:t>X</w:t>
                      </w:r>
                    </w:p>
                  </w:txbxContent>
                </v:textbox>
              </v:rect>
            </w:pict>
          </mc:Fallback>
        </mc:AlternateContent>
      </w:r>
      <w:r w:rsidRPr="00FD3D74">
        <w:rPr>
          <w:b/>
          <w:bCs/>
          <w:noProof/>
        </w:rPr>
        <mc:AlternateContent>
          <mc:Choice Requires="wps">
            <w:drawing>
              <wp:anchor distT="0" distB="0" distL="114300" distR="114300" simplePos="0" relativeHeight="251663360" behindDoc="0" locked="0" layoutInCell="1" allowOverlap="1" wp14:anchorId="6AFE9020" wp14:editId="624C56A4">
                <wp:simplePos x="0" y="0"/>
                <wp:positionH relativeFrom="column">
                  <wp:posOffset>-70387</wp:posOffset>
                </wp:positionH>
                <wp:positionV relativeFrom="paragraph">
                  <wp:posOffset>171450</wp:posOffset>
                </wp:positionV>
                <wp:extent cx="232410" cy="173990"/>
                <wp:effectExtent l="12700" t="12700" r="8890" b="16510"/>
                <wp:wrapNone/>
                <wp:docPr id="1" name="Rectangle 1"/>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D576A43" id="Rectangle 1" o:spid="_x0000_s1026" style="position:absolute;margin-left:-5.55pt;margin-top:13.5pt;width:18.3pt;height:1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" filled="f" strokecolor="windowText" strokeweight="2pt"/>
            </w:pict>
          </mc:Fallback>
        </mc:AlternateContent>
      </w:r>
    </w:p>
    <w:p w14:paraId="6887D08A" w14:textId="19DE47EC" w:rsidR="00C923CF" w:rsidRPr="00FD3D74" w:rsidRDefault="00224F3E" w:rsidP="00224F3E">
      <w:pPr>
        <w:autoSpaceDE w:val="0"/>
        <w:autoSpaceDN w:val="0"/>
        <w:adjustRightInd w:val="0"/>
        <w:rPr>
          <w:b/>
          <w:bCs/>
          <w:sz w:val="28"/>
          <w:szCs w:val="28"/>
        </w:rPr>
      </w:pPr>
      <w:r w:rsidRPr="00FD3D74">
        <w:rPr>
          <w:b/>
          <w:bCs/>
        </w:rPr>
        <w:t xml:space="preserve">       M</w:t>
      </w:r>
      <w:r w:rsidR="00C923CF" w:rsidRPr="00FD3D74">
        <w:rPr>
          <w:b/>
          <w:bCs/>
        </w:rPr>
        <w:t>id-year report</w:t>
      </w:r>
      <w:r w:rsidR="00C923CF" w:rsidRPr="00FD3D74">
        <w:rPr>
          <w:b/>
          <w:bCs/>
        </w:rPr>
        <w:tab/>
      </w:r>
      <w:r w:rsidRPr="00FD3D74">
        <w:rPr>
          <w:b/>
          <w:bCs/>
        </w:rPr>
        <w:tab/>
      </w:r>
      <w:r w:rsidR="00C9025F" w:rsidRPr="00FD3D74">
        <w:rPr>
          <w:b/>
          <w:bCs/>
        </w:rPr>
        <w:t>X</w:t>
      </w:r>
      <w:r w:rsidR="00C9025F" w:rsidRPr="00FD3D74">
        <w:rPr>
          <w:b/>
          <w:bCs/>
        </w:rPr>
        <w:tab/>
      </w:r>
      <w:r w:rsidR="00C923CF" w:rsidRPr="00FD3D74">
        <w:rPr>
          <w:b/>
          <w:bCs/>
        </w:rPr>
        <w:t>Year-end report</w:t>
      </w:r>
    </w:p>
    <w:p w14:paraId="3D581AAB" w14:textId="6FD64E32" w:rsidR="00C923CF" w:rsidRPr="00FD3D74" w:rsidRDefault="00C923CF" w:rsidP="00C923CF">
      <w:pPr>
        <w:pStyle w:val="ListParagraph"/>
        <w:autoSpaceDE w:val="0"/>
        <w:autoSpaceDN w:val="0"/>
        <w:adjustRightInd w:val="0"/>
        <w:rPr>
          <w:b/>
          <w:bCs/>
          <w:sz w:val="28"/>
          <w:szCs w:val="28"/>
        </w:rPr>
      </w:pPr>
    </w:p>
    <w:p w14:paraId="7803F878" w14:textId="1DD9FF09" w:rsidR="009012CF" w:rsidRPr="00FD3D74" w:rsidRDefault="00C923CF" w:rsidP="00C923CF">
      <w:pPr>
        <w:autoSpaceDE w:val="0"/>
        <w:autoSpaceDN w:val="0"/>
        <w:adjustRightInd w:val="0"/>
        <w:spacing w:line="480" w:lineRule="auto"/>
        <w:rPr>
          <w:bCs/>
        </w:rPr>
      </w:pPr>
      <w:r w:rsidRPr="00FD3D74">
        <w:rPr>
          <w:b/>
          <w:bCs/>
        </w:rPr>
        <w:t>Date</w:t>
      </w:r>
      <w:r w:rsidR="009012CF" w:rsidRPr="00FD3D74">
        <w:rPr>
          <w:b/>
          <w:bCs/>
        </w:rPr>
        <w:t>:</w:t>
      </w:r>
      <w:r w:rsidR="00D36019" w:rsidRPr="00FD3D74">
        <w:rPr>
          <w:b/>
          <w:bCs/>
        </w:rPr>
        <w:t xml:space="preserve">  </w:t>
      </w:r>
      <w:r w:rsidR="00C80A4A">
        <w:rPr>
          <w:bCs/>
        </w:rPr>
        <w:t>August 8, 2022</w:t>
      </w:r>
    </w:p>
    <w:p w14:paraId="3B085803" w14:textId="0CDA0DC3" w:rsidR="00D36019" w:rsidRPr="00FD3D74" w:rsidRDefault="009012CF" w:rsidP="00C57A20">
      <w:pPr>
        <w:autoSpaceDE w:val="0"/>
        <w:autoSpaceDN w:val="0"/>
        <w:adjustRightInd w:val="0"/>
        <w:rPr>
          <w:b/>
          <w:bCs/>
          <w:sz w:val="28"/>
          <w:szCs w:val="28"/>
        </w:rPr>
      </w:pPr>
      <w:r w:rsidRPr="00FD3D74">
        <w:rPr>
          <w:b/>
          <w:bCs/>
        </w:rPr>
        <w:t>Committee Name</w:t>
      </w:r>
      <w:r w:rsidR="00F16A1C" w:rsidRPr="00FD3D74">
        <w:t xml:space="preserve">: </w:t>
      </w:r>
      <w:r w:rsidR="00D36019" w:rsidRPr="00FD3D74">
        <w:tab/>
      </w:r>
      <w:r w:rsidR="00D36019" w:rsidRPr="00FD3D74">
        <w:rPr>
          <w:bCs/>
        </w:rPr>
        <w:t xml:space="preserve">Committee on the Evaluation of </w:t>
      </w:r>
      <w:r w:rsidR="00077D5B">
        <w:rPr>
          <w:bCs/>
        </w:rPr>
        <w:t xml:space="preserve">University </w:t>
      </w:r>
      <w:r w:rsidR="00D36019" w:rsidRPr="00FD3D74">
        <w:rPr>
          <w:bCs/>
        </w:rPr>
        <w:t>Administrators</w:t>
      </w:r>
      <w:r w:rsidR="00D36019" w:rsidRPr="00FD3D74">
        <w:rPr>
          <w:b/>
          <w:bCs/>
          <w:sz w:val="28"/>
          <w:szCs w:val="28"/>
        </w:rPr>
        <w:t xml:space="preserve"> </w:t>
      </w:r>
    </w:p>
    <w:p w14:paraId="409682D7" w14:textId="4FF6C2E2" w:rsidR="00F16A1C" w:rsidRPr="00FD3D74" w:rsidRDefault="009012CF" w:rsidP="00C57A20">
      <w:pPr>
        <w:autoSpaceDE w:val="0"/>
        <w:autoSpaceDN w:val="0"/>
        <w:adjustRightInd w:val="0"/>
        <w:spacing w:before="240" w:line="480" w:lineRule="auto"/>
      </w:pPr>
      <w:r w:rsidRPr="00FD3D74">
        <w:rPr>
          <w:b/>
          <w:bCs/>
        </w:rPr>
        <w:t>Chair</w:t>
      </w:r>
      <w:r w:rsidR="0086319C" w:rsidRPr="00FD3D74">
        <w:rPr>
          <w:b/>
          <w:bCs/>
        </w:rPr>
        <w:t xml:space="preserve"> or Co-Chairs</w:t>
      </w:r>
      <w:r w:rsidR="00F16A1C" w:rsidRPr="00FD3D74">
        <w:rPr>
          <w:b/>
          <w:bCs/>
        </w:rPr>
        <w:t xml:space="preserve">: </w:t>
      </w:r>
      <w:r w:rsidR="00D36019" w:rsidRPr="00FD3D74">
        <w:rPr>
          <w:b/>
          <w:bCs/>
        </w:rPr>
        <w:tab/>
      </w:r>
      <w:r w:rsidR="00D36019" w:rsidRPr="00FD3D74">
        <w:rPr>
          <w:bCs/>
        </w:rPr>
        <w:t>Rose Baker</w:t>
      </w:r>
    </w:p>
    <w:p w14:paraId="7A6AD50B" w14:textId="0AD0A09F" w:rsidR="00590069" w:rsidRDefault="00F16A1C" w:rsidP="004D6515">
      <w:pPr>
        <w:autoSpaceDE w:val="0"/>
        <w:autoSpaceDN w:val="0"/>
        <w:adjustRightInd w:val="0"/>
        <w:rPr>
          <w:color w:val="000000" w:themeColor="text1"/>
        </w:rPr>
      </w:pPr>
      <w:r w:rsidRPr="00FD3D74">
        <w:rPr>
          <w:b/>
          <w:bCs/>
        </w:rPr>
        <w:t>Meetings</w:t>
      </w:r>
      <w:r w:rsidR="009012CF" w:rsidRPr="00FD3D74">
        <w:rPr>
          <w:b/>
        </w:rPr>
        <w:t xml:space="preserve"> for the </w:t>
      </w:r>
      <w:r w:rsidR="00BA4745" w:rsidRPr="00FD3D74">
        <w:rPr>
          <w:b/>
        </w:rPr>
        <w:t>term/</w:t>
      </w:r>
      <w:r w:rsidR="009012CF" w:rsidRPr="00FD3D74">
        <w:rPr>
          <w:b/>
        </w:rPr>
        <w:t>year</w:t>
      </w:r>
      <w:r w:rsidR="009012CF" w:rsidRPr="00FD3D74">
        <w:t xml:space="preserve">: </w:t>
      </w:r>
    </w:p>
    <w:p w14:paraId="25291722" w14:textId="4C75429D" w:rsidR="00ED63E5" w:rsidRDefault="004C0FF5" w:rsidP="004C0FF5">
      <w:pPr>
        <w:autoSpaceDE w:val="0"/>
        <w:autoSpaceDN w:val="0"/>
        <w:adjustRightInd w:val="0"/>
      </w:pPr>
      <w:r w:rsidRPr="004C0FF5">
        <w:t xml:space="preserve">Meetings via Zoom: </w:t>
      </w:r>
      <w:r w:rsidR="002D741A">
        <w:t xml:space="preserve">October 12, 2021, November </w:t>
      </w:r>
      <w:r w:rsidR="00AC3B39">
        <w:t xml:space="preserve">16, 2021, January 14, 2022, </w:t>
      </w:r>
      <w:r w:rsidR="00787683">
        <w:t xml:space="preserve">February 23, 2022, </w:t>
      </w:r>
    </w:p>
    <w:p w14:paraId="49895C73" w14:textId="268530DB" w:rsidR="00220EB1" w:rsidRPr="004C0FF5" w:rsidRDefault="000344DE" w:rsidP="004C0FF5">
      <w:pPr>
        <w:autoSpaceDE w:val="0"/>
        <w:autoSpaceDN w:val="0"/>
        <w:adjustRightInd w:val="0"/>
      </w:pPr>
      <w:r>
        <w:t xml:space="preserve">Communication would also be managed through email to discuss decisions about the survey instruments and distribution. </w:t>
      </w:r>
    </w:p>
    <w:p w14:paraId="4C7F8833" w14:textId="77777777" w:rsidR="004D6515" w:rsidRPr="00FD3D74" w:rsidRDefault="004D6515" w:rsidP="004D6515">
      <w:pPr>
        <w:autoSpaceDE w:val="0"/>
        <w:autoSpaceDN w:val="0"/>
        <w:adjustRightInd w:val="0"/>
      </w:pPr>
    </w:p>
    <w:p w14:paraId="446FF6E4" w14:textId="3A67622D" w:rsidR="00ED63E5" w:rsidRDefault="00F16A1C" w:rsidP="009012CF">
      <w:pPr>
        <w:autoSpaceDE w:val="0"/>
        <w:autoSpaceDN w:val="0"/>
        <w:adjustRightInd w:val="0"/>
      </w:pPr>
      <w:r w:rsidRPr="00FD3D74">
        <w:rPr>
          <w:b/>
          <w:bCs/>
        </w:rPr>
        <w:t>Membership and Attendance</w:t>
      </w:r>
      <w:r w:rsidR="009012CF" w:rsidRPr="00FD3D74">
        <w:t xml:space="preserve"> (y</w:t>
      </w:r>
      <w:r w:rsidRPr="00FD3D74">
        <w:t>ear-to-date attendance record</w:t>
      </w:r>
      <w:r w:rsidR="009012CF" w:rsidRPr="00FD3D74">
        <w:t>):</w:t>
      </w:r>
      <w:r w:rsidR="00ED63E5">
        <w:t xml:space="preserve"> </w:t>
      </w:r>
    </w:p>
    <w:p w14:paraId="2B2E2BAB" w14:textId="1B869615" w:rsidR="00ED63E5" w:rsidRPr="00FD3D74" w:rsidRDefault="00ED63E5" w:rsidP="009012CF">
      <w:pPr>
        <w:autoSpaceDE w:val="0"/>
        <w:autoSpaceDN w:val="0"/>
        <w:adjustRightInd w:val="0"/>
      </w:pPr>
      <w:r>
        <w:t>Note about attendance – Those not able to attend the scheduled meetings participated in email communications and reviews of materials for the surveys, the individual survey reports to the individual administrators, and the mid-term and final report of the committee for 202</w:t>
      </w:r>
      <w:r w:rsidR="0014574C">
        <w:t>1</w:t>
      </w:r>
      <w:r>
        <w:t>-202</w:t>
      </w:r>
      <w:r w:rsidR="0014574C">
        <w:t>2</w:t>
      </w:r>
      <w:r>
        <w:t>.</w:t>
      </w:r>
    </w:p>
    <w:p w14:paraId="08B94378" w14:textId="77777777" w:rsidR="00183909" w:rsidRPr="00FD3D74" w:rsidRDefault="00183909" w:rsidP="00183909">
      <w:pPr>
        <w:autoSpaceDE w:val="0"/>
        <w:autoSpaceDN w:val="0"/>
        <w:adjustRightInd w:val="0"/>
        <w:ind w:left="720" w:firstLine="720"/>
      </w:pPr>
    </w:p>
    <w:tbl>
      <w:tblPr>
        <w:tblStyle w:val="TableGrid"/>
        <w:tblW w:w="0" w:type="auto"/>
        <w:tblLook w:val="04A0" w:firstRow="1" w:lastRow="0" w:firstColumn="1" w:lastColumn="0" w:noHBand="0" w:noVBand="1"/>
      </w:tblPr>
      <w:tblGrid>
        <w:gridCol w:w="2245"/>
        <w:gridCol w:w="2267"/>
        <w:gridCol w:w="1665"/>
        <w:gridCol w:w="1558"/>
        <w:gridCol w:w="1350"/>
        <w:gridCol w:w="1591"/>
      </w:tblGrid>
      <w:tr w:rsidR="00033E8C" w:rsidRPr="002070F4" w14:paraId="107A71BE" w14:textId="77777777" w:rsidTr="00AC083A">
        <w:tc>
          <w:tcPr>
            <w:tcW w:w="2245" w:type="dxa"/>
            <w:vAlign w:val="center"/>
          </w:tcPr>
          <w:p w14:paraId="50AD082F"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Group Represented, committee office, if applicable</w:t>
            </w:r>
          </w:p>
        </w:tc>
        <w:tc>
          <w:tcPr>
            <w:tcW w:w="2267" w:type="dxa"/>
            <w:vAlign w:val="center"/>
          </w:tcPr>
          <w:p w14:paraId="191FD023"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Name</w:t>
            </w:r>
          </w:p>
        </w:tc>
        <w:tc>
          <w:tcPr>
            <w:tcW w:w="1665" w:type="dxa"/>
            <w:vAlign w:val="center"/>
          </w:tcPr>
          <w:p w14:paraId="7480991E"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Department or administrative unit affiliation</w:t>
            </w:r>
          </w:p>
        </w:tc>
        <w:tc>
          <w:tcPr>
            <w:tcW w:w="1558" w:type="dxa"/>
            <w:vAlign w:val="center"/>
          </w:tcPr>
          <w:p w14:paraId="047EFBE7"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Term End</w:t>
            </w:r>
          </w:p>
          <w:p w14:paraId="169284E4"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w:t>
            </w:r>
            <w:proofErr w:type="gramStart"/>
            <w:r w:rsidRPr="002070F4">
              <w:rPr>
                <w:rFonts w:ascii="Arial Narrow" w:hAnsi="Arial Narrow"/>
                <w:sz w:val="20"/>
                <w:szCs w:val="20"/>
              </w:rPr>
              <w:t>if</w:t>
            </w:r>
            <w:proofErr w:type="gramEnd"/>
            <w:r w:rsidRPr="002070F4">
              <w:rPr>
                <w:rFonts w:ascii="Arial Narrow" w:hAnsi="Arial Narrow"/>
                <w:sz w:val="20"/>
                <w:szCs w:val="20"/>
              </w:rPr>
              <w:t xml:space="preserve"> applicable)</w:t>
            </w:r>
          </w:p>
        </w:tc>
        <w:tc>
          <w:tcPr>
            <w:tcW w:w="1350" w:type="dxa"/>
            <w:vAlign w:val="center"/>
          </w:tcPr>
          <w:p w14:paraId="0E00EC9B"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Meetings Attended</w:t>
            </w:r>
          </w:p>
        </w:tc>
        <w:tc>
          <w:tcPr>
            <w:tcW w:w="1591" w:type="dxa"/>
            <w:vAlign w:val="center"/>
          </w:tcPr>
          <w:p w14:paraId="5481BE9D"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Meetings Absent / # Excused</w:t>
            </w:r>
          </w:p>
        </w:tc>
      </w:tr>
      <w:tr w:rsidR="00033E8C" w:rsidRPr="002070F4" w14:paraId="4D9AAFA1" w14:textId="77777777" w:rsidTr="00AC083A">
        <w:tc>
          <w:tcPr>
            <w:tcW w:w="2245" w:type="dxa"/>
            <w:tcBorders>
              <w:right w:val="single" w:sz="4" w:space="0" w:color="auto"/>
            </w:tcBorders>
            <w:vAlign w:val="center"/>
          </w:tcPr>
          <w:p w14:paraId="446A3E4B" w14:textId="77777777" w:rsidR="00033E8C" w:rsidRPr="002070F4" w:rsidRDefault="00033E8C" w:rsidP="001601A1">
            <w:pPr>
              <w:rPr>
                <w:rFonts w:ascii="Arial Narrow" w:hAnsi="Arial Narrow"/>
                <w:sz w:val="20"/>
                <w:szCs w:val="20"/>
              </w:rPr>
            </w:pPr>
            <w:r w:rsidRPr="002070F4">
              <w:rPr>
                <w:rFonts w:ascii="Arial Narrow" w:hAnsi="Arial Narrow"/>
                <w:sz w:val="20"/>
                <w:szCs w:val="20"/>
              </w:rPr>
              <w:t>Group I</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AE4ACE5" w14:textId="77777777" w:rsidR="00033E8C" w:rsidRPr="002070F4" w:rsidRDefault="00033E8C" w:rsidP="001601A1">
            <w:pPr>
              <w:rPr>
                <w:rFonts w:ascii="Arial Narrow" w:hAnsi="Arial Narrow"/>
                <w:color w:val="000000"/>
                <w:sz w:val="20"/>
                <w:szCs w:val="20"/>
              </w:rPr>
            </w:pPr>
            <w:r w:rsidRPr="002070F4">
              <w:rPr>
                <w:rStyle w:val="normaltextrun"/>
                <w:rFonts w:ascii="Arial Narrow" w:eastAsiaTheme="minorEastAsia" w:hAnsi="Arial Narrow"/>
                <w:color w:val="595959"/>
                <w:sz w:val="20"/>
                <w:szCs w:val="20"/>
              </w:rPr>
              <w:t>Thorne Anderson</w:t>
            </w:r>
            <w:r w:rsidRPr="002070F4">
              <w:rPr>
                <w:rStyle w:val="eop"/>
                <w:rFonts w:ascii="Arial Narrow" w:eastAsiaTheme="minorEastAsia" w:hAnsi="Arial Narrow" w:cs="Arial"/>
                <w:sz w:val="20"/>
                <w:szCs w:val="20"/>
              </w:rPr>
              <w:t> </w:t>
            </w:r>
          </w:p>
        </w:tc>
        <w:tc>
          <w:tcPr>
            <w:tcW w:w="1665" w:type="dxa"/>
            <w:vAlign w:val="center"/>
          </w:tcPr>
          <w:p w14:paraId="71C9AB60"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JOUR</w:t>
            </w:r>
          </w:p>
        </w:tc>
        <w:tc>
          <w:tcPr>
            <w:tcW w:w="1558" w:type="dxa"/>
            <w:vAlign w:val="center"/>
          </w:tcPr>
          <w:p w14:paraId="60C06813"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2023</w:t>
            </w:r>
          </w:p>
        </w:tc>
        <w:tc>
          <w:tcPr>
            <w:tcW w:w="1350" w:type="dxa"/>
            <w:vAlign w:val="center"/>
          </w:tcPr>
          <w:p w14:paraId="506597D0" w14:textId="3EA48550" w:rsidR="00033E8C" w:rsidRPr="002070F4" w:rsidRDefault="00D51C24"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647DEA84"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2C57FBE9" w14:textId="77777777" w:rsidTr="00AC083A">
        <w:tc>
          <w:tcPr>
            <w:tcW w:w="2245" w:type="dxa"/>
            <w:tcBorders>
              <w:right w:val="single" w:sz="4" w:space="0" w:color="auto"/>
            </w:tcBorders>
            <w:vAlign w:val="center"/>
          </w:tcPr>
          <w:p w14:paraId="42509FFC"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Group II</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A1660FD" w14:textId="77777777" w:rsidR="00D51C24" w:rsidRPr="002070F4" w:rsidRDefault="00D51C24" w:rsidP="00D51C24">
            <w:pPr>
              <w:rPr>
                <w:rFonts w:ascii="Arial Narrow" w:hAnsi="Arial Narrow"/>
                <w:color w:val="000000"/>
                <w:sz w:val="20"/>
                <w:szCs w:val="20"/>
              </w:rPr>
            </w:pPr>
            <w:r w:rsidRPr="002070F4">
              <w:rPr>
                <w:rStyle w:val="normaltextrun"/>
                <w:rFonts w:ascii="Arial Narrow" w:eastAsiaTheme="minorEastAsia" w:hAnsi="Arial Narrow"/>
                <w:color w:val="595959"/>
                <w:sz w:val="20"/>
                <w:szCs w:val="20"/>
              </w:rPr>
              <w:t>Jacqueline Foertsch</w:t>
            </w:r>
            <w:r w:rsidRPr="002070F4">
              <w:rPr>
                <w:rStyle w:val="eop"/>
                <w:rFonts w:ascii="Arial Narrow" w:eastAsiaTheme="minorEastAsia" w:hAnsi="Arial Narrow" w:cs="Arial"/>
                <w:sz w:val="20"/>
                <w:szCs w:val="20"/>
              </w:rPr>
              <w:t xml:space="preserve">  </w:t>
            </w:r>
          </w:p>
        </w:tc>
        <w:tc>
          <w:tcPr>
            <w:tcW w:w="1665" w:type="dxa"/>
            <w:vAlign w:val="center"/>
          </w:tcPr>
          <w:p w14:paraId="3793869A"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olor w:val="595959"/>
                <w:sz w:val="20"/>
                <w:szCs w:val="20"/>
              </w:rPr>
              <w:t>ENGL</w:t>
            </w:r>
          </w:p>
        </w:tc>
        <w:tc>
          <w:tcPr>
            <w:tcW w:w="1558" w:type="dxa"/>
            <w:vAlign w:val="center"/>
          </w:tcPr>
          <w:p w14:paraId="319FA0BB"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2023</w:t>
            </w:r>
          </w:p>
        </w:tc>
        <w:tc>
          <w:tcPr>
            <w:tcW w:w="1350" w:type="dxa"/>
          </w:tcPr>
          <w:p w14:paraId="53E5F728" w14:textId="05C9D7FE"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38478F7A"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018EEDB0" w14:textId="77777777" w:rsidTr="00AC083A">
        <w:tc>
          <w:tcPr>
            <w:tcW w:w="2245" w:type="dxa"/>
            <w:tcBorders>
              <w:right w:val="single" w:sz="4" w:space="0" w:color="auto"/>
            </w:tcBorders>
            <w:vAlign w:val="center"/>
          </w:tcPr>
          <w:p w14:paraId="4667E326"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Group III</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A8209EA" w14:textId="77777777" w:rsidR="00D51C24" w:rsidRPr="002070F4" w:rsidRDefault="00D51C24" w:rsidP="00D51C24">
            <w:pPr>
              <w:rPr>
                <w:rFonts w:ascii="Arial Narrow" w:hAnsi="Arial Narrow"/>
                <w:color w:val="000000"/>
                <w:sz w:val="20"/>
                <w:szCs w:val="20"/>
              </w:rPr>
            </w:pPr>
            <w:r w:rsidRPr="002070F4">
              <w:rPr>
                <w:rStyle w:val="normaltextrun"/>
                <w:rFonts w:ascii="Arial Narrow" w:eastAsiaTheme="minorEastAsia" w:hAnsi="Arial Narrow" w:cs="Arial"/>
                <w:color w:val="595959"/>
                <w:sz w:val="20"/>
                <w:szCs w:val="20"/>
              </w:rPr>
              <w:t>Srinivasan Srivilliputhur</w:t>
            </w:r>
            <w:r w:rsidRPr="002070F4">
              <w:rPr>
                <w:rStyle w:val="eop"/>
                <w:rFonts w:ascii="Arial Narrow" w:eastAsiaTheme="minorEastAsia" w:hAnsi="Arial Narrow" w:cs="Arial"/>
                <w:sz w:val="20"/>
                <w:szCs w:val="20"/>
              </w:rPr>
              <w:t> </w:t>
            </w:r>
          </w:p>
        </w:tc>
        <w:tc>
          <w:tcPr>
            <w:tcW w:w="1665" w:type="dxa"/>
            <w:vAlign w:val="center"/>
          </w:tcPr>
          <w:p w14:paraId="09C31913"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MTSE</w:t>
            </w:r>
          </w:p>
        </w:tc>
        <w:tc>
          <w:tcPr>
            <w:tcW w:w="1558" w:type="dxa"/>
            <w:vAlign w:val="center"/>
          </w:tcPr>
          <w:p w14:paraId="1CA590D2"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2023*</w:t>
            </w:r>
          </w:p>
        </w:tc>
        <w:tc>
          <w:tcPr>
            <w:tcW w:w="1350" w:type="dxa"/>
          </w:tcPr>
          <w:p w14:paraId="16B1947E" w14:textId="0061DF2A"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359A7533"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1C266FE0" w14:textId="77777777" w:rsidTr="00AC083A">
        <w:tc>
          <w:tcPr>
            <w:tcW w:w="2245" w:type="dxa"/>
            <w:tcBorders>
              <w:right w:val="single" w:sz="4" w:space="0" w:color="auto"/>
            </w:tcBorders>
            <w:vAlign w:val="center"/>
          </w:tcPr>
          <w:p w14:paraId="63412957"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Group IV</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5DBD57B" w14:textId="77777777" w:rsidR="00D51C24" w:rsidRPr="002070F4" w:rsidRDefault="00D51C24" w:rsidP="00D51C24">
            <w:pPr>
              <w:rPr>
                <w:rFonts w:ascii="Arial Narrow" w:hAnsi="Arial Narrow"/>
                <w:color w:val="000000"/>
                <w:sz w:val="20"/>
                <w:szCs w:val="20"/>
              </w:rPr>
            </w:pPr>
            <w:r w:rsidRPr="002070F4">
              <w:rPr>
                <w:rStyle w:val="normaltextrun"/>
                <w:rFonts w:ascii="Arial Narrow" w:eastAsiaTheme="minorEastAsia" w:hAnsi="Arial Narrow"/>
                <w:color w:val="212121"/>
                <w:sz w:val="20"/>
                <w:szCs w:val="20"/>
              </w:rPr>
              <w:t>Denise Philpot</w:t>
            </w:r>
            <w:r w:rsidRPr="002070F4">
              <w:rPr>
                <w:rStyle w:val="eop"/>
                <w:rFonts w:ascii="Arial Narrow" w:eastAsiaTheme="minorEastAsia" w:hAnsi="Arial Narrow" w:cs="Arial"/>
                <w:sz w:val="20"/>
                <w:szCs w:val="20"/>
              </w:rPr>
              <w:t> </w:t>
            </w:r>
          </w:p>
        </w:tc>
        <w:tc>
          <w:tcPr>
            <w:tcW w:w="1665" w:type="dxa"/>
            <w:vAlign w:val="center"/>
          </w:tcPr>
          <w:p w14:paraId="6D99C40B"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TSG</w:t>
            </w:r>
          </w:p>
        </w:tc>
        <w:tc>
          <w:tcPr>
            <w:tcW w:w="1558" w:type="dxa"/>
            <w:vAlign w:val="center"/>
          </w:tcPr>
          <w:p w14:paraId="3F02DD92"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2023</w:t>
            </w:r>
          </w:p>
        </w:tc>
        <w:tc>
          <w:tcPr>
            <w:tcW w:w="1350" w:type="dxa"/>
          </w:tcPr>
          <w:p w14:paraId="6BFB0261" w14:textId="3163E4CD"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17972300"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675B31E0" w14:textId="77777777" w:rsidTr="00AC083A">
        <w:tc>
          <w:tcPr>
            <w:tcW w:w="2245" w:type="dxa"/>
            <w:tcBorders>
              <w:right w:val="single" w:sz="4" w:space="0" w:color="auto"/>
            </w:tcBorders>
            <w:vAlign w:val="center"/>
          </w:tcPr>
          <w:p w14:paraId="099E92AF"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Group V</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36E00CB" w14:textId="77777777" w:rsidR="00D51C24" w:rsidRPr="002070F4" w:rsidRDefault="00D51C24" w:rsidP="00D51C24">
            <w:pPr>
              <w:rPr>
                <w:rFonts w:ascii="Arial Narrow" w:hAnsi="Arial Narrow"/>
                <w:color w:val="000000"/>
                <w:sz w:val="20"/>
                <w:szCs w:val="20"/>
              </w:rPr>
            </w:pPr>
            <w:r w:rsidRPr="002070F4">
              <w:rPr>
                <w:rFonts w:ascii="Arial Narrow" w:hAnsi="Arial Narrow"/>
                <w:color w:val="000000"/>
                <w:sz w:val="20"/>
                <w:szCs w:val="20"/>
              </w:rPr>
              <w:t>Neil Wilner</w:t>
            </w:r>
          </w:p>
        </w:tc>
        <w:tc>
          <w:tcPr>
            <w:tcW w:w="1665" w:type="dxa"/>
            <w:vAlign w:val="center"/>
          </w:tcPr>
          <w:p w14:paraId="4E212E95"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ACCT</w:t>
            </w:r>
          </w:p>
        </w:tc>
        <w:tc>
          <w:tcPr>
            <w:tcW w:w="1558" w:type="dxa"/>
            <w:vAlign w:val="center"/>
          </w:tcPr>
          <w:p w14:paraId="6A04E4DD"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2023</w:t>
            </w:r>
          </w:p>
        </w:tc>
        <w:tc>
          <w:tcPr>
            <w:tcW w:w="1350" w:type="dxa"/>
          </w:tcPr>
          <w:p w14:paraId="58CCF136" w14:textId="11A33C09"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494E9948"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76B15FA0" w14:textId="77777777" w:rsidTr="00AC083A">
        <w:tc>
          <w:tcPr>
            <w:tcW w:w="2245" w:type="dxa"/>
            <w:tcBorders>
              <w:right w:val="single" w:sz="4" w:space="0" w:color="auto"/>
            </w:tcBorders>
            <w:vAlign w:val="center"/>
          </w:tcPr>
          <w:p w14:paraId="30954C99"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Group VI</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AA84479" w14:textId="77777777" w:rsidR="00D51C24" w:rsidRPr="002070F4" w:rsidRDefault="00D51C24" w:rsidP="00D51C24">
            <w:pPr>
              <w:rPr>
                <w:rFonts w:ascii="Arial Narrow" w:hAnsi="Arial Narrow"/>
                <w:color w:val="000000"/>
                <w:sz w:val="20"/>
                <w:szCs w:val="20"/>
              </w:rPr>
            </w:pPr>
            <w:r w:rsidRPr="002070F4">
              <w:rPr>
                <w:rStyle w:val="normaltextrun"/>
                <w:rFonts w:ascii="Arial Narrow" w:eastAsiaTheme="minorEastAsia" w:hAnsi="Arial Narrow" w:cs="Arial"/>
                <w:color w:val="595959"/>
                <w:sz w:val="20"/>
                <w:szCs w:val="20"/>
              </w:rPr>
              <w:t>Barbara Pazey</w:t>
            </w:r>
            <w:r w:rsidRPr="002070F4">
              <w:rPr>
                <w:rStyle w:val="eop"/>
                <w:rFonts w:ascii="Arial Narrow" w:eastAsiaTheme="minorEastAsia" w:hAnsi="Arial Narrow" w:cs="Arial"/>
                <w:sz w:val="20"/>
                <w:szCs w:val="20"/>
              </w:rPr>
              <w:t> </w:t>
            </w:r>
          </w:p>
        </w:tc>
        <w:tc>
          <w:tcPr>
            <w:tcW w:w="1665" w:type="dxa"/>
            <w:vAlign w:val="center"/>
          </w:tcPr>
          <w:p w14:paraId="5457CD51"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TEA</w:t>
            </w:r>
          </w:p>
        </w:tc>
        <w:tc>
          <w:tcPr>
            <w:tcW w:w="1558" w:type="dxa"/>
            <w:vAlign w:val="center"/>
          </w:tcPr>
          <w:p w14:paraId="476C83D4"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2023*</w:t>
            </w:r>
          </w:p>
        </w:tc>
        <w:tc>
          <w:tcPr>
            <w:tcW w:w="1350" w:type="dxa"/>
          </w:tcPr>
          <w:p w14:paraId="290A28F8" w14:textId="256AEA18"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05D27A7A"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1CEF514A" w14:textId="77777777" w:rsidTr="00AC083A">
        <w:tc>
          <w:tcPr>
            <w:tcW w:w="2245" w:type="dxa"/>
            <w:tcBorders>
              <w:right w:val="single" w:sz="4" w:space="0" w:color="auto"/>
            </w:tcBorders>
            <w:vAlign w:val="center"/>
          </w:tcPr>
          <w:p w14:paraId="0DAE7E01"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Group VII</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A24B005" w14:textId="77777777" w:rsidR="00D51C24" w:rsidRPr="002070F4" w:rsidRDefault="00D51C24" w:rsidP="00D51C24">
            <w:pPr>
              <w:rPr>
                <w:rFonts w:ascii="Arial Narrow" w:hAnsi="Arial Narrow"/>
                <w:color w:val="000000"/>
                <w:sz w:val="20"/>
                <w:szCs w:val="20"/>
              </w:rPr>
            </w:pPr>
            <w:r w:rsidRPr="002070F4">
              <w:rPr>
                <w:rStyle w:val="normaltextrun"/>
                <w:rFonts w:ascii="Arial Narrow" w:eastAsiaTheme="minorEastAsia" w:hAnsi="Arial Narrow" w:cs="Arial"/>
                <w:color w:val="212121"/>
                <w:sz w:val="20"/>
                <w:szCs w:val="20"/>
              </w:rPr>
              <w:t>Hong Wang</w:t>
            </w:r>
            <w:r w:rsidRPr="002070F4">
              <w:rPr>
                <w:rStyle w:val="eop"/>
                <w:rFonts w:ascii="Arial Narrow" w:eastAsiaTheme="minorEastAsia" w:hAnsi="Arial Narrow" w:cs="Arial"/>
                <w:sz w:val="20"/>
                <w:szCs w:val="20"/>
              </w:rPr>
              <w:t> </w:t>
            </w:r>
          </w:p>
        </w:tc>
        <w:tc>
          <w:tcPr>
            <w:tcW w:w="1665" w:type="dxa"/>
            <w:vAlign w:val="center"/>
          </w:tcPr>
          <w:p w14:paraId="6C81B0D7"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CHEM</w:t>
            </w:r>
          </w:p>
        </w:tc>
        <w:tc>
          <w:tcPr>
            <w:tcW w:w="1558" w:type="dxa"/>
            <w:vAlign w:val="center"/>
          </w:tcPr>
          <w:p w14:paraId="466A2037"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2023*</w:t>
            </w:r>
          </w:p>
        </w:tc>
        <w:tc>
          <w:tcPr>
            <w:tcW w:w="1350" w:type="dxa"/>
          </w:tcPr>
          <w:p w14:paraId="7062BE69" w14:textId="45DB2DB5"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172FB995"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1AAA69FA" w14:textId="77777777" w:rsidTr="00AC083A">
        <w:tc>
          <w:tcPr>
            <w:tcW w:w="2245" w:type="dxa"/>
            <w:tcBorders>
              <w:right w:val="single" w:sz="4" w:space="0" w:color="auto"/>
            </w:tcBorders>
            <w:vAlign w:val="center"/>
          </w:tcPr>
          <w:p w14:paraId="240E344A"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Group VIII</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FF8BB65" w14:textId="77777777" w:rsidR="00D51C24" w:rsidRPr="002070F4" w:rsidRDefault="00D51C24" w:rsidP="00D51C24">
            <w:pPr>
              <w:rPr>
                <w:rFonts w:ascii="Arial Narrow" w:hAnsi="Arial Narrow"/>
                <w:color w:val="000000"/>
                <w:sz w:val="20"/>
                <w:szCs w:val="20"/>
              </w:rPr>
            </w:pPr>
            <w:r w:rsidRPr="002070F4">
              <w:rPr>
                <w:rStyle w:val="normaltextrun"/>
                <w:rFonts w:ascii="Arial Narrow" w:eastAsiaTheme="minorEastAsia" w:hAnsi="Arial Narrow"/>
                <w:color w:val="595959"/>
                <w:sz w:val="20"/>
                <w:szCs w:val="20"/>
              </w:rPr>
              <w:t>Jeffrey Snider</w:t>
            </w:r>
            <w:r w:rsidRPr="002070F4">
              <w:rPr>
                <w:rStyle w:val="eop"/>
                <w:rFonts w:ascii="Arial Narrow" w:eastAsiaTheme="minorEastAsia" w:hAnsi="Arial Narrow" w:cs="Arial"/>
                <w:sz w:val="20"/>
                <w:szCs w:val="20"/>
              </w:rPr>
              <w:t> </w:t>
            </w:r>
          </w:p>
        </w:tc>
        <w:tc>
          <w:tcPr>
            <w:tcW w:w="1665" w:type="dxa"/>
            <w:vAlign w:val="center"/>
          </w:tcPr>
          <w:p w14:paraId="1439FA98"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MUSC</w:t>
            </w:r>
          </w:p>
        </w:tc>
        <w:tc>
          <w:tcPr>
            <w:tcW w:w="1558" w:type="dxa"/>
            <w:vAlign w:val="center"/>
          </w:tcPr>
          <w:p w14:paraId="0F4F5816"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2023</w:t>
            </w:r>
          </w:p>
        </w:tc>
        <w:tc>
          <w:tcPr>
            <w:tcW w:w="1350" w:type="dxa"/>
          </w:tcPr>
          <w:p w14:paraId="71F306AD" w14:textId="260ACA94"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13540E04"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43333BC7" w14:textId="77777777" w:rsidTr="00AC083A">
        <w:tc>
          <w:tcPr>
            <w:tcW w:w="2245" w:type="dxa"/>
            <w:tcBorders>
              <w:right w:val="single" w:sz="4" w:space="0" w:color="auto"/>
            </w:tcBorders>
            <w:vAlign w:val="center"/>
          </w:tcPr>
          <w:p w14:paraId="16B049FB" w14:textId="77777777" w:rsidR="00D51C24" w:rsidRPr="002070F4" w:rsidRDefault="00D51C24" w:rsidP="00D51C24">
            <w:pPr>
              <w:rPr>
                <w:rFonts w:ascii="Arial Narrow" w:hAnsi="Arial Narrow"/>
                <w:sz w:val="20"/>
                <w:szCs w:val="20"/>
              </w:rPr>
            </w:pPr>
            <w:r w:rsidRPr="002070F4">
              <w:rPr>
                <w:rFonts w:ascii="Arial Narrow" w:hAnsi="Arial Narrow"/>
                <w:sz w:val="20"/>
                <w:szCs w:val="20"/>
              </w:rPr>
              <w:t>ATL</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412D178" w14:textId="77777777" w:rsidR="00D51C24" w:rsidRPr="002070F4" w:rsidRDefault="00D51C24" w:rsidP="00D51C24">
            <w:pPr>
              <w:rPr>
                <w:rFonts w:ascii="Arial Narrow" w:hAnsi="Arial Narrow"/>
                <w:color w:val="000000"/>
                <w:sz w:val="20"/>
                <w:szCs w:val="20"/>
              </w:rPr>
            </w:pPr>
            <w:r w:rsidRPr="002070F4">
              <w:rPr>
                <w:rFonts w:ascii="Arial Narrow" w:hAnsi="Arial Narrow"/>
                <w:color w:val="000000"/>
                <w:sz w:val="20"/>
                <w:szCs w:val="20"/>
              </w:rPr>
              <w:t>Rose Baker - Chair</w:t>
            </w:r>
          </w:p>
        </w:tc>
        <w:tc>
          <w:tcPr>
            <w:tcW w:w="1665" w:type="dxa"/>
            <w:vAlign w:val="center"/>
          </w:tcPr>
          <w:p w14:paraId="60FA8D4F"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LTEC</w:t>
            </w:r>
          </w:p>
        </w:tc>
        <w:tc>
          <w:tcPr>
            <w:tcW w:w="1558" w:type="dxa"/>
            <w:vAlign w:val="center"/>
          </w:tcPr>
          <w:p w14:paraId="070BE9B1"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2023*</w:t>
            </w:r>
          </w:p>
        </w:tc>
        <w:tc>
          <w:tcPr>
            <w:tcW w:w="1350" w:type="dxa"/>
          </w:tcPr>
          <w:p w14:paraId="6F10E48B" w14:textId="34517EB1"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761CA001"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D51C24" w:rsidRPr="002070F4" w14:paraId="73AF3186" w14:textId="77777777" w:rsidTr="00AC083A">
        <w:tc>
          <w:tcPr>
            <w:tcW w:w="2245" w:type="dxa"/>
            <w:tcBorders>
              <w:right w:val="single" w:sz="4" w:space="0" w:color="auto"/>
            </w:tcBorders>
            <w:vAlign w:val="center"/>
          </w:tcPr>
          <w:p w14:paraId="1F890D0C" w14:textId="77777777" w:rsidR="00D51C24" w:rsidRPr="002070F4" w:rsidRDefault="00D51C24" w:rsidP="00D51C24">
            <w:pPr>
              <w:rPr>
                <w:rFonts w:ascii="Arial Narrow" w:hAnsi="Arial Narrow"/>
                <w:sz w:val="20"/>
                <w:szCs w:val="20"/>
                <w:highlight w:val="yellow"/>
              </w:rPr>
            </w:pPr>
            <w:r w:rsidRPr="002070F4">
              <w:rPr>
                <w:rFonts w:ascii="Arial Narrow" w:hAnsi="Arial Narrow"/>
                <w:sz w:val="20"/>
                <w:szCs w:val="20"/>
              </w:rPr>
              <w:t>ATL</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7C65156" w14:textId="77777777" w:rsidR="00D51C24" w:rsidRPr="002070F4" w:rsidRDefault="00D51C24" w:rsidP="00D51C24">
            <w:pPr>
              <w:rPr>
                <w:rFonts w:ascii="Arial Narrow" w:hAnsi="Arial Narrow"/>
                <w:color w:val="000000"/>
                <w:sz w:val="20"/>
                <w:szCs w:val="20"/>
              </w:rPr>
            </w:pPr>
            <w:r w:rsidRPr="002070F4">
              <w:rPr>
                <w:rStyle w:val="normaltextrun"/>
                <w:rFonts w:ascii="Arial Narrow" w:eastAsiaTheme="minorEastAsia" w:hAnsi="Arial Narrow" w:cs="Arial"/>
                <w:color w:val="333333"/>
                <w:sz w:val="20"/>
                <w:szCs w:val="20"/>
              </w:rPr>
              <w:t>Jihye "Ellie" Min</w:t>
            </w:r>
            <w:r w:rsidRPr="002070F4">
              <w:rPr>
                <w:rStyle w:val="eop"/>
                <w:rFonts w:ascii="Arial Narrow" w:eastAsiaTheme="minorEastAsia" w:hAnsi="Arial Narrow" w:cs="Arial"/>
                <w:sz w:val="20"/>
                <w:szCs w:val="20"/>
              </w:rPr>
              <w:t> </w:t>
            </w:r>
          </w:p>
        </w:tc>
        <w:tc>
          <w:tcPr>
            <w:tcW w:w="1665" w:type="dxa"/>
            <w:vAlign w:val="center"/>
          </w:tcPr>
          <w:p w14:paraId="3E2B3120"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HTM</w:t>
            </w:r>
          </w:p>
        </w:tc>
        <w:tc>
          <w:tcPr>
            <w:tcW w:w="1558" w:type="dxa"/>
            <w:vAlign w:val="center"/>
          </w:tcPr>
          <w:p w14:paraId="1A086D26"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Style w:val="normaltextrun"/>
                <w:rFonts w:ascii="Arial Narrow" w:eastAsiaTheme="minorEastAsia" w:hAnsi="Arial Narrow" w:cs="Arial"/>
                <w:color w:val="595959"/>
                <w:sz w:val="20"/>
                <w:szCs w:val="20"/>
              </w:rPr>
              <w:t>2022</w:t>
            </w:r>
            <w:r w:rsidRPr="002070F4">
              <w:rPr>
                <w:rStyle w:val="eop"/>
                <w:rFonts w:ascii="Arial Narrow" w:eastAsiaTheme="minorEastAsia" w:hAnsi="Arial Narrow" w:cs="Arial"/>
                <w:sz w:val="20"/>
                <w:szCs w:val="20"/>
              </w:rPr>
              <w:t>*</w:t>
            </w:r>
          </w:p>
        </w:tc>
        <w:tc>
          <w:tcPr>
            <w:tcW w:w="1350" w:type="dxa"/>
          </w:tcPr>
          <w:p w14:paraId="504FFA15" w14:textId="0D0A2E23"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2739E912" w14:textId="77777777" w:rsidR="00D51C24" w:rsidRPr="002070F4" w:rsidRDefault="00D51C24" w:rsidP="00D51C24">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033E8C" w:rsidRPr="002070F4" w14:paraId="372B8336" w14:textId="77777777" w:rsidTr="00AC083A">
        <w:tc>
          <w:tcPr>
            <w:tcW w:w="2245" w:type="dxa"/>
            <w:tcBorders>
              <w:right w:val="single" w:sz="4" w:space="0" w:color="auto"/>
            </w:tcBorders>
            <w:vAlign w:val="center"/>
          </w:tcPr>
          <w:p w14:paraId="230BE7A7" w14:textId="77777777" w:rsidR="00033E8C" w:rsidRPr="002070F4" w:rsidRDefault="00033E8C" w:rsidP="001601A1">
            <w:pPr>
              <w:rPr>
                <w:rFonts w:ascii="Arial Narrow" w:hAnsi="Arial Narrow"/>
                <w:sz w:val="20"/>
                <w:szCs w:val="20"/>
              </w:rPr>
            </w:pPr>
            <w:r w:rsidRPr="002070F4">
              <w:rPr>
                <w:rFonts w:ascii="Arial Narrow" w:hAnsi="Arial Narrow"/>
                <w:sz w:val="20"/>
                <w:szCs w:val="20"/>
              </w:rPr>
              <w:t>ATL</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AC2C2D1" w14:textId="177CA424" w:rsidR="00033E8C" w:rsidRPr="002070F4" w:rsidRDefault="009537B3" w:rsidP="001601A1">
            <w:pPr>
              <w:rPr>
                <w:rFonts w:ascii="Arial Narrow" w:hAnsi="Arial Narrow"/>
                <w:color w:val="000000"/>
                <w:sz w:val="20"/>
                <w:szCs w:val="20"/>
              </w:rPr>
            </w:pPr>
            <w:r w:rsidRPr="002070F4">
              <w:rPr>
                <w:rFonts w:ascii="Arial Narrow" w:hAnsi="Arial Narrow"/>
                <w:color w:val="000000"/>
                <w:sz w:val="20"/>
                <w:szCs w:val="20"/>
              </w:rPr>
              <w:t>Filled in May 2022</w:t>
            </w:r>
            <w:r w:rsidR="000E6912">
              <w:rPr>
                <w:rFonts w:ascii="Arial Narrow" w:hAnsi="Arial Narrow"/>
                <w:color w:val="000000"/>
                <w:sz w:val="20"/>
                <w:szCs w:val="20"/>
              </w:rPr>
              <w:t>, Doug Cam</w:t>
            </w:r>
            <w:r w:rsidR="00A43A1F">
              <w:rPr>
                <w:rFonts w:ascii="Arial Narrow" w:hAnsi="Arial Narrow"/>
                <w:color w:val="000000"/>
                <w:sz w:val="20"/>
                <w:szCs w:val="20"/>
              </w:rPr>
              <w:t>pbell</w:t>
            </w:r>
          </w:p>
        </w:tc>
        <w:tc>
          <w:tcPr>
            <w:tcW w:w="1665" w:type="dxa"/>
            <w:vAlign w:val="center"/>
          </w:tcPr>
          <w:p w14:paraId="3CB89AE7" w14:textId="434C6FAF" w:rsidR="00033E8C" w:rsidRPr="002070F4" w:rsidRDefault="00547BA2" w:rsidP="001601A1">
            <w:pPr>
              <w:autoSpaceDE w:val="0"/>
              <w:autoSpaceDN w:val="0"/>
              <w:adjustRightInd w:val="0"/>
              <w:jc w:val="center"/>
              <w:rPr>
                <w:rFonts w:ascii="Arial Narrow" w:hAnsi="Arial Narrow"/>
                <w:sz w:val="20"/>
                <w:szCs w:val="20"/>
              </w:rPr>
            </w:pPr>
            <w:r>
              <w:rPr>
                <w:rFonts w:ascii="Arial Narrow" w:hAnsi="Arial Narrow"/>
                <w:sz w:val="20"/>
                <w:szCs w:val="20"/>
              </w:rPr>
              <w:t>LIBR</w:t>
            </w:r>
          </w:p>
        </w:tc>
        <w:tc>
          <w:tcPr>
            <w:tcW w:w="1558" w:type="dxa"/>
            <w:vAlign w:val="center"/>
          </w:tcPr>
          <w:p w14:paraId="111B54A1" w14:textId="662583FD" w:rsidR="00033E8C" w:rsidRPr="002070F4" w:rsidRDefault="00033E8C" w:rsidP="001601A1">
            <w:pPr>
              <w:autoSpaceDE w:val="0"/>
              <w:autoSpaceDN w:val="0"/>
              <w:adjustRightInd w:val="0"/>
              <w:jc w:val="center"/>
              <w:rPr>
                <w:rFonts w:ascii="Arial Narrow" w:hAnsi="Arial Narrow"/>
                <w:sz w:val="20"/>
                <w:szCs w:val="20"/>
              </w:rPr>
            </w:pPr>
          </w:p>
        </w:tc>
        <w:tc>
          <w:tcPr>
            <w:tcW w:w="1350" w:type="dxa"/>
            <w:vAlign w:val="center"/>
          </w:tcPr>
          <w:p w14:paraId="608A6D9E" w14:textId="23B1A4B0" w:rsidR="00033E8C" w:rsidRPr="002070F4" w:rsidRDefault="00A43A1F" w:rsidP="001601A1">
            <w:pPr>
              <w:autoSpaceDE w:val="0"/>
              <w:autoSpaceDN w:val="0"/>
              <w:adjustRightInd w:val="0"/>
              <w:jc w:val="center"/>
              <w:rPr>
                <w:rFonts w:ascii="Arial Narrow" w:hAnsi="Arial Narrow"/>
                <w:sz w:val="20"/>
                <w:szCs w:val="20"/>
              </w:rPr>
            </w:pPr>
            <w:r>
              <w:rPr>
                <w:rFonts w:ascii="Arial Narrow" w:hAnsi="Arial Narrow"/>
                <w:sz w:val="20"/>
                <w:szCs w:val="20"/>
              </w:rPr>
              <w:t>0</w:t>
            </w:r>
          </w:p>
        </w:tc>
        <w:tc>
          <w:tcPr>
            <w:tcW w:w="1591" w:type="dxa"/>
            <w:vAlign w:val="center"/>
          </w:tcPr>
          <w:p w14:paraId="399C2B07"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033E8C" w:rsidRPr="002070F4" w14:paraId="30E7A58C" w14:textId="77777777" w:rsidTr="00AC083A">
        <w:tc>
          <w:tcPr>
            <w:tcW w:w="2245" w:type="dxa"/>
            <w:tcBorders>
              <w:right w:val="single" w:sz="4" w:space="0" w:color="auto"/>
            </w:tcBorders>
            <w:vAlign w:val="center"/>
          </w:tcPr>
          <w:p w14:paraId="1B557607" w14:textId="77777777" w:rsidR="00033E8C" w:rsidRPr="002070F4" w:rsidRDefault="00033E8C" w:rsidP="001601A1">
            <w:pPr>
              <w:rPr>
                <w:rFonts w:ascii="Arial Narrow" w:hAnsi="Arial Narrow"/>
                <w:sz w:val="20"/>
                <w:szCs w:val="20"/>
              </w:rPr>
            </w:pPr>
            <w:r w:rsidRPr="002070F4">
              <w:rPr>
                <w:rFonts w:ascii="Arial Narrow" w:hAnsi="Arial Narrow"/>
                <w:sz w:val="20"/>
                <w:szCs w:val="20"/>
              </w:rPr>
              <w:t>Chairs Council</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89DA1FE" w14:textId="77777777" w:rsidR="00033E8C" w:rsidRPr="002070F4" w:rsidRDefault="00033E8C" w:rsidP="001601A1">
            <w:pPr>
              <w:rPr>
                <w:rFonts w:ascii="Arial Narrow" w:hAnsi="Arial Narrow"/>
                <w:color w:val="000000"/>
                <w:sz w:val="20"/>
                <w:szCs w:val="20"/>
              </w:rPr>
            </w:pPr>
            <w:r w:rsidRPr="002070F4">
              <w:rPr>
                <w:rFonts w:ascii="Arial Narrow" w:hAnsi="Arial Narrow"/>
                <w:color w:val="000000"/>
                <w:sz w:val="20"/>
                <w:szCs w:val="20"/>
              </w:rPr>
              <w:t>Benjamin Brand</w:t>
            </w:r>
          </w:p>
        </w:tc>
        <w:tc>
          <w:tcPr>
            <w:tcW w:w="1665" w:type="dxa"/>
            <w:vAlign w:val="center"/>
          </w:tcPr>
          <w:p w14:paraId="125C50A3" w14:textId="77777777" w:rsidR="00033E8C" w:rsidRPr="002070F4" w:rsidRDefault="00033E8C" w:rsidP="001601A1">
            <w:pPr>
              <w:autoSpaceDE w:val="0"/>
              <w:autoSpaceDN w:val="0"/>
              <w:adjustRightInd w:val="0"/>
              <w:jc w:val="center"/>
              <w:rPr>
                <w:rFonts w:ascii="Arial Narrow" w:hAnsi="Arial Narrow"/>
                <w:sz w:val="20"/>
                <w:szCs w:val="20"/>
              </w:rPr>
            </w:pPr>
          </w:p>
        </w:tc>
        <w:tc>
          <w:tcPr>
            <w:tcW w:w="1558" w:type="dxa"/>
            <w:vAlign w:val="center"/>
          </w:tcPr>
          <w:p w14:paraId="7A8E3C00" w14:textId="77777777" w:rsidR="00033E8C" w:rsidRPr="002070F4" w:rsidRDefault="00033E8C" w:rsidP="001601A1">
            <w:pPr>
              <w:autoSpaceDE w:val="0"/>
              <w:autoSpaceDN w:val="0"/>
              <w:adjustRightInd w:val="0"/>
              <w:jc w:val="center"/>
              <w:rPr>
                <w:rFonts w:ascii="Arial Narrow" w:hAnsi="Arial Narrow"/>
                <w:sz w:val="20"/>
                <w:szCs w:val="20"/>
              </w:rPr>
            </w:pPr>
          </w:p>
        </w:tc>
        <w:tc>
          <w:tcPr>
            <w:tcW w:w="1350" w:type="dxa"/>
            <w:vAlign w:val="center"/>
          </w:tcPr>
          <w:p w14:paraId="3DA0D472" w14:textId="6E5A03BA" w:rsidR="00033E8C" w:rsidRPr="002070F4" w:rsidRDefault="00AC083A"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5E02EA69"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033E8C" w:rsidRPr="002070F4" w14:paraId="4437FC5D" w14:textId="77777777" w:rsidTr="00AC083A">
        <w:tc>
          <w:tcPr>
            <w:tcW w:w="2245" w:type="dxa"/>
            <w:tcBorders>
              <w:right w:val="single" w:sz="4" w:space="0" w:color="auto"/>
            </w:tcBorders>
            <w:vAlign w:val="center"/>
          </w:tcPr>
          <w:p w14:paraId="41C6B8D0" w14:textId="77777777" w:rsidR="00033E8C" w:rsidRPr="002070F4" w:rsidRDefault="00033E8C" w:rsidP="001601A1">
            <w:pPr>
              <w:rPr>
                <w:rFonts w:ascii="Arial Narrow" w:hAnsi="Arial Narrow"/>
                <w:sz w:val="20"/>
                <w:szCs w:val="20"/>
              </w:rPr>
            </w:pPr>
            <w:r w:rsidRPr="002070F4">
              <w:rPr>
                <w:rFonts w:ascii="Arial Narrow" w:hAnsi="Arial Narrow"/>
                <w:sz w:val="20"/>
                <w:szCs w:val="20"/>
              </w:rPr>
              <w:t>Vice Provost for Academic Affairs</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FACCBF1" w14:textId="77777777" w:rsidR="00033E8C" w:rsidRPr="002070F4" w:rsidRDefault="00033E8C" w:rsidP="001601A1">
            <w:pPr>
              <w:rPr>
                <w:rFonts w:ascii="Arial Narrow" w:hAnsi="Arial Narrow"/>
                <w:color w:val="000000"/>
                <w:sz w:val="20"/>
                <w:szCs w:val="20"/>
              </w:rPr>
            </w:pPr>
            <w:r w:rsidRPr="002070F4">
              <w:rPr>
                <w:rFonts w:ascii="Arial Narrow" w:hAnsi="Arial Narrow"/>
                <w:color w:val="000000"/>
                <w:sz w:val="20"/>
                <w:szCs w:val="20"/>
              </w:rPr>
              <w:t>Mike McPherson</w:t>
            </w:r>
          </w:p>
        </w:tc>
        <w:tc>
          <w:tcPr>
            <w:tcW w:w="1665" w:type="dxa"/>
            <w:vAlign w:val="center"/>
          </w:tcPr>
          <w:p w14:paraId="2318C83A" w14:textId="77777777" w:rsidR="00033E8C" w:rsidRPr="002070F4" w:rsidRDefault="00033E8C" w:rsidP="001601A1">
            <w:pPr>
              <w:autoSpaceDE w:val="0"/>
              <w:autoSpaceDN w:val="0"/>
              <w:adjustRightInd w:val="0"/>
              <w:jc w:val="center"/>
              <w:rPr>
                <w:rFonts w:ascii="Arial Narrow" w:hAnsi="Arial Narrow"/>
                <w:sz w:val="20"/>
                <w:szCs w:val="20"/>
              </w:rPr>
            </w:pPr>
          </w:p>
        </w:tc>
        <w:tc>
          <w:tcPr>
            <w:tcW w:w="1558" w:type="dxa"/>
            <w:vAlign w:val="center"/>
          </w:tcPr>
          <w:p w14:paraId="08C60D4D" w14:textId="77777777" w:rsidR="00033E8C" w:rsidRPr="002070F4" w:rsidRDefault="00033E8C" w:rsidP="001601A1">
            <w:pPr>
              <w:autoSpaceDE w:val="0"/>
              <w:autoSpaceDN w:val="0"/>
              <w:adjustRightInd w:val="0"/>
              <w:jc w:val="center"/>
              <w:rPr>
                <w:rFonts w:ascii="Arial Narrow" w:hAnsi="Arial Narrow"/>
                <w:sz w:val="20"/>
                <w:szCs w:val="20"/>
              </w:rPr>
            </w:pPr>
          </w:p>
        </w:tc>
        <w:tc>
          <w:tcPr>
            <w:tcW w:w="1350" w:type="dxa"/>
            <w:vAlign w:val="center"/>
          </w:tcPr>
          <w:p w14:paraId="30F8E73D"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2</w:t>
            </w:r>
          </w:p>
        </w:tc>
        <w:tc>
          <w:tcPr>
            <w:tcW w:w="1591" w:type="dxa"/>
            <w:vAlign w:val="center"/>
          </w:tcPr>
          <w:p w14:paraId="57CBE5B4"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033E8C" w:rsidRPr="002070F4" w14:paraId="02E8CE53" w14:textId="77777777" w:rsidTr="00AC083A">
        <w:tc>
          <w:tcPr>
            <w:tcW w:w="2245" w:type="dxa"/>
            <w:tcBorders>
              <w:right w:val="single" w:sz="4" w:space="0" w:color="auto"/>
            </w:tcBorders>
            <w:vAlign w:val="center"/>
          </w:tcPr>
          <w:p w14:paraId="32D94AB0" w14:textId="77777777" w:rsidR="00033E8C" w:rsidRPr="002070F4" w:rsidRDefault="00033E8C" w:rsidP="001601A1">
            <w:pPr>
              <w:rPr>
                <w:rFonts w:ascii="Arial Narrow" w:hAnsi="Arial Narrow"/>
                <w:sz w:val="20"/>
                <w:szCs w:val="20"/>
              </w:rPr>
            </w:pPr>
            <w:r w:rsidRPr="002070F4">
              <w:rPr>
                <w:rFonts w:ascii="Arial Narrow" w:hAnsi="Arial Narrow"/>
                <w:sz w:val="20"/>
                <w:szCs w:val="20"/>
              </w:rPr>
              <w:t>UNT Library</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512FFAD" w14:textId="77777777" w:rsidR="00033E8C" w:rsidRPr="002070F4" w:rsidRDefault="00033E8C" w:rsidP="001601A1">
            <w:pPr>
              <w:rPr>
                <w:rFonts w:ascii="Arial Narrow" w:hAnsi="Arial Narrow"/>
                <w:color w:val="000000"/>
                <w:sz w:val="20"/>
                <w:szCs w:val="20"/>
              </w:rPr>
            </w:pPr>
            <w:r w:rsidRPr="002070F4">
              <w:rPr>
                <w:rFonts w:ascii="Arial Narrow" w:hAnsi="Arial Narrow"/>
                <w:color w:val="000000"/>
                <w:sz w:val="20"/>
                <w:szCs w:val="20"/>
              </w:rPr>
              <w:t xml:space="preserve">Sue Parks </w:t>
            </w:r>
          </w:p>
        </w:tc>
        <w:tc>
          <w:tcPr>
            <w:tcW w:w="1665" w:type="dxa"/>
            <w:vAlign w:val="center"/>
          </w:tcPr>
          <w:p w14:paraId="54E78376" w14:textId="77777777" w:rsidR="00033E8C" w:rsidRPr="002070F4" w:rsidRDefault="00033E8C" w:rsidP="001601A1">
            <w:pPr>
              <w:autoSpaceDE w:val="0"/>
              <w:autoSpaceDN w:val="0"/>
              <w:adjustRightInd w:val="0"/>
              <w:jc w:val="center"/>
              <w:rPr>
                <w:rFonts w:ascii="Arial Narrow" w:hAnsi="Arial Narrow"/>
                <w:sz w:val="20"/>
                <w:szCs w:val="20"/>
              </w:rPr>
            </w:pPr>
          </w:p>
        </w:tc>
        <w:tc>
          <w:tcPr>
            <w:tcW w:w="1558" w:type="dxa"/>
            <w:vAlign w:val="center"/>
          </w:tcPr>
          <w:p w14:paraId="50AB2A1F" w14:textId="77777777" w:rsidR="00033E8C" w:rsidRPr="002070F4" w:rsidRDefault="00033E8C" w:rsidP="001601A1">
            <w:pPr>
              <w:autoSpaceDE w:val="0"/>
              <w:autoSpaceDN w:val="0"/>
              <w:adjustRightInd w:val="0"/>
              <w:jc w:val="center"/>
              <w:rPr>
                <w:rFonts w:ascii="Arial Narrow" w:hAnsi="Arial Narrow"/>
                <w:sz w:val="20"/>
                <w:szCs w:val="20"/>
              </w:rPr>
            </w:pPr>
          </w:p>
        </w:tc>
        <w:tc>
          <w:tcPr>
            <w:tcW w:w="1350" w:type="dxa"/>
            <w:vAlign w:val="center"/>
          </w:tcPr>
          <w:p w14:paraId="517BC273" w14:textId="25902E3C" w:rsidR="00033E8C" w:rsidRPr="002070F4" w:rsidRDefault="00AC083A"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4</w:t>
            </w:r>
          </w:p>
        </w:tc>
        <w:tc>
          <w:tcPr>
            <w:tcW w:w="1591" w:type="dxa"/>
            <w:vAlign w:val="center"/>
          </w:tcPr>
          <w:p w14:paraId="13DF91CB"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033E8C" w:rsidRPr="002070F4" w14:paraId="5427B536" w14:textId="77777777" w:rsidTr="00AC083A">
        <w:tc>
          <w:tcPr>
            <w:tcW w:w="2245" w:type="dxa"/>
            <w:tcBorders>
              <w:right w:val="single" w:sz="4" w:space="0" w:color="auto"/>
            </w:tcBorders>
            <w:vAlign w:val="center"/>
          </w:tcPr>
          <w:p w14:paraId="383FF4C2" w14:textId="77777777" w:rsidR="00033E8C" w:rsidRPr="002070F4" w:rsidRDefault="00033E8C" w:rsidP="001601A1">
            <w:pPr>
              <w:rPr>
                <w:rFonts w:ascii="Arial Narrow" w:hAnsi="Arial Narrow"/>
                <w:sz w:val="20"/>
                <w:szCs w:val="20"/>
              </w:rPr>
            </w:pPr>
            <w:r w:rsidRPr="002070F4">
              <w:rPr>
                <w:rFonts w:ascii="Arial Narrow" w:hAnsi="Arial Narrow"/>
                <w:sz w:val="20"/>
                <w:szCs w:val="20"/>
              </w:rPr>
              <w:t>Faculty Policy Oversight Committee</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89D8F93" w14:textId="77777777" w:rsidR="00033E8C" w:rsidRPr="002070F4" w:rsidRDefault="00033E8C" w:rsidP="001601A1">
            <w:pPr>
              <w:rPr>
                <w:rFonts w:ascii="Arial Narrow" w:hAnsi="Arial Narrow"/>
                <w:color w:val="000000"/>
                <w:sz w:val="20"/>
                <w:szCs w:val="20"/>
              </w:rPr>
            </w:pPr>
            <w:r w:rsidRPr="002070F4">
              <w:rPr>
                <w:rFonts w:ascii="Arial Narrow" w:hAnsi="Arial Narrow"/>
                <w:color w:val="000000"/>
                <w:sz w:val="20"/>
                <w:szCs w:val="20"/>
              </w:rPr>
              <w:t xml:space="preserve">Elizabeth </w:t>
            </w:r>
            <w:proofErr w:type="spellStart"/>
            <w:r w:rsidRPr="002070F4">
              <w:rPr>
                <w:rFonts w:ascii="Arial Narrow" w:hAnsi="Arial Narrow"/>
                <w:color w:val="000000"/>
                <w:sz w:val="20"/>
                <w:szCs w:val="20"/>
              </w:rPr>
              <w:t>Oldmixon</w:t>
            </w:r>
            <w:proofErr w:type="spellEnd"/>
          </w:p>
        </w:tc>
        <w:tc>
          <w:tcPr>
            <w:tcW w:w="1665" w:type="dxa"/>
            <w:vAlign w:val="center"/>
          </w:tcPr>
          <w:p w14:paraId="1F999D65" w14:textId="77777777" w:rsidR="00033E8C" w:rsidRPr="002070F4" w:rsidRDefault="00033E8C" w:rsidP="001601A1">
            <w:pPr>
              <w:autoSpaceDE w:val="0"/>
              <w:autoSpaceDN w:val="0"/>
              <w:adjustRightInd w:val="0"/>
              <w:jc w:val="center"/>
              <w:rPr>
                <w:rFonts w:ascii="Arial Narrow" w:hAnsi="Arial Narrow"/>
                <w:sz w:val="20"/>
                <w:szCs w:val="20"/>
              </w:rPr>
            </w:pPr>
          </w:p>
        </w:tc>
        <w:tc>
          <w:tcPr>
            <w:tcW w:w="1558" w:type="dxa"/>
            <w:vAlign w:val="center"/>
          </w:tcPr>
          <w:p w14:paraId="6337FEDC" w14:textId="77777777" w:rsidR="00033E8C" w:rsidRPr="002070F4" w:rsidRDefault="00033E8C" w:rsidP="001601A1">
            <w:pPr>
              <w:autoSpaceDE w:val="0"/>
              <w:autoSpaceDN w:val="0"/>
              <w:adjustRightInd w:val="0"/>
              <w:jc w:val="center"/>
              <w:rPr>
                <w:rFonts w:ascii="Arial Narrow" w:hAnsi="Arial Narrow"/>
                <w:sz w:val="20"/>
                <w:szCs w:val="20"/>
              </w:rPr>
            </w:pPr>
          </w:p>
        </w:tc>
        <w:tc>
          <w:tcPr>
            <w:tcW w:w="1350" w:type="dxa"/>
            <w:vAlign w:val="center"/>
          </w:tcPr>
          <w:p w14:paraId="76392F96"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2</w:t>
            </w:r>
          </w:p>
        </w:tc>
        <w:tc>
          <w:tcPr>
            <w:tcW w:w="1591" w:type="dxa"/>
            <w:vAlign w:val="center"/>
          </w:tcPr>
          <w:p w14:paraId="0AE37C64" w14:textId="77777777" w:rsidR="00033E8C" w:rsidRPr="002070F4" w:rsidRDefault="00033E8C" w:rsidP="001601A1">
            <w:pPr>
              <w:autoSpaceDE w:val="0"/>
              <w:autoSpaceDN w:val="0"/>
              <w:adjustRightInd w:val="0"/>
              <w:jc w:val="center"/>
              <w:rPr>
                <w:rFonts w:ascii="Arial Narrow" w:hAnsi="Arial Narrow"/>
                <w:sz w:val="20"/>
                <w:szCs w:val="20"/>
              </w:rPr>
            </w:pPr>
            <w:r w:rsidRPr="002070F4">
              <w:rPr>
                <w:rFonts w:ascii="Arial Narrow" w:hAnsi="Arial Narrow"/>
                <w:sz w:val="20"/>
                <w:szCs w:val="20"/>
              </w:rPr>
              <w:t>0</w:t>
            </w:r>
          </w:p>
        </w:tc>
      </w:tr>
      <w:tr w:rsidR="00033E8C" w:rsidRPr="002070F4" w14:paraId="1BC3B613" w14:textId="77777777" w:rsidTr="00AC083A">
        <w:tc>
          <w:tcPr>
            <w:tcW w:w="2245" w:type="dxa"/>
            <w:tcBorders>
              <w:right w:val="single" w:sz="4" w:space="0" w:color="auto"/>
            </w:tcBorders>
            <w:vAlign w:val="center"/>
          </w:tcPr>
          <w:p w14:paraId="125FAAE4" w14:textId="77777777" w:rsidR="00033E8C" w:rsidRPr="002070F4" w:rsidRDefault="00033E8C" w:rsidP="001601A1">
            <w:pPr>
              <w:rPr>
                <w:rFonts w:ascii="Arial Narrow" w:hAnsi="Arial Narrow"/>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B2BB13C" w14:textId="77777777" w:rsidR="00033E8C" w:rsidRPr="002070F4" w:rsidRDefault="00033E8C" w:rsidP="001601A1">
            <w:pPr>
              <w:rPr>
                <w:rFonts w:ascii="Arial Narrow" w:hAnsi="Arial Narrow"/>
                <w:color w:val="000000"/>
                <w:sz w:val="20"/>
                <w:szCs w:val="20"/>
              </w:rPr>
            </w:pPr>
          </w:p>
        </w:tc>
        <w:tc>
          <w:tcPr>
            <w:tcW w:w="1665" w:type="dxa"/>
            <w:vAlign w:val="center"/>
          </w:tcPr>
          <w:p w14:paraId="563B44C7" w14:textId="77777777" w:rsidR="00033E8C" w:rsidRPr="002070F4" w:rsidRDefault="00033E8C" w:rsidP="001601A1">
            <w:pPr>
              <w:autoSpaceDE w:val="0"/>
              <w:autoSpaceDN w:val="0"/>
              <w:adjustRightInd w:val="0"/>
              <w:jc w:val="center"/>
              <w:rPr>
                <w:rFonts w:ascii="Arial Narrow" w:hAnsi="Arial Narrow"/>
                <w:sz w:val="20"/>
                <w:szCs w:val="20"/>
              </w:rPr>
            </w:pPr>
          </w:p>
        </w:tc>
        <w:tc>
          <w:tcPr>
            <w:tcW w:w="1558" w:type="dxa"/>
            <w:vAlign w:val="center"/>
          </w:tcPr>
          <w:p w14:paraId="3ACA7B68" w14:textId="77777777" w:rsidR="00033E8C" w:rsidRPr="002070F4" w:rsidRDefault="00033E8C" w:rsidP="001601A1">
            <w:pPr>
              <w:autoSpaceDE w:val="0"/>
              <w:autoSpaceDN w:val="0"/>
              <w:adjustRightInd w:val="0"/>
              <w:jc w:val="center"/>
              <w:rPr>
                <w:rFonts w:ascii="Arial Narrow" w:hAnsi="Arial Narrow"/>
                <w:sz w:val="20"/>
                <w:szCs w:val="20"/>
              </w:rPr>
            </w:pPr>
          </w:p>
        </w:tc>
        <w:tc>
          <w:tcPr>
            <w:tcW w:w="1350" w:type="dxa"/>
            <w:vAlign w:val="center"/>
          </w:tcPr>
          <w:p w14:paraId="04ED1AF4" w14:textId="77777777" w:rsidR="00033E8C" w:rsidRPr="002070F4" w:rsidRDefault="00033E8C" w:rsidP="001601A1">
            <w:pPr>
              <w:autoSpaceDE w:val="0"/>
              <w:autoSpaceDN w:val="0"/>
              <w:adjustRightInd w:val="0"/>
              <w:jc w:val="center"/>
              <w:rPr>
                <w:rFonts w:ascii="Arial Narrow" w:hAnsi="Arial Narrow"/>
                <w:sz w:val="20"/>
                <w:szCs w:val="20"/>
              </w:rPr>
            </w:pPr>
          </w:p>
        </w:tc>
        <w:tc>
          <w:tcPr>
            <w:tcW w:w="1591" w:type="dxa"/>
            <w:vAlign w:val="center"/>
          </w:tcPr>
          <w:p w14:paraId="172FB1C6" w14:textId="77777777" w:rsidR="00033E8C" w:rsidRPr="002070F4" w:rsidRDefault="00033E8C" w:rsidP="001601A1">
            <w:pPr>
              <w:autoSpaceDE w:val="0"/>
              <w:autoSpaceDN w:val="0"/>
              <w:adjustRightInd w:val="0"/>
              <w:jc w:val="center"/>
              <w:rPr>
                <w:rFonts w:ascii="Arial Narrow" w:hAnsi="Arial Narrow"/>
                <w:sz w:val="20"/>
                <w:szCs w:val="20"/>
              </w:rPr>
            </w:pPr>
          </w:p>
        </w:tc>
      </w:tr>
    </w:tbl>
    <w:p w14:paraId="4BDCC3B3" w14:textId="709D9F45" w:rsidR="00183909" w:rsidRPr="00FD3D74" w:rsidRDefault="00F67FC7" w:rsidP="00F67FC7">
      <w:pPr>
        <w:autoSpaceDE w:val="0"/>
        <w:autoSpaceDN w:val="0"/>
        <w:adjustRightInd w:val="0"/>
      </w:pPr>
      <w:r w:rsidRPr="00FD3D74">
        <w:t>* Chair</w:t>
      </w:r>
    </w:p>
    <w:p w14:paraId="6F4C7D7F" w14:textId="77777777" w:rsidR="00183909" w:rsidRPr="00FD3D74" w:rsidRDefault="00183909" w:rsidP="00590069">
      <w:pPr>
        <w:autoSpaceDE w:val="0"/>
        <w:autoSpaceDN w:val="0"/>
        <w:adjustRightInd w:val="0"/>
        <w:rPr>
          <w:b/>
          <w:bCs/>
        </w:rPr>
      </w:pPr>
    </w:p>
    <w:p w14:paraId="5183D38C" w14:textId="09ED7B11" w:rsidR="00C923CF" w:rsidRPr="00FD3D74" w:rsidRDefault="00590069" w:rsidP="00590069">
      <w:pPr>
        <w:autoSpaceDE w:val="0"/>
        <w:autoSpaceDN w:val="0"/>
        <w:adjustRightInd w:val="0"/>
        <w:rPr>
          <w:b/>
          <w:bCs/>
        </w:rPr>
      </w:pPr>
      <w:r w:rsidRPr="00FD3D74">
        <w:rPr>
          <w:b/>
          <w:bCs/>
        </w:rPr>
        <w:t>Accomplishments</w:t>
      </w:r>
      <w:r w:rsidR="0086319C" w:rsidRPr="00FD3D74">
        <w:rPr>
          <w:b/>
          <w:bCs/>
        </w:rPr>
        <w:t xml:space="preserve"> (including items submitted for review or approval to the Executive Committee or Faculty Senate)</w:t>
      </w:r>
      <w:r w:rsidRPr="00FD3D74">
        <w:rPr>
          <w:b/>
          <w:bCs/>
        </w:rPr>
        <w:t>:</w:t>
      </w:r>
      <w:r w:rsidR="002B5F87" w:rsidRPr="00FD3D74">
        <w:rPr>
          <w:b/>
          <w:bCs/>
        </w:rPr>
        <w:t xml:space="preserve"> </w:t>
      </w:r>
    </w:p>
    <w:p w14:paraId="7696F3E5" w14:textId="75F3E527" w:rsidR="00443E07" w:rsidRPr="00FD3D74" w:rsidRDefault="00443E07" w:rsidP="00590069">
      <w:pPr>
        <w:autoSpaceDE w:val="0"/>
        <w:autoSpaceDN w:val="0"/>
        <w:adjustRightInd w:val="0"/>
        <w:rPr>
          <w:bCs/>
        </w:rPr>
      </w:pPr>
    </w:p>
    <w:p w14:paraId="4DD7A683" w14:textId="0F9EEC6E" w:rsidR="00F645BC" w:rsidRPr="00FD3D74" w:rsidRDefault="00F645BC" w:rsidP="00590069">
      <w:pPr>
        <w:autoSpaceDE w:val="0"/>
        <w:autoSpaceDN w:val="0"/>
        <w:adjustRightInd w:val="0"/>
        <w:rPr>
          <w:bCs/>
          <w:i/>
        </w:rPr>
      </w:pPr>
      <w:r w:rsidRPr="00FD3D74">
        <w:rPr>
          <w:bCs/>
          <w:i/>
        </w:rPr>
        <w:t>Evaluation of Senior Administrators</w:t>
      </w:r>
    </w:p>
    <w:p w14:paraId="5EE0F314" w14:textId="77777777" w:rsidR="00F645BC" w:rsidRPr="00FD3D74" w:rsidRDefault="00F645BC" w:rsidP="00590069">
      <w:pPr>
        <w:autoSpaceDE w:val="0"/>
        <w:autoSpaceDN w:val="0"/>
        <w:adjustRightInd w:val="0"/>
        <w:rPr>
          <w:bCs/>
        </w:rPr>
      </w:pPr>
    </w:p>
    <w:p w14:paraId="21EE3A44" w14:textId="5BE740D3" w:rsidR="00064C30" w:rsidRDefault="00443E07" w:rsidP="00642DED">
      <w:pPr>
        <w:autoSpaceDE w:val="0"/>
        <w:autoSpaceDN w:val="0"/>
        <w:adjustRightInd w:val="0"/>
        <w:rPr>
          <w:bCs/>
        </w:rPr>
      </w:pPr>
      <w:r w:rsidRPr="00FD3D74">
        <w:rPr>
          <w:bCs/>
        </w:rPr>
        <w:t xml:space="preserve">The survey of the UNT President, Provost, members of the President’s Cabinet, and selected senior administrators </w:t>
      </w:r>
      <w:r w:rsidR="005A463D" w:rsidRPr="00FD3D74">
        <w:rPr>
          <w:bCs/>
        </w:rPr>
        <w:t>took</w:t>
      </w:r>
      <w:r w:rsidRPr="00FD3D74">
        <w:rPr>
          <w:bCs/>
        </w:rPr>
        <w:t xml:space="preserve"> place between </w:t>
      </w:r>
      <w:r w:rsidR="007A46E4">
        <w:rPr>
          <w:bCs/>
        </w:rPr>
        <w:t xml:space="preserve">March 3, </w:t>
      </w:r>
      <w:proofErr w:type="gramStart"/>
      <w:r w:rsidR="007A46E4">
        <w:rPr>
          <w:bCs/>
        </w:rPr>
        <w:t>2022</w:t>
      </w:r>
      <w:proofErr w:type="gramEnd"/>
      <w:r w:rsidR="007A46E4">
        <w:rPr>
          <w:bCs/>
        </w:rPr>
        <w:t xml:space="preserve"> through June 25, 2022</w:t>
      </w:r>
      <w:r w:rsidRPr="00FD3D74">
        <w:rPr>
          <w:bCs/>
        </w:rPr>
        <w:t>.</w:t>
      </w:r>
      <w:r w:rsidR="0049021E">
        <w:rPr>
          <w:bCs/>
        </w:rPr>
        <w:t xml:space="preserve"> </w:t>
      </w:r>
      <w:r w:rsidR="00064C30">
        <w:rPr>
          <w:bCs/>
        </w:rPr>
        <w:t>Two surveys were created</w:t>
      </w:r>
      <w:r w:rsidR="00183DF9">
        <w:rPr>
          <w:bCs/>
        </w:rPr>
        <w:t xml:space="preserve">, one for the faculty without administrative assignments and one for administrators who hold </w:t>
      </w:r>
      <w:r w:rsidR="00AC0142">
        <w:rPr>
          <w:bCs/>
        </w:rPr>
        <w:t xml:space="preserve">department chair, associate </w:t>
      </w:r>
      <w:r w:rsidR="00AC0142">
        <w:rPr>
          <w:bCs/>
        </w:rPr>
        <w:lastRenderedPageBreak/>
        <w:t>dean, or dean positions. Over the years, those in administrator roles have commented that they were part of the faculty</w:t>
      </w:r>
      <w:r w:rsidR="00464D94">
        <w:rPr>
          <w:bCs/>
        </w:rPr>
        <w:t xml:space="preserve">. On March 3, the survey </w:t>
      </w:r>
      <w:r w:rsidR="00EA3AC2">
        <w:rPr>
          <w:bCs/>
        </w:rPr>
        <w:t>forms were</w:t>
      </w:r>
      <w:r w:rsidR="00464D94">
        <w:rPr>
          <w:bCs/>
        </w:rPr>
        <w:t xml:space="preserve"> sent to </w:t>
      </w:r>
      <w:r w:rsidR="0029354B">
        <w:rPr>
          <w:bCs/>
        </w:rPr>
        <w:t>127</w:t>
      </w:r>
      <w:r w:rsidR="00464D94">
        <w:rPr>
          <w:bCs/>
        </w:rPr>
        <w:t xml:space="preserve"> faculty who hold administrator roles and </w:t>
      </w:r>
      <w:r w:rsidR="001B0DC1">
        <w:rPr>
          <w:bCs/>
        </w:rPr>
        <w:t xml:space="preserve">1113 fulltime faculty without administrator roles. </w:t>
      </w:r>
      <w:r w:rsidR="00CD1A4E">
        <w:rPr>
          <w:bCs/>
        </w:rPr>
        <w:t xml:space="preserve">The distribution of the surveys initially had a problem due to </w:t>
      </w:r>
      <w:r w:rsidR="00AB12B4">
        <w:rPr>
          <w:bCs/>
        </w:rPr>
        <w:t xml:space="preserve">the computers limiting the number of surveys that could be completed per week. </w:t>
      </w:r>
      <w:r w:rsidR="0034372A">
        <w:rPr>
          <w:bCs/>
        </w:rPr>
        <w:t>UNT System members and Qualtrics corrected the problem</w:t>
      </w:r>
      <w:r w:rsidR="00B83663">
        <w:rPr>
          <w:bCs/>
        </w:rPr>
        <w:t xml:space="preserve"> associated with </w:t>
      </w:r>
      <w:proofErr w:type="gramStart"/>
      <w:r w:rsidR="00B83663">
        <w:rPr>
          <w:bCs/>
        </w:rPr>
        <w:t>all of</w:t>
      </w:r>
      <w:proofErr w:type="gramEnd"/>
      <w:r w:rsidR="00B83663">
        <w:rPr>
          <w:bCs/>
        </w:rPr>
        <w:t xml:space="preserve"> the emails bouncing. </w:t>
      </w:r>
    </w:p>
    <w:p w14:paraId="56BCDBEF" w14:textId="3F84D505" w:rsidR="007C086C" w:rsidRDefault="007C086C" w:rsidP="00642DED">
      <w:pPr>
        <w:autoSpaceDE w:val="0"/>
        <w:autoSpaceDN w:val="0"/>
        <w:adjustRightInd w:val="0"/>
        <w:rPr>
          <w:bCs/>
        </w:rPr>
      </w:pPr>
      <w:r>
        <w:rPr>
          <w:bCs/>
        </w:rPr>
        <w:t>Of the 1113 survey</w:t>
      </w:r>
      <w:r w:rsidR="0011416E">
        <w:rPr>
          <w:bCs/>
        </w:rPr>
        <w:t xml:space="preserve"> </w:t>
      </w:r>
      <w:r w:rsidR="00BA0D65">
        <w:rPr>
          <w:bCs/>
        </w:rPr>
        <w:t xml:space="preserve">link </w:t>
      </w:r>
      <w:r w:rsidR="0011416E">
        <w:rPr>
          <w:bCs/>
        </w:rPr>
        <w:t>emails</w:t>
      </w:r>
      <w:r>
        <w:rPr>
          <w:bCs/>
        </w:rPr>
        <w:t xml:space="preserve"> sent to ful</w:t>
      </w:r>
      <w:r w:rsidR="00197592">
        <w:rPr>
          <w:bCs/>
        </w:rPr>
        <w:t xml:space="preserve">ltime faculty, 339 surveys were started and 272 were finished. </w:t>
      </w:r>
      <w:r w:rsidR="003B536B">
        <w:rPr>
          <w:bCs/>
        </w:rPr>
        <w:t xml:space="preserve">Reminders were sent on March 8, 2022, and March 15, 2022. </w:t>
      </w:r>
      <w:r w:rsidR="005D5EA6">
        <w:rPr>
          <w:bCs/>
        </w:rPr>
        <w:t>Instead of closing the survey and generating the reports in April for an early May delivery of the results, the committee decided to leave the survey open to allow faculty time to finish</w:t>
      </w:r>
      <w:r w:rsidR="001178E8">
        <w:rPr>
          <w:bCs/>
        </w:rPr>
        <w:t>. Over 100 additional surveys were started after March 22</w:t>
      </w:r>
      <w:r w:rsidR="00B12792">
        <w:rPr>
          <w:bCs/>
        </w:rPr>
        <w:t xml:space="preserve">. </w:t>
      </w:r>
      <w:r w:rsidR="00270CFA">
        <w:rPr>
          <w:bCs/>
        </w:rPr>
        <w:t xml:space="preserve">Of the </w:t>
      </w:r>
      <w:r w:rsidR="0029354B">
        <w:rPr>
          <w:bCs/>
        </w:rPr>
        <w:t>127</w:t>
      </w:r>
      <w:r w:rsidR="0011416E">
        <w:rPr>
          <w:bCs/>
        </w:rPr>
        <w:t xml:space="preserve"> survey </w:t>
      </w:r>
      <w:r w:rsidR="00BA0D65">
        <w:rPr>
          <w:bCs/>
        </w:rPr>
        <w:t xml:space="preserve">link emails sent to administrators on March 3, 2022, </w:t>
      </w:r>
      <w:r w:rsidR="0029354B">
        <w:rPr>
          <w:bCs/>
        </w:rPr>
        <w:t xml:space="preserve">73 surveys were </w:t>
      </w:r>
      <w:proofErr w:type="gramStart"/>
      <w:r w:rsidR="0029354B">
        <w:rPr>
          <w:bCs/>
        </w:rPr>
        <w:t>started</w:t>
      </w:r>
      <w:proofErr w:type="gramEnd"/>
      <w:r w:rsidR="0029354B">
        <w:rPr>
          <w:bCs/>
        </w:rPr>
        <w:t xml:space="preserve"> and </w:t>
      </w:r>
      <w:r w:rsidR="001D5D60">
        <w:rPr>
          <w:bCs/>
        </w:rPr>
        <w:t xml:space="preserve">58 surveys were finished. </w:t>
      </w:r>
      <w:r w:rsidR="00136A7A">
        <w:rPr>
          <w:bCs/>
        </w:rPr>
        <w:t xml:space="preserve">Reminder emails were sent on March 8, 2022, and March 15, 2022. </w:t>
      </w:r>
      <w:proofErr w:type="gramStart"/>
      <w:r w:rsidR="00D9173A">
        <w:rPr>
          <w:bCs/>
        </w:rPr>
        <w:t>Similar to</w:t>
      </w:r>
      <w:proofErr w:type="gramEnd"/>
      <w:r w:rsidR="00D9173A">
        <w:rPr>
          <w:bCs/>
        </w:rPr>
        <w:t xml:space="preserve"> the faculty </w:t>
      </w:r>
      <w:r w:rsidR="00E93144">
        <w:rPr>
          <w:bCs/>
        </w:rPr>
        <w:t xml:space="preserve">timing of participation, 20 surveys were started after March 22. </w:t>
      </w:r>
      <w:r w:rsidR="002E3102">
        <w:rPr>
          <w:bCs/>
        </w:rPr>
        <w:t xml:space="preserve">The committee will consider these participation times </w:t>
      </w:r>
      <w:r w:rsidR="002F2622">
        <w:rPr>
          <w:bCs/>
        </w:rPr>
        <w:t xml:space="preserve">when scheduling the survey window for future evaluation of senior administrators. </w:t>
      </w:r>
    </w:p>
    <w:p w14:paraId="5E87524A" w14:textId="2B4E3D2B" w:rsidR="00CC685F" w:rsidRPr="00FD3D74" w:rsidRDefault="00CC685F" w:rsidP="00CC685F">
      <w:pPr>
        <w:autoSpaceDE w:val="0"/>
        <w:autoSpaceDN w:val="0"/>
        <w:adjustRightInd w:val="0"/>
        <w:rPr>
          <w:bCs/>
        </w:rPr>
      </w:pPr>
      <w:r>
        <w:rPr>
          <w:bCs/>
        </w:rPr>
        <w:t xml:space="preserve">As in the past, more respondents participate in the </w:t>
      </w:r>
      <w:r w:rsidR="006539DA">
        <w:rPr>
          <w:bCs/>
        </w:rPr>
        <w:t xml:space="preserve">survey for the president than for other senior administrators. </w:t>
      </w:r>
      <w:r>
        <w:rPr>
          <w:bCs/>
        </w:rPr>
        <w:t>Table 1, Response to Survey to Evaluate the President</w:t>
      </w:r>
      <w:r w:rsidR="000D2194">
        <w:rPr>
          <w:bCs/>
        </w:rPr>
        <w:t xml:space="preserve"> </w:t>
      </w:r>
      <w:r>
        <w:rPr>
          <w:bCs/>
        </w:rPr>
        <w:t>and Other Senior Administrators, includes data for the completed responses, minimum missing responses, response rate for respondents, and the response rate for the surveys distributed.</w:t>
      </w:r>
    </w:p>
    <w:p w14:paraId="086CCDFB" w14:textId="77777777" w:rsidR="00CC685F" w:rsidRPr="00FD3D74" w:rsidRDefault="00CC685F" w:rsidP="00CC685F">
      <w:pPr>
        <w:autoSpaceDE w:val="0"/>
        <w:autoSpaceDN w:val="0"/>
        <w:adjustRightInd w:val="0"/>
        <w:rPr>
          <w:bCs/>
        </w:rPr>
      </w:pPr>
    </w:p>
    <w:p w14:paraId="5126DBA4" w14:textId="77777777" w:rsidR="00CC685F" w:rsidRPr="00FD3D74" w:rsidRDefault="00CC685F" w:rsidP="00CC685F">
      <w:pPr>
        <w:autoSpaceDE w:val="0"/>
        <w:autoSpaceDN w:val="0"/>
        <w:adjustRightInd w:val="0"/>
        <w:rPr>
          <w:bCs/>
        </w:rPr>
      </w:pPr>
      <w:r w:rsidRPr="00FD3D74">
        <w:rPr>
          <w:bCs/>
        </w:rPr>
        <w:t>Table 1</w:t>
      </w:r>
      <w:r>
        <w:rPr>
          <w:bCs/>
        </w:rPr>
        <w:t>.</w:t>
      </w:r>
      <w:r w:rsidRPr="00FD3D74">
        <w:rPr>
          <w:bCs/>
        </w:rPr>
        <w:t xml:space="preserve"> Response to Survey to Evaluate the President, Provost, and Other Senior Administrators</w:t>
      </w:r>
      <w:r>
        <w:rPr>
          <w:bCs/>
        </w:rPr>
        <w:t xml:space="preserve"> </w:t>
      </w:r>
    </w:p>
    <w:tbl>
      <w:tblPr>
        <w:tblStyle w:val="TableGrid"/>
        <w:tblW w:w="0" w:type="auto"/>
        <w:tblLayout w:type="fixed"/>
        <w:tblLook w:val="04A0" w:firstRow="1" w:lastRow="0" w:firstColumn="1" w:lastColumn="0" w:noHBand="0" w:noVBand="1"/>
      </w:tblPr>
      <w:tblGrid>
        <w:gridCol w:w="5665"/>
        <w:gridCol w:w="1281"/>
        <w:gridCol w:w="1281"/>
        <w:gridCol w:w="1281"/>
        <w:gridCol w:w="1282"/>
      </w:tblGrid>
      <w:tr w:rsidR="00CC685F" w:rsidRPr="00280C8C" w14:paraId="70BA0EB0" w14:textId="77777777" w:rsidTr="00641748">
        <w:trPr>
          <w:tblHeader/>
        </w:trPr>
        <w:tc>
          <w:tcPr>
            <w:tcW w:w="5665" w:type="dxa"/>
            <w:tcMar>
              <w:top w:w="29" w:type="dxa"/>
              <w:left w:w="115" w:type="dxa"/>
              <w:bottom w:w="29" w:type="dxa"/>
              <w:right w:w="115" w:type="dxa"/>
            </w:tcMar>
            <w:vAlign w:val="bottom"/>
          </w:tcPr>
          <w:p w14:paraId="5AC50B07" w14:textId="03F30881" w:rsidR="00CC685F" w:rsidRPr="00F9181D" w:rsidRDefault="003C6C6C" w:rsidP="00641748">
            <w:pPr>
              <w:autoSpaceDE w:val="0"/>
              <w:autoSpaceDN w:val="0"/>
              <w:adjustRightInd w:val="0"/>
              <w:jc w:val="center"/>
              <w:rPr>
                <w:rFonts w:ascii="Arial Narrow" w:hAnsi="Arial Narrow" w:cs="Arial"/>
                <w:sz w:val="20"/>
                <w:szCs w:val="20"/>
              </w:rPr>
            </w:pPr>
            <w:r>
              <w:rPr>
                <w:rFonts w:ascii="Arial Narrow" w:hAnsi="Arial Narrow" w:cs="Arial"/>
                <w:sz w:val="20"/>
                <w:szCs w:val="20"/>
              </w:rPr>
              <w:t>Administrator</w:t>
            </w:r>
          </w:p>
        </w:tc>
        <w:tc>
          <w:tcPr>
            <w:tcW w:w="1281" w:type="dxa"/>
            <w:tcMar>
              <w:top w:w="29" w:type="dxa"/>
              <w:left w:w="115" w:type="dxa"/>
              <w:bottom w:w="29" w:type="dxa"/>
              <w:right w:w="115" w:type="dxa"/>
            </w:tcMar>
            <w:vAlign w:val="bottom"/>
          </w:tcPr>
          <w:p w14:paraId="5444ED53" w14:textId="77777777" w:rsidR="00CC685F" w:rsidRPr="00F9181D" w:rsidRDefault="00CC685F" w:rsidP="00641748">
            <w:pPr>
              <w:autoSpaceDE w:val="0"/>
              <w:autoSpaceDN w:val="0"/>
              <w:adjustRightInd w:val="0"/>
              <w:jc w:val="center"/>
              <w:rPr>
                <w:rFonts w:ascii="Arial Narrow" w:hAnsi="Arial Narrow" w:cs="Arial"/>
                <w:sz w:val="20"/>
                <w:szCs w:val="20"/>
              </w:rPr>
            </w:pPr>
            <w:r w:rsidRPr="00F9181D">
              <w:rPr>
                <w:rFonts w:ascii="Arial Narrow" w:hAnsi="Arial Narrow" w:cs="Arial"/>
                <w:sz w:val="20"/>
                <w:szCs w:val="20"/>
              </w:rPr>
              <w:t>Number of Respondents</w:t>
            </w:r>
          </w:p>
        </w:tc>
        <w:tc>
          <w:tcPr>
            <w:tcW w:w="1281" w:type="dxa"/>
            <w:tcMar>
              <w:top w:w="29" w:type="dxa"/>
              <w:left w:w="115" w:type="dxa"/>
              <w:bottom w:w="29" w:type="dxa"/>
              <w:right w:w="115" w:type="dxa"/>
            </w:tcMar>
            <w:vAlign w:val="bottom"/>
          </w:tcPr>
          <w:p w14:paraId="73516490" w14:textId="77777777" w:rsidR="00CC685F" w:rsidRPr="00F9181D" w:rsidRDefault="00CC685F" w:rsidP="00641748">
            <w:pPr>
              <w:autoSpaceDE w:val="0"/>
              <w:autoSpaceDN w:val="0"/>
              <w:adjustRightInd w:val="0"/>
              <w:jc w:val="center"/>
              <w:rPr>
                <w:rFonts w:ascii="Arial Narrow" w:hAnsi="Arial Narrow" w:cs="Arial"/>
                <w:sz w:val="20"/>
                <w:szCs w:val="20"/>
              </w:rPr>
            </w:pPr>
            <w:r w:rsidRPr="00F9181D">
              <w:rPr>
                <w:rFonts w:ascii="Arial Narrow" w:hAnsi="Arial Narrow" w:cs="Arial"/>
                <w:sz w:val="20"/>
                <w:szCs w:val="20"/>
              </w:rPr>
              <w:t>Minimum Missing Responses</w:t>
            </w:r>
          </w:p>
        </w:tc>
        <w:tc>
          <w:tcPr>
            <w:tcW w:w="1281" w:type="dxa"/>
            <w:tcMar>
              <w:top w:w="29" w:type="dxa"/>
              <w:left w:w="115" w:type="dxa"/>
              <w:bottom w:w="29" w:type="dxa"/>
              <w:right w:w="115" w:type="dxa"/>
            </w:tcMar>
            <w:vAlign w:val="bottom"/>
          </w:tcPr>
          <w:p w14:paraId="148BD93B" w14:textId="77777777" w:rsidR="00CC685F" w:rsidRPr="00F9181D" w:rsidRDefault="00CC685F" w:rsidP="00641748">
            <w:pPr>
              <w:autoSpaceDE w:val="0"/>
              <w:autoSpaceDN w:val="0"/>
              <w:adjustRightInd w:val="0"/>
              <w:jc w:val="center"/>
              <w:rPr>
                <w:rFonts w:ascii="Arial Narrow" w:hAnsi="Arial Narrow" w:cs="Arial"/>
                <w:sz w:val="20"/>
                <w:szCs w:val="20"/>
              </w:rPr>
            </w:pPr>
            <w:r w:rsidRPr="00F9181D">
              <w:rPr>
                <w:rFonts w:ascii="Arial Narrow" w:hAnsi="Arial Narrow" w:cs="Arial"/>
                <w:sz w:val="20"/>
                <w:szCs w:val="20"/>
              </w:rPr>
              <w:t>Response Rate of Respondents</w:t>
            </w:r>
          </w:p>
        </w:tc>
        <w:tc>
          <w:tcPr>
            <w:tcW w:w="1282" w:type="dxa"/>
            <w:tcMar>
              <w:top w:w="29" w:type="dxa"/>
              <w:left w:w="115" w:type="dxa"/>
              <w:bottom w:w="29" w:type="dxa"/>
              <w:right w:w="115" w:type="dxa"/>
            </w:tcMar>
            <w:vAlign w:val="bottom"/>
          </w:tcPr>
          <w:p w14:paraId="54197C15" w14:textId="77777777" w:rsidR="00CC685F" w:rsidRPr="00F9181D" w:rsidRDefault="00CC685F" w:rsidP="00641748">
            <w:pPr>
              <w:autoSpaceDE w:val="0"/>
              <w:autoSpaceDN w:val="0"/>
              <w:adjustRightInd w:val="0"/>
              <w:jc w:val="center"/>
              <w:rPr>
                <w:rFonts w:ascii="Arial Narrow" w:hAnsi="Arial Narrow" w:cs="Arial"/>
                <w:sz w:val="20"/>
                <w:szCs w:val="20"/>
              </w:rPr>
            </w:pPr>
            <w:r w:rsidRPr="00F9181D">
              <w:rPr>
                <w:rFonts w:ascii="Arial Narrow" w:hAnsi="Arial Narrow" w:cs="Arial"/>
                <w:sz w:val="20"/>
                <w:szCs w:val="20"/>
              </w:rPr>
              <w:t>Response Rate of Surveys Distributed</w:t>
            </w:r>
          </w:p>
        </w:tc>
      </w:tr>
      <w:tr w:rsidR="00280C8C" w:rsidRPr="00280C8C" w14:paraId="1FC4C521" w14:textId="77777777" w:rsidTr="00641748">
        <w:tc>
          <w:tcPr>
            <w:tcW w:w="5665" w:type="dxa"/>
            <w:tcMar>
              <w:top w:w="29" w:type="dxa"/>
              <w:left w:w="115" w:type="dxa"/>
              <w:bottom w:w="29" w:type="dxa"/>
              <w:right w:w="115" w:type="dxa"/>
            </w:tcMar>
          </w:tcPr>
          <w:p w14:paraId="2CD266B5" w14:textId="7BA32579"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UNT President, Neal Smatresk </w:t>
            </w:r>
          </w:p>
        </w:tc>
        <w:tc>
          <w:tcPr>
            <w:tcW w:w="1281" w:type="dxa"/>
            <w:tcMar>
              <w:top w:w="29" w:type="dxa"/>
              <w:left w:w="115" w:type="dxa"/>
              <w:bottom w:w="29" w:type="dxa"/>
              <w:right w:w="115" w:type="dxa"/>
            </w:tcMar>
            <w:vAlign w:val="center"/>
          </w:tcPr>
          <w:p w14:paraId="1EBAEF78" w14:textId="327BB8CD"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256</w:t>
            </w:r>
          </w:p>
        </w:tc>
        <w:tc>
          <w:tcPr>
            <w:tcW w:w="1281" w:type="dxa"/>
            <w:tcMar>
              <w:top w:w="29" w:type="dxa"/>
              <w:left w:w="115" w:type="dxa"/>
              <w:bottom w:w="29" w:type="dxa"/>
              <w:right w:w="115" w:type="dxa"/>
            </w:tcMar>
            <w:vAlign w:val="center"/>
          </w:tcPr>
          <w:p w14:paraId="04818D8A" w14:textId="3204C2B6"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76</w:t>
            </w:r>
          </w:p>
        </w:tc>
        <w:tc>
          <w:tcPr>
            <w:tcW w:w="1281" w:type="dxa"/>
            <w:tcMar>
              <w:top w:w="29" w:type="dxa"/>
              <w:left w:w="115" w:type="dxa"/>
              <w:bottom w:w="29" w:type="dxa"/>
              <w:right w:w="115" w:type="dxa"/>
            </w:tcMar>
            <w:vAlign w:val="center"/>
          </w:tcPr>
          <w:p w14:paraId="791F8A6C" w14:textId="73DF42FA"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77.1%</w:t>
            </w:r>
          </w:p>
        </w:tc>
        <w:tc>
          <w:tcPr>
            <w:tcW w:w="1282" w:type="dxa"/>
            <w:tcMar>
              <w:top w:w="29" w:type="dxa"/>
              <w:left w:w="115" w:type="dxa"/>
              <w:bottom w:w="29" w:type="dxa"/>
              <w:right w:w="115" w:type="dxa"/>
            </w:tcMar>
            <w:vAlign w:val="center"/>
          </w:tcPr>
          <w:p w14:paraId="4A0E4047" w14:textId="0296AD06"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20.6%</w:t>
            </w:r>
          </w:p>
        </w:tc>
      </w:tr>
      <w:tr w:rsidR="00641748" w:rsidRPr="00280C8C" w14:paraId="51623C83" w14:textId="77777777" w:rsidTr="00CD523E">
        <w:tc>
          <w:tcPr>
            <w:tcW w:w="10790" w:type="dxa"/>
            <w:gridSpan w:val="5"/>
            <w:tcMar>
              <w:top w:w="29" w:type="dxa"/>
              <w:left w:w="115" w:type="dxa"/>
              <w:bottom w:w="29" w:type="dxa"/>
              <w:right w:w="115" w:type="dxa"/>
            </w:tcMar>
          </w:tcPr>
          <w:p w14:paraId="0FD09EA1" w14:textId="34490832" w:rsidR="00641748" w:rsidRPr="00641748" w:rsidRDefault="00641748" w:rsidP="00641748">
            <w:pPr>
              <w:jc w:val="center"/>
              <w:rPr>
                <w:rFonts w:ascii="Arial Narrow" w:hAnsi="Arial Narrow" w:cs="Arial"/>
                <w:sz w:val="20"/>
                <w:szCs w:val="20"/>
              </w:rPr>
            </w:pPr>
            <w:r w:rsidRPr="00F9181D">
              <w:rPr>
                <w:rFonts w:ascii="Arial Narrow" w:hAnsi="Arial Narrow" w:cs="Arial"/>
                <w:color w:val="000000"/>
                <w:sz w:val="20"/>
                <w:szCs w:val="20"/>
              </w:rPr>
              <w:t>Members of the President's Cabinet</w:t>
            </w:r>
          </w:p>
        </w:tc>
      </w:tr>
      <w:tr w:rsidR="00280C8C" w:rsidRPr="00280C8C" w14:paraId="14279A46" w14:textId="77777777" w:rsidTr="00641748">
        <w:tc>
          <w:tcPr>
            <w:tcW w:w="5665" w:type="dxa"/>
            <w:tcMar>
              <w:top w:w="29" w:type="dxa"/>
              <w:left w:w="115" w:type="dxa"/>
              <w:bottom w:w="29" w:type="dxa"/>
              <w:right w:w="115" w:type="dxa"/>
            </w:tcMar>
          </w:tcPr>
          <w:p w14:paraId="40B84601" w14:textId="453D9B4E"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 xml:space="preserve">Vice President for Student Affairs, Elizabeth </w:t>
            </w:r>
            <w:proofErr w:type="gramStart"/>
            <w:r w:rsidRPr="00F9181D">
              <w:rPr>
                <w:rFonts w:ascii="Arial Narrow" w:hAnsi="Arial Narrow" w:cs="Arial"/>
                <w:color w:val="000000"/>
                <w:sz w:val="20"/>
                <w:szCs w:val="20"/>
              </w:rPr>
              <w:t>With</w:t>
            </w:r>
            <w:proofErr w:type="gramEnd"/>
            <w:r w:rsidRPr="00F9181D">
              <w:rPr>
                <w:rFonts w:ascii="Arial Narrow" w:hAnsi="Arial Narrow" w:cs="Arial"/>
                <w:color w:val="000000"/>
                <w:sz w:val="20"/>
                <w:szCs w:val="20"/>
              </w:rPr>
              <w:t> </w:t>
            </w:r>
          </w:p>
        </w:tc>
        <w:tc>
          <w:tcPr>
            <w:tcW w:w="1281" w:type="dxa"/>
            <w:tcMar>
              <w:top w:w="29" w:type="dxa"/>
              <w:left w:w="115" w:type="dxa"/>
              <w:bottom w:w="29" w:type="dxa"/>
              <w:right w:w="115" w:type="dxa"/>
            </w:tcMar>
            <w:vAlign w:val="center"/>
          </w:tcPr>
          <w:p w14:paraId="78627B16" w14:textId="1358FB44"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174</w:t>
            </w:r>
          </w:p>
        </w:tc>
        <w:tc>
          <w:tcPr>
            <w:tcW w:w="1281" w:type="dxa"/>
            <w:tcMar>
              <w:top w:w="29" w:type="dxa"/>
              <w:left w:w="115" w:type="dxa"/>
              <w:bottom w:w="29" w:type="dxa"/>
              <w:right w:w="115" w:type="dxa"/>
            </w:tcMar>
            <w:vAlign w:val="center"/>
          </w:tcPr>
          <w:p w14:paraId="7518FC51" w14:textId="0214BE9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158</w:t>
            </w:r>
          </w:p>
        </w:tc>
        <w:tc>
          <w:tcPr>
            <w:tcW w:w="1281" w:type="dxa"/>
            <w:tcMar>
              <w:top w:w="29" w:type="dxa"/>
              <w:left w:w="115" w:type="dxa"/>
              <w:bottom w:w="29" w:type="dxa"/>
              <w:right w:w="115" w:type="dxa"/>
            </w:tcMar>
            <w:vAlign w:val="center"/>
          </w:tcPr>
          <w:p w14:paraId="5A949D0B" w14:textId="03621BC3"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52.4%</w:t>
            </w:r>
          </w:p>
        </w:tc>
        <w:tc>
          <w:tcPr>
            <w:tcW w:w="1282" w:type="dxa"/>
            <w:tcMar>
              <w:top w:w="29" w:type="dxa"/>
              <w:left w:w="115" w:type="dxa"/>
              <w:bottom w:w="29" w:type="dxa"/>
              <w:right w:w="115" w:type="dxa"/>
            </w:tcMar>
            <w:vAlign w:val="center"/>
          </w:tcPr>
          <w:p w14:paraId="1259A550" w14:textId="6F8B0A7D"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14.0%</w:t>
            </w:r>
          </w:p>
        </w:tc>
      </w:tr>
      <w:tr w:rsidR="00280C8C" w:rsidRPr="00280C8C" w14:paraId="18C71FBE" w14:textId="77777777" w:rsidTr="00641748">
        <w:tc>
          <w:tcPr>
            <w:tcW w:w="5665" w:type="dxa"/>
            <w:tcMar>
              <w:top w:w="29" w:type="dxa"/>
              <w:left w:w="115" w:type="dxa"/>
              <w:bottom w:w="29" w:type="dxa"/>
              <w:right w:w="115" w:type="dxa"/>
            </w:tcMar>
          </w:tcPr>
          <w:p w14:paraId="4E562959" w14:textId="5A5C3467"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Vice President for Finance and Administration, Clayton Gibson </w:t>
            </w:r>
          </w:p>
        </w:tc>
        <w:tc>
          <w:tcPr>
            <w:tcW w:w="1281" w:type="dxa"/>
            <w:tcMar>
              <w:top w:w="29" w:type="dxa"/>
              <w:left w:w="115" w:type="dxa"/>
              <w:bottom w:w="29" w:type="dxa"/>
              <w:right w:w="115" w:type="dxa"/>
            </w:tcMar>
            <w:vAlign w:val="center"/>
          </w:tcPr>
          <w:p w14:paraId="5A7D24D4" w14:textId="7BA8045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164</w:t>
            </w:r>
          </w:p>
        </w:tc>
        <w:tc>
          <w:tcPr>
            <w:tcW w:w="1281" w:type="dxa"/>
            <w:tcMar>
              <w:top w:w="29" w:type="dxa"/>
              <w:left w:w="115" w:type="dxa"/>
              <w:bottom w:w="29" w:type="dxa"/>
              <w:right w:w="115" w:type="dxa"/>
            </w:tcMar>
            <w:vAlign w:val="center"/>
          </w:tcPr>
          <w:p w14:paraId="0DFACFA1" w14:textId="05092033"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168</w:t>
            </w:r>
          </w:p>
        </w:tc>
        <w:tc>
          <w:tcPr>
            <w:tcW w:w="1281" w:type="dxa"/>
            <w:tcMar>
              <w:top w:w="29" w:type="dxa"/>
              <w:left w:w="115" w:type="dxa"/>
              <w:bottom w:w="29" w:type="dxa"/>
              <w:right w:w="115" w:type="dxa"/>
            </w:tcMar>
            <w:vAlign w:val="center"/>
          </w:tcPr>
          <w:p w14:paraId="69FC1B91" w14:textId="0517A963"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49.4%</w:t>
            </w:r>
          </w:p>
        </w:tc>
        <w:tc>
          <w:tcPr>
            <w:tcW w:w="1282" w:type="dxa"/>
            <w:tcMar>
              <w:top w:w="29" w:type="dxa"/>
              <w:left w:w="115" w:type="dxa"/>
              <w:bottom w:w="29" w:type="dxa"/>
              <w:right w:w="115" w:type="dxa"/>
            </w:tcMar>
            <w:vAlign w:val="center"/>
          </w:tcPr>
          <w:p w14:paraId="07BA7FD7" w14:textId="190C73E1"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13.2%</w:t>
            </w:r>
          </w:p>
        </w:tc>
      </w:tr>
      <w:tr w:rsidR="00280C8C" w:rsidRPr="00280C8C" w14:paraId="3C15683E" w14:textId="77777777" w:rsidTr="00641748">
        <w:tc>
          <w:tcPr>
            <w:tcW w:w="5665" w:type="dxa"/>
            <w:tcMar>
              <w:top w:w="29" w:type="dxa"/>
              <w:left w:w="115" w:type="dxa"/>
              <w:bottom w:w="29" w:type="dxa"/>
              <w:right w:w="115" w:type="dxa"/>
            </w:tcMar>
          </w:tcPr>
          <w:p w14:paraId="2A197E30" w14:textId="0B191046"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Vice President for Equity and Diversity, Joanne Woodard </w:t>
            </w:r>
          </w:p>
        </w:tc>
        <w:tc>
          <w:tcPr>
            <w:tcW w:w="1281" w:type="dxa"/>
            <w:tcMar>
              <w:top w:w="29" w:type="dxa"/>
              <w:left w:w="115" w:type="dxa"/>
              <w:bottom w:w="29" w:type="dxa"/>
              <w:right w:w="115" w:type="dxa"/>
            </w:tcMar>
            <w:vAlign w:val="center"/>
          </w:tcPr>
          <w:p w14:paraId="2F0AB9D3" w14:textId="09006F90"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176</w:t>
            </w:r>
          </w:p>
        </w:tc>
        <w:tc>
          <w:tcPr>
            <w:tcW w:w="1281" w:type="dxa"/>
            <w:tcMar>
              <w:top w:w="29" w:type="dxa"/>
              <w:left w:w="115" w:type="dxa"/>
              <w:bottom w:w="29" w:type="dxa"/>
              <w:right w:w="115" w:type="dxa"/>
            </w:tcMar>
            <w:vAlign w:val="center"/>
          </w:tcPr>
          <w:p w14:paraId="4987AAF2" w14:textId="42EE77FC"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156</w:t>
            </w:r>
          </w:p>
        </w:tc>
        <w:tc>
          <w:tcPr>
            <w:tcW w:w="1281" w:type="dxa"/>
            <w:tcMar>
              <w:top w:w="29" w:type="dxa"/>
              <w:left w:w="115" w:type="dxa"/>
              <w:bottom w:w="29" w:type="dxa"/>
              <w:right w:w="115" w:type="dxa"/>
            </w:tcMar>
            <w:vAlign w:val="center"/>
          </w:tcPr>
          <w:p w14:paraId="74B5D0D7" w14:textId="62CF2C0D"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53.0%</w:t>
            </w:r>
          </w:p>
        </w:tc>
        <w:tc>
          <w:tcPr>
            <w:tcW w:w="1282" w:type="dxa"/>
            <w:tcMar>
              <w:top w:w="29" w:type="dxa"/>
              <w:left w:w="115" w:type="dxa"/>
              <w:bottom w:w="29" w:type="dxa"/>
              <w:right w:w="115" w:type="dxa"/>
            </w:tcMar>
            <w:vAlign w:val="center"/>
          </w:tcPr>
          <w:p w14:paraId="7E19BA84" w14:textId="7FAABA11"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14.2%</w:t>
            </w:r>
          </w:p>
        </w:tc>
      </w:tr>
      <w:tr w:rsidR="00280C8C" w:rsidRPr="00280C8C" w14:paraId="4594B619" w14:textId="77777777" w:rsidTr="00641748">
        <w:tc>
          <w:tcPr>
            <w:tcW w:w="5665" w:type="dxa"/>
            <w:tcMar>
              <w:top w:w="29" w:type="dxa"/>
              <w:left w:w="115" w:type="dxa"/>
              <w:bottom w:w="29" w:type="dxa"/>
              <w:right w:w="115" w:type="dxa"/>
            </w:tcMar>
          </w:tcPr>
          <w:p w14:paraId="1C4CE9F8" w14:textId="49B6E5B7"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Vice President for Enrollment, Shannon Goodman </w:t>
            </w:r>
          </w:p>
        </w:tc>
        <w:tc>
          <w:tcPr>
            <w:tcW w:w="1281" w:type="dxa"/>
            <w:tcMar>
              <w:top w:w="29" w:type="dxa"/>
              <w:left w:w="115" w:type="dxa"/>
              <w:bottom w:w="29" w:type="dxa"/>
              <w:right w:w="115" w:type="dxa"/>
            </w:tcMar>
            <w:vAlign w:val="center"/>
          </w:tcPr>
          <w:p w14:paraId="4DB88198" w14:textId="33EF0BCD"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164</w:t>
            </w:r>
          </w:p>
        </w:tc>
        <w:tc>
          <w:tcPr>
            <w:tcW w:w="1281" w:type="dxa"/>
            <w:tcMar>
              <w:top w:w="29" w:type="dxa"/>
              <w:left w:w="115" w:type="dxa"/>
              <w:bottom w:w="29" w:type="dxa"/>
              <w:right w:w="115" w:type="dxa"/>
            </w:tcMar>
            <w:vAlign w:val="center"/>
          </w:tcPr>
          <w:p w14:paraId="3A508E65" w14:textId="66C0EEBE"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168</w:t>
            </w:r>
          </w:p>
        </w:tc>
        <w:tc>
          <w:tcPr>
            <w:tcW w:w="1281" w:type="dxa"/>
            <w:tcMar>
              <w:top w:w="29" w:type="dxa"/>
              <w:left w:w="115" w:type="dxa"/>
              <w:bottom w:w="29" w:type="dxa"/>
              <w:right w:w="115" w:type="dxa"/>
            </w:tcMar>
            <w:vAlign w:val="center"/>
          </w:tcPr>
          <w:p w14:paraId="3F737AEE" w14:textId="4F0B643A"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49.4%</w:t>
            </w:r>
          </w:p>
        </w:tc>
        <w:tc>
          <w:tcPr>
            <w:tcW w:w="1282" w:type="dxa"/>
            <w:tcMar>
              <w:top w:w="29" w:type="dxa"/>
              <w:left w:w="115" w:type="dxa"/>
              <w:bottom w:w="29" w:type="dxa"/>
              <w:right w:w="115" w:type="dxa"/>
            </w:tcMar>
            <w:vAlign w:val="center"/>
          </w:tcPr>
          <w:p w14:paraId="4C3FC5D1" w14:textId="39612106"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13.2%</w:t>
            </w:r>
          </w:p>
        </w:tc>
      </w:tr>
      <w:tr w:rsidR="00280C8C" w:rsidRPr="00280C8C" w14:paraId="4855E9A4" w14:textId="77777777" w:rsidTr="00641748">
        <w:tc>
          <w:tcPr>
            <w:tcW w:w="5665" w:type="dxa"/>
            <w:tcMar>
              <w:top w:w="29" w:type="dxa"/>
              <w:left w:w="115" w:type="dxa"/>
              <w:bottom w:w="29" w:type="dxa"/>
              <w:right w:w="115" w:type="dxa"/>
            </w:tcMar>
          </w:tcPr>
          <w:p w14:paraId="751AA862" w14:textId="5AADD72E"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 xml:space="preserve">Vice President for Planning and Chief of Staff, Debbie </w:t>
            </w:r>
            <w:proofErr w:type="spellStart"/>
            <w:r w:rsidRPr="00F9181D">
              <w:rPr>
                <w:rFonts w:ascii="Arial Narrow" w:hAnsi="Arial Narrow" w:cs="Arial"/>
                <w:color w:val="000000"/>
                <w:sz w:val="20"/>
                <w:szCs w:val="20"/>
              </w:rPr>
              <w:t>Rohwer</w:t>
            </w:r>
            <w:proofErr w:type="spellEnd"/>
            <w:r w:rsidRPr="00F9181D">
              <w:rPr>
                <w:rFonts w:ascii="Arial Narrow" w:hAnsi="Arial Narrow" w:cs="Arial"/>
                <w:color w:val="000000"/>
                <w:sz w:val="20"/>
                <w:szCs w:val="20"/>
              </w:rPr>
              <w:t>  </w:t>
            </w:r>
          </w:p>
        </w:tc>
        <w:tc>
          <w:tcPr>
            <w:tcW w:w="1281" w:type="dxa"/>
            <w:tcMar>
              <w:top w:w="29" w:type="dxa"/>
              <w:left w:w="115" w:type="dxa"/>
              <w:bottom w:w="29" w:type="dxa"/>
              <w:right w:w="115" w:type="dxa"/>
            </w:tcMar>
            <w:vAlign w:val="center"/>
          </w:tcPr>
          <w:p w14:paraId="1ABAA67F" w14:textId="557B0835"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163</w:t>
            </w:r>
          </w:p>
        </w:tc>
        <w:tc>
          <w:tcPr>
            <w:tcW w:w="1281" w:type="dxa"/>
            <w:tcMar>
              <w:top w:w="29" w:type="dxa"/>
              <w:left w:w="115" w:type="dxa"/>
              <w:bottom w:w="29" w:type="dxa"/>
              <w:right w:w="115" w:type="dxa"/>
            </w:tcMar>
            <w:vAlign w:val="center"/>
          </w:tcPr>
          <w:p w14:paraId="05922963" w14:textId="761B6507"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169</w:t>
            </w:r>
          </w:p>
        </w:tc>
        <w:tc>
          <w:tcPr>
            <w:tcW w:w="1281" w:type="dxa"/>
            <w:tcMar>
              <w:top w:w="29" w:type="dxa"/>
              <w:left w:w="115" w:type="dxa"/>
              <w:bottom w:w="29" w:type="dxa"/>
              <w:right w:w="115" w:type="dxa"/>
            </w:tcMar>
            <w:vAlign w:val="center"/>
          </w:tcPr>
          <w:p w14:paraId="534A66DF" w14:textId="55F3D090"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49.1%</w:t>
            </w:r>
          </w:p>
        </w:tc>
        <w:tc>
          <w:tcPr>
            <w:tcW w:w="1282" w:type="dxa"/>
            <w:tcMar>
              <w:top w:w="29" w:type="dxa"/>
              <w:left w:w="115" w:type="dxa"/>
              <w:bottom w:w="29" w:type="dxa"/>
              <w:right w:w="115" w:type="dxa"/>
            </w:tcMar>
            <w:vAlign w:val="center"/>
          </w:tcPr>
          <w:p w14:paraId="685963C8" w14:textId="412BC13A"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13.1%</w:t>
            </w:r>
          </w:p>
        </w:tc>
      </w:tr>
      <w:tr w:rsidR="00280C8C" w:rsidRPr="00280C8C" w14:paraId="14ABE7EA" w14:textId="77777777" w:rsidTr="00641748">
        <w:tc>
          <w:tcPr>
            <w:tcW w:w="5665" w:type="dxa"/>
            <w:tcMar>
              <w:top w:w="29" w:type="dxa"/>
              <w:left w:w="115" w:type="dxa"/>
              <w:bottom w:w="29" w:type="dxa"/>
              <w:right w:w="115" w:type="dxa"/>
            </w:tcMar>
          </w:tcPr>
          <w:p w14:paraId="22F10754" w14:textId="1B791147"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Vice President for Digital Strategy and Innovation, Adam Fein </w:t>
            </w:r>
          </w:p>
        </w:tc>
        <w:tc>
          <w:tcPr>
            <w:tcW w:w="1281" w:type="dxa"/>
            <w:tcMar>
              <w:top w:w="29" w:type="dxa"/>
              <w:left w:w="115" w:type="dxa"/>
              <w:bottom w:w="29" w:type="dxa"/>
              <w:right w:w="115" w:type="dxa"/>
            </w:tcMar>
            <w:vAlign w:val="center"/>
          </w:tcPr>
          <w:p w14:paraId="13B2F7B0" w14:textId="0D956B8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174</w:t>
            </w:r>
          </w:p>
        </w:tc>
        <w:tc>
          <w:tcPr>
            <w:tcW w:w="1281" w:type="dxa"/>
            <w:tcMar>
              <w:top w:w="29" w:type="dxa"/>
              <w:left w:w="115" w:type="dxa"/>
              <w:bottom w:w="29" w:type="dxa"/>
              <w:right w:w="115" w:type="dxa"/>
            </w:tcMar>
            <w:vAlign w:val="center"/>
          </w:tcPr>
          <w:p w14:paraId="53D4CA11" w14:textId="3E0263E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158</w:t>
            </w:r>
          </w:p>
        </w:tc>
        <w:tc>
          <w:tcPr>
            <w:tcW w:w="1281" w:type="dxa"/>
            <w:tcMar>
              <w:top w:w="29" w:type="dxa"/>
              <w:left w:w="115" w:type="dxa"/>
              <w:bottom w:w="29" w:type="dxa"/>
              <w:right w:w="115" w:type="dxa"/>
            </w:tcMar>
            <w:vAlign w:val="center"/>
          </w:tcPr>
          <w:p w14:paraId="2558D1AF" w14:textId="6AB7D770"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52.4%</w:t>
            </w:r>
          </w:p>
        </w:tc>
        <w:tc>
          <w:tcPr>
            <w:tcW w:w="1282" w:type="dxa"/>
            <w:tcMar>
              <w:top w:w="29" w:type="dxa"/>
              <w:left w:w="115" w:type="dxa"/>
              <w:bottom w:w="29" w:type="dxa"/>
              <w:right w:w="115" w:type="dxa"/>
            </w:tcMar>
            <w:vAlign w:val="center"/>
          </w:tcPr>
          <w:p w14:paraId="5B70E271" w14:textId="4BEC08B6"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14.0%</w:t>
            </w:r>
          </w:p>
        </w:tc>
      </w:tr>
      <w:tr w:rsidR="00280C8C" w:rsidRPr="00280C8C" w14:paraId="1FD7BADD" w14:textId="77777777" w:rsidTr="00641748">
        <w:tc>
          <w:tcPr>
            <w:tcW w:w="5665" w:type="dxa"/>
            <w:tcMar>
              <w:top w:w="29" w:type="dxa"/>
              <w:left w:w="115" w:type="dxa"/>
              <w:bottom w:w="29" w:type="dxa"/>
              <w:right w:w="115" w:type="dxa"/>
            </w:tcMar>
          </w:tcPr>
          <w:p w14:paraId="21ECADD6" w14:textId="41546DCD"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 xml:space="preserve">Vice President for Research and Innovation, Mark McLellan </w:t>
            </w:r>
          </w:p>
        </w:tc>
        <w:tc>
          <w:tcPr>
            <w:tcW w:w="1281" w:type="dxa"/>
            <w:tcMar>
              <w:top w:w="29" w:type="dxa"/>
              <w:left w:w="115" w:type="dxa"/>
              <w:bottom w:w="29" w:type="dxa"/>
              <w:right w:w="115" w:type="dxa"/>
            </w:tcMar>
            <w:vAlign w:val="center"/>
          </w:tcPr>
          <w:p w14:paraId="0FD5BC91" w14:textId="628F826D"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179</w:t>
            </w:r>
          </w:p>
        </w:tc>
        <w:tc>
          <w:tcPr>
            <w:tcW w:w="1281" w:type="dxa"/>
            <w:tcMar>
              <w:top w:w="29" w:type="dxa"/>
              <w:left w:w="115" w:type="dxa"/>
              <w:bottom w:w="29" w:type="dxa"/>
              <w:right w:w="115" w:type="dxa"/>
            </w:tcMar>
            <w:vAlign w:val="center"/>
          </w:tcPr>
          <w:p w14:paraId="15AFC7A4" w14:textId="1E5B73B9"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153</w:t>
            </w:r>
          </w:p>
        </w:tc>
        <w:tc>
          <w:tcPr>
            <w:tcW w:w="1281" w:type="dxa"/>
            <w:tcMar>
              <w:top w:w="29" w:type="dxa"/>
              <w:left w:w="115" w:type="dxa"/>
              <w:bottom w:w="29" w:type="dxa"/>
              <w:right w:w="115" w:type="dxa"/>
            </w:tcMar>
            <w:vAlign w:val="center"/>
          </w:tcPr>
          <w:p w14:paraId="138AA490" w14:textId="2169FD0A"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53.9%</w:t>
            </w:r>
          </w:p>
        </w:tc>
        <w:tc>
          <w:tcPr>
            <w:tcW w:w="1282" w:type="dxa"/>
            <w:tcMar>
              <w:top w:w="29" w:type="dxa"/>
              <w:left w:w="115" w:type="dxa"/>
              <w:bottom w:w="29" w:type="dxa"/>
              <w:right w:w="115" w:type="dxa"/>
            </w:tcMar>
            <w:vAlign w:val="center"/>
          </w:tcPr>
          <w:p w14:paraId="48D7F4D0" w14:textId="4BEE5745"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14.4%</w:t>
            </w:r>
          </w:p>
        </w:tc>
      </w:tr>
      <w:tr w:rsidR="00641748" w:rsidRPr="00280C8C" w14:paraId="1DEC275F" w14:textId="77777777" w:rsidTr="009C67A0">
        <w:tc>
          <w:tcPr>
            <w:tcW w:w="10790" w:type="dxa"/>
            <w:gridSpan w:val="5"/>
            <w:tcMar>
              <w:top w:w="29" w:type="dxa"/>
              <w:left w:w="115" w:type="dxa"/>
              <w:bottom w:w="29" w:type="dxa"/>
              <w:right w:w="115" w:type="dxa"/>
            </w:tcMar>
          </w:tcPr>
          <w:p w14:paraId="6880528F" w14:textId="431C1EB1" w:rsidR="00641748" w:rsidRPr="00641748" w:rsidRDefault="00641748" w:rsidP="00641748">
            <w:pPr>
              <w:jc w:val="center"/>
              <w:rPr>
                <w:rFonts w:ascii="Arial Narrow" w:hAnsi="Arial Narrow" w:cs="Arial"/>
                <w:sz w:val="20"/>
                <w:szCs w:val="20"/>
              </w:rPr>
            </w:pPr>
            <w:r w:rsidRPr="00F9181D">
              <w:rPr>
                <w:rFonts w:ascii="Arial Narrow" w:hAnsi="Arial Narrow" w:cs="Arial"/>
                <w:color w:val="000000"/>
                <w:sz w:val="20"/>
                <w:szCs w:val="20"/>
              </w:rPr>
              <w:t>Provost's Leadership Team</w:t>
            </w:r>
          </w:p>
        </w:tc>
      </w:tr>
      <w:tr w:rsidR="00280C8C" w:rsidRPr="00280C8C" w14:paraId="139F1175" w14:textId="77777777" w:rsidTr="00641748">
        <w:tc>
          <w:tcPr>
            <w:tcW w:w="5665" w:type="dxa"/>
            <w:tcMar>
              <w:top w:w="29" w:type="dxa"/>
              <w:left w:w="115" w:type="dxa"/>
              <w:bottom w:w="29" w:type="dxa"/>
              <w:right w:w="115" w:type="dxa"/>
            </w:tcMar>
          </w:tcPr>
          <w:p w14:paraId="07AF1ED0" w14:textId="3A5B70AD"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Vice Provost for Academic Resources, Jennifer Stevenson </w:t>
            </w:r>
          </w:p>
        </w:tc>
        <w:tc>
          <w:tcPr>
            <w:tcW w:w="1281" w:type="dxa"/>
            <w:tcMar>
              <w:top w:w="29" w:type="dxa"/>
              <w:left w:w="115" w:type="dxa"/>
              <w:bottom w:w="29" w:type="dxa"/>
              <w:right w:w="115" w:type="dxa"/>
            </w:tcMar>
            <w:vAlign w:val="center"/>
          </w:tcPr>
          <w:p w14:paraId="643DC6FC" w14:textId="1CEE11AE"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159</w:t>
            </w:r>
          </w:p>
        </w:tc>
        <w:tc>
          <w:tcPr>
            <w:tcW w:w="1281" w:type="dxa"/>
            <w:tcMar>
              <w:top w:w="29" w:type="dxa"/>
              <w:left w:w="115" w:type="dxa"/>
              <w:bottom w:w="29" w:type="dxa"/>
              <w:right w:w="115" w:type="dxa"/>
            </w:tcMar>
            <w:vAlign w:val="center"/>
          </w:tcPr>
          <w:p w14:paraId="31079EF2" w14:textId="662A09C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173</w:t>
            </w:r>
          </w:p>
        </w:tc>
        <w:tc>
          <w:tcPr>
            <w:tcW w:w="1281" w:type="dxa"/>
            <w:tcMar>
              <w:top w:w="29" w:type="dxa"/>
              <w:left w:w="115" w:type="dxa"/>
              <w:bottom w:w="29" w:type="dxa"/>
              <w:right w:w="115" w:type="dxa"/>
            </w:tcMar>
            <w:vAlign w:val="center"/>
          </w:tcPr>
          <w:p w14:paraId="0C6964E3" w14:textId="5D54E770"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47.9%</w:t>
            </w:r>
          </w:p>
        </w:tc>
        <w:tc>
          <w:tcPr>
            <w:tcW w:w="1282" w:type="dxa"/>
            <w:tcMar>
              <w:top w:w="29" w:type="dxa"/>
              <w:left w:w="115" w:type="dxa"/>
              <w:bottom w:w="29" w:type="dxa"/>
              <w:right w:w="115" w:type="dxa"/>
            </w:tcMar>
            <w:vAlign w:val="center"/>
          </w:tcPr>
          <w:p w14:paraId="42500A11" w14:textId="2C7B2AD1"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12.8%</w:t>
            </w:r>
          </w:p>
        </w:tc>
      </w:tr>
      <w:tr w:rsidR="00280C8C" w:rsidRPr="00280C8C" w14:paraId="17B577E2" w14:textId="77777777" w:rsidTr="00641748">
        <w:tc>
          <w:tcPr>
            <w:tcW w:w="5665" w:type="dxa"/>
            <w:tcMar>
              <w:top w:w="29" w:type="dxa"/>
              <w:left w:w="115" w:type="dxa"/>
              <w:bottom w:w="29" w:type="dxa"/>
              <w:right w:w="115" w:type="dxa"/>
            </w:tcMar>
          </w:tcPr>
          <w:p w14:paraId="586D82D4" w14:textId="3742A16A"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Associate Vice Provost for Faculty Success, Holly Hutchins </w:t>
            </w:r>
          </w:p>
        </w:tc>
        <w:tc>
          <w:tcPr>
            <w:tcW w:w="1281" w:type="dxa"/>
            <w:tcMar>
              <w:top w:w="29" w:type="dxa"/>
              <w:left w:w="115" w:type="dxa"/>
              <w:bottom w:w="29" w:type="dxa"/>
              <w:right w:w="115" w:type="dxa"/>
            </w:tcMar>
            <w:vAlign w:val="center"/>
          </w:tcPr>
          <w:p w14:paraId="7C40EA3C" w14:textId="68F97B86"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180</w:t>
            </w:r>
          </w:p>
        </w:tc>
        <w:tc>
          <w:tcPr>
            <w:tcW w:w="1281" w:type="dxa"/>
            <w:tcMar>
              <w:top w:w="29" w:type="dxa"/>
              <w:left w:w="115" w:type="dxa"/>
              <w:bottom w:w="29" w:type="dxa"/>
              <w:right w:w="115" w:type="dxa"/>
            </w:tcMar>
            <w:vAlign w:val="center"/>
          </w:tcPr>
          <w:p w14:paraId="6166FD3A" w14:textId="3C0FF27C"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152</w:t>
            </w:r>
          </w:p>
        </w:tc>
        <w:tc>
          <w:tcPr>
            <w:tcW w:w="1281" w:type="dxa"/>
            <w:tcMar>
              <w:top w:w="29" w:type="dxa"/>
              <w:left w:w="115" w:type="dxa"/>
              <w:bottom w:w="29" w:type="dxa"/>
              <w:right w:w="115" w:type="dxa"/>
            </w:tcMar>
            <w:vAlign w:val="center"/>
          </w:tcPr>
          <w:p w14:paraId="470D769B" w14:textId="1DD1BA7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54.2%</w:t>
            </w:r>
          </w:p>
        </w:tc>
        <w:tc>
          <w:tcPr>
            <w:tcW w:w="1282" w:type="dxa"/>
            <w:tcMar>
              <w:top w:w="29" w:type="dxa"/>
              <w:left w:w="115" w:type="dxa"/>
              <w:bottom w:w="29" w:type="dxa"/>
              <w:right w:w="115" w:type="dxa"/>
            </w:tcMar>
            <w:vAlign w:val="center"/>
          </w:tcPr>
          <w:p w14:paraId="6A8BFEA9" w14:textId="1E36EED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14.5%</w:t>
            </w:r>
          </w:p>
        </w:tc>
      </w:tr>
      <w:tr w:rsidR="00280C8C" w:rsidRPr="00280C8C" w14:paraId="675E92AE" w14:textId="77777777" w:rsidTr="00641748">
        <w:tc>
          <w:tcPr>
            <w:tcW w:w="5665" w:type="dxa"/>
            <w:tcMar>
              <w:top w:w="29" w:type="dxa"/>
              <w:left w:w="115" w:type="dxa"/>
              <w:bottom w:w="29" w:type="dxa"/>
              <w:right w:w="115" w:type="dxa"/>
            </w:tcMar>
          </w:tcPr>
          <w:p w14:paraId="27C4CE74" w14:textId="1914ACF0"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Vice Provost for Student Success, Michael McPherson </w:t>
            </w:r>
          </w:p>
        </w:tc>
        <w:tc>
          <w:tcPr>
            <w:tcW w:w="1281" w:type="dxa"/>
            <w:tcMar>
              <w:top w:w="29" w:type="dxa"/>
              <w:left w:w="115" w:type="dxa"/>
              <w:bottom w:w="29" w:type="dxa"/>
              <w:right w:w="115" w:type="dxa"/>
            </w:tcMar>
            <w:vAlign w:val="center"/>
          </w:tcPr>
          <w:p w14:paraId="4430F834" w14:textId="00C23158"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182</w:t>
            </w:r>
          </w:p>
        </w:tc>
        <w:tc>
          <w:tcPr>
            <w:tcW w:w="1281" w:type="dxa"/>
            <w:tcMar>
              <w:top w:w="29" w:type="dxa"/>
              <w:left w:w="115" w:type="dxa"/>
              <w:bottom w:w="29" w:type="dxa"/>
              <w:right w:w="115" w:type="dxa"/>
            </w:tcMar>
            <w:vAlign w:val="center"/>
          </w:tcPr>
          <w:p w14:paraId="25AEC858" w14:textId="4F10EBC7"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150</w:t>
            </w:r>
          </w:p>
        </w:tc>
        <w:tc>
          <w:tcPr>
            <w:tcW w:w="1281" w:type="dxa"/>
            <w:tcMar>
              <w:top w:w="29" w:type="dxa"/>
              <w:left w:w="115" w:type="dxa"/>
              <w:bottom w:w="29" w:type="dxa"/>
              <w:right w:w="115" w:type="dxa"/>
            </w:tcMar>
            <w:vAlign w:val="center"/>
          </w:tcPr>
          <w:p w14:paraId="3D48AF8F" w14:textId="389DD992"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54.8%</w:t>
            </w:r>
          </w:p>
        </w:tc>
        <w:tc>
          <w:tcPr>
            <w:tcW w:w="1282" w:type="dxa"/>
            <w:tcMar>
              <w:top w:w="29" w:type="dxa"/>
              <w:left w:w="115" w:type="dxa"/>
              <w:bottom w:w="29" w:type="dxa"/>
              <w:right w:w="115" w:type="dxa"/>
            </w:tcMar>
            <w:vAlign w:val="center"/>
          </w:tcPr>
          <w:p w14:paraId="2883E7C1" w14:textId="02198196"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14.7%</w:t>
            </w:r>
          </w:p>
        </w:tc>
      </w:tr>
      <w:tr w:rsidR="00280C8C" w:rsidRPr="00280C8C" w14:paraId="55DD51AC" w14:textId="77777777" w:rsidTr="00641748">
        <w:tc>
          <w:tcPr>
            <w:tcW w:w="5665" w:type="dxa"/>
            <w:tcMar>
              <w:top w:w="29" w:type="dxa"/>
              <w:left w:w="115" w:type="dxa"/>
              <w:bottom w:w="29" w:type="dxa"/>
              <w:right w:w="115" w:type="dxa"/>
            </w:tcMar>
          </w:tcPr>
          <w:p w14:paraId="322E0690" w14:textId="6A8E4AE2"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 xml:space="preserve">Vice Provost for Curricular Innovation and Academic Partnerships, Brenda </w:t>
            </w:r>
            <w:proofErr w:type="spellStart"/>
            <w:r w:rsidRPr="00F9181D">
              <w:rPr>
                <w:rFonts w:ascii="Arial Narrow" w:hAnsi="Arial Narrow" w:cs="Arial"/>
                <w:color w:val="000000"/>
                <w:sz w:val="20"/>
                <w:szCs w:val="20"/>
              </w:rPr>
              <w:t>Kihl</w:t>
            </w:r>
            <w:proofErr w:type="spellEnd"/>
            <w:r w:rsidRPr="00F9181D">
              <w:rPr>
                <w:rFonts w:ascii="Arial Narrow" w:hAnsi="Arial Narrow" w:cs="Arial"/>
                <w:color w:val="000000"/>
                <w:sz w:val="20"/>
                <w:szCs w:val="20"/>
              </w:rPr>
              <w:t> </w:t>
            </w:r>
          </w:p>
        </w:tc>
        <w:tc>
          <w:tcPr>
            <w:tcW w:w="1281" w:type="dxa"/>
            <w:tcMar>
              <w:top w:w="29" w:type="dxa"/>
              <w:left w:w="115" w:type="dxa"/>
              <w:bottom w:w="29" w:type="dxa"/>
              <w:right w:w="115" w:type="dxa"/>
            </w:tcMar>
            <w:vAlign w:val="center"/>
          </w:tcPr>
          <w:p w14:paraId="2ABE84A0" w14:textId="5BE06858"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161</w:t>
            </w:r>
          </w:p>
        </w:tc>
        <w:tc>
          <w:tcPr>
            <w:tcW w:w="1281" w:type="dxa"/>
            <w:tcMar>
              <w:top w:w="29" w:type="dxa"/>
              <w:left w:w="115" w:type="dxa"/>
              <w:bottom w:w="29" w:type="dxa"/>
              <w:right w:w="115" w:type="dxa"/>
            </w:tcMar>
            <w:vAlign w:val="center"/>
          </w:tcPr>
          <w:p w14:paraId="69F2BE72" w14:textId="3A66730F"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171</w:t>
            </w:r>
          </w:p>
        </w:tc>
        <w:tc>
          <w:tcPr>
            <w:tcW w:w="1281" w:type="dxa"/>
            <w:tcMar>
              <w:top w:w="29" w:type="dxa"/>
              <w:left w:w="115" w:type="dxa"/>
              <w:bottom w:w="29" w:type="dxa"/>
              <w:right w:w="115" w:type="dxa"/>
            </w:tcMar>
            <w:vAlign w:val="center"/>
          </w:tcPr>
          <w:p w14:paraId="208110D4" w14:textId="77C3C700"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48.5%</w:t>
            </w:r>
          </w:p>
        </w:tc>
        <w:tc>
          <w:tcPr>
            <w:tcW w:w="1282" w:type="dxa"/>
            <w:tcMar>
              <w:top w:w="29" w:type="dxa"/>
              <w:left w:w="115" w:type="dxa"/>
              <w:bottom w:w="29" w:type="dxa"/>
              <w:right w:w="115" w:type="dxa"/>
            </w:tcMar>
            <w:vAlign w:val="center"/>
          </w:tcPr>
          <w:p w14:paraId="126F60B2" w14:textId="66B52F8D"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13.0%</w:t>
            </w:r>
          </w:p>
        </w:tc>
      </w:tr>
      <w:tr w:rsidR="00280C8C" w:rsidRPr="00280C8C" w14:paraId="32C6E38F" w14:textId="77777777" w:rsidTr="00641748">
        <w:tc>
          <w:tcPr>
            <w:tcW w:w="5665" w:type="dxa"/>
            <w:tcMar>
              <w:top w:w="29" w:type="dxa"/>
              <w:left w:w="115" w:type="dxa"/>
              <w:bottom w:w="29" w:type="dxa"/>
              <w:right w:w="115" w:type="dxa"/>
            </w:tcMar>
          </w:tcPr>
          <w:p w14:paraId="2693187D" w14:textId="7EB77E47" w:rsidR="00280C8C" w:rsidRPr="00F9181D" w:rsidRDefault="00280C8C" w:rsidP="00280C8C">
            <w:pPr>
              <w:autoSpaceDE w:val="0"/>
              <w:autoSpaceDN w:val="0"/>
              <w:adjustRightInd w:val="0"/>
              <w:ind w:left="339" w:hanging="339"/>
              <w:rPr>
                <w:rFonts w:ascii="Arial Narrow" w:hAnsi="Arial Narrow" w:cs="Arial"/>
                <w:color w:val="000000"/>
                <w:sz w:val="20"/>
                <w:szCs w:val="20"/>
              </w:rPr>
            </w:pPr>
            <w:r w:rsidRPr="00F9181D">
              <w:rPr>
                <w:rFonts w:ascii="Arial Narrow" w:hAnsi="Arial Narrow" w:cs="Arial"/>
                <w:color w:val="000000"/>
                <w:sz w:val="20"/>
                <w:szCs w:val="20"/>
              </w:rPr>
              <w:t>Vice Provost &amp; Dean International Affairs, Pia Wood </w:t>
            </w:r>
          </w:p>
        </w:tc>
        <w:tc>
          <w:tcPr>
            <w:tcW w:w="1281" w:type="dxa"/>
            <w:tcMar>
              <w:top w:w="29" w:type="dxa"/>
              <w:left w:w="115" w:type="dxa"/>
              <w:bottom w:w="29" w:type="dxa"/>
              <w:right w:w="115" w:type="dxa"/>
            </w:tcMar>
            <w:vAlign w:val="center"/>
          </w:tcPr>
          <w:p w14:paraId="741F478D" w14:textId="6BCE5C12"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158</w:t>
            </w:r>
          </w:p>
        </w:tc>
        <w:tc>
          <w:tcPr>
            <w:tcW w:w="1281" w:type="dxa"/>
            <w:tcMar>
              <w:top w:w="29" w:type="dxa"/>
              <w:left w:w="115" w:type="dxa"/>
              <w:bottom w:w="29" w:type="dxa"/>
              <w:right w:w="115" w:type="dxa"/>
            </w:tcMar>
            <w:vAlign w:val="center"/>
          </w:tcPr>
          <w:p w14:paraId="6F08EBC0" w14:textId="644CF299"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174</w:t>
            </w:r>
          </w:p>
        </w:tc>
        <w:tc>
          <w:tcPr>
            <w:tcW w:w="1281" w:type="dxa"/>
            <w:tcMar>
              <w:top w:w="29" w:type="dxa"/>
              <w:left w:w="115" w:type="dxa"/>
              <w:bottom w:w="29" w:type="dxa"/>
              <w:right w:w="115" w:type="dxa"/>
            </w:tcMar>
            <w:vAlign w:val="center"/>
          </w:tcPr>
          <w:p w14:paraId="44490495" w14:textId="65F6542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47.6%</w:t>
            </w:r>
          </w:p>
        </w:tc>
        <w:tc>
          <w:tcPr>
            <w:tcW w:w="1282" w:type="dxa"/>
            <w:tcMar>
              <w:top w:w="29" w:type="dxa"/>
              <w:left w:w="115" w:type="dxa"/>
              <w:bottom w:w="29" w:type="dxa"/>
              <w:right w:w="115" w:type="dxa"/>
            </w:tcMar>
            <w:vAlign w:val="center"/>
          </w:tcPr>
          <w:p w14:paraId="4041AE42" w14:textId="68354AEE"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12.7%</w:t>
            </w:r>
          </w:p>
        </w:tc>
      </w:tr>
      <w:tr w:rsidR="00280C8C" w:rsidRPr="00280C8C" w14:paraId="2A58C637" w14:textId="77777777" w:rsidTr="00641748">
        <w:tc>
          <w:tcPr>
            <w:tcW w:w="5665" w:type="dxa"/>
            <w:tcMar>
              <w:top w:w="29" w:type="dxa"/>
              <w:left w:w="115" w:type="dxa"/>
              <w:bottom w:w="29" w:type="dxa"/>
              <w:right w:w="115" w:type="dxa"/>
            </w:tcMar>
          </w:tcPr>
          <w:p w14:paraId="1314A6AA" w14:textId="1044D894" w:rsidR="00280C8C" w:rsidRPr="00F9181D" w:rsidRDefault="00280C8C" w:rsidP="00280C8C">
            <w:pPr>
              <w:autoSpaceDE w:val="0"/>
              <w:autoSpaceDN w:val="0"/>
              <w:adjustRightInd w:val="0"/>
              <w:ind w:left="339" w:hanging="339"/>
              <w:rPr>
                <w:rFonts w:ascii="Arial Narrow" w:hAnsi="Arial Narrow" w:cs="Arial"/>
                <w:color w:val="000000"/>
                <w:sz w:val="20"/>
                <w:szCs w:val="20"/>
              </w:rPr>
            </w:pPr>
            <w:r w:rsidRPr="00F9181D">
              <w:rPr>
                <w:rFonts w:ascii="Arial Narrow" w:hAnsi="Arial Narrow" w:cs="Arial"/>
                <w:color w:val="000000"/>
                <w:sz w:val="20"/>
                <w:szCs w:val="20"/>
              </w:rPr>
              <w:t>Toulouse School of Graduate Studies, Dean, Victor Prybutok </w:t>
            </w:r>
          </w:p>
        </w:tc>
        <w:tc>
          <w:tcPr>
            <w:tcW w:w="1281" w:type="dxa"/>
            <w:tcMar>
              <w:top w:w="29" w:type="dxa"/>
              <w:left w:w="115" w:type="dxa"/>
              <w:bottom w:w="29" w:type="dxa"/>
              <w:right w:w="115" w:type="dxa"/>
            </w:tcMar>
            <w:vAlign w:val="center"/>
          </w:tcPr>
          <w:p w14:paraId="1A4A86B3" w14:textId="6493BDDE"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168</w:t>
            </w:r>
          </w:p>
        </w:tc>
        <w:tc>
          <w:tcPr>
            <w:tcW w:w="1281" w:type="dxa"/>
            <w:tcMar>
              <w:top w:w="29" w:type="dxa"/>
              <w:left w:w="115" w:type="dxa"/>
              <w:bottom w:w="29" w:type="dxa"/>
              <w:right w:w="115" w:type="dxa"/>
            </w:tcMar>
            <w:vAlign w:val="center"/>
          </w:tcPr>
          <w:p w14:paraId="381E4AAF" w14:textId="63D3B5F0"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164</w:t>
            </w:r>
          </w:p>
        </w:tc>
        <w:tc>
          <w:tcPr>
            <w:tcW w:w="1281" w:type="dxa"/>
            <w:tcMar>
              <w:top w:w="29" w:type="dxa"/>
              <w:left w:w="115" w:type="dxa"/>
              <w:bottom w:w="29" w:type="dxa"/>
              <w:right w:w="115" w:type="dxa"/>
            </w:tcMar>
            <w:vAlign w:val="center"/>
          </w:tcPr>
          <w:p w14:paraId="7D23E440" w14:textId="77477E92"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50.6%</w:t>
            </w:r>
          </w:p>
        </w:tc>
        <w:tc>
          <w:tcPr>
            <w:tcW w:w="1282" w:type="dxa"/>
            <w:tcMar>
              <w:top w:w="29" w:type="dxa"/>
              <w:left w:w="115" w:type="dxa"/>
              <w:bottom w:w="29" w:type="dxa"/>
              <w:right w:w="115" w:type="dxa"/>
            </w:tcMar>
            <w:vAlign w:val="center"/>
          </w:tcPr>
          <w:p w14:paraId="64F872CB" w14:textId="11DA6F1B"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13.5%</w:t>
            </w:r>
          </w:p>
        </w:tc>
      </w:tr>
      <w:tr w:rsidR="00641748" w:rsidRPr="00280C8C" w14:paraId="04CAF3D1" w14:textId="77777777" w:rsidTr="002D0382">
        <w:tc>
          <w:tcPr>
            <w:tcW w:w="10790" w:type="dxa"/>
            <w:gridSpan w:val="5"/>
            <w:tcMar>
              <w:top w:w="29" w:type="dxa"/>
              <w:left w:w="115" w:type="dxa"/>
              <w:bottom w:w="29" w:type="dxa"/>
              <w:right w:w="115" w:type="dxa"/>
            </w:tcMar>
          </w:tcPr>
          <w:p w14:paraId="7754A1AA" w14:textId="4E3E99A8" w:rsidR="00641748" w:rsidRPr="00641748" w:rsidRDefault="00641748" w:rsidP="00641748">
            <w:pPr>
              <w:jc w:val="center"/>
              <w:rPr>
                <w:rFonts w:ascii="Arial Narrow" w:hAnsi="Arial Narrow" w:cs="Arial"/>
                <w:sz w:val="20"/>
                <w:szCs w:val="20"/>
              </w:rPr>
            </w:pPr>
            <w:r w:rsidRPr="00F9181D">
              <w:rPr>
                <w:rFonts w:ascii="Arial Narrow" w:hAnsi="Arial Narrow" w:cs="Arial"/>
                <w:color w:val="000000"/>
                <w:sz w:val="20"/>
                <w:szCs w:val="20"/>
              </w:rPr>
              <w:t>Other Administrators</w:t>
            </w:r>
          </w:p>
        </w:tc>
      </w:tr>
      <w:tr w:rsidR="00280C8C" w:rsidRPr="00280C8C" w14:paraId="3110B919" w14:textId="77777777" w:rsidTr="00641748">
        <w:tc>
          <w:tcPr>
            <w:tcW w:w="5665" w:type="dxa"/>
            <w:tcMar>
              <w:top w:w="29" w:type="dxa"/>
              <w:left w:w="115" w:type="dxa"/>
              <w:bottom w:w="29" w:type="dxa"/>
              <w:right w:w="115" w:type="dxa"/>
            </w:tcMar>
          </w:tcPr>
          <w:p w14:paraId="791F826D" w14:textId="0773DB41"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Chief of Police, Ed Reynolds </w:t>
            </w:r>
          </w:p>
        </w:tc>
        <w:tc>
          <w:tcPr>
            <w:tcW w:w="1281" w:type="dxa"/>
            <w:tcMar>
              <w:top w:w="29" w:type="dxa"/>
              <w:left w:w="115" w:type="dxa"/>
              <w:bottom w:w="29" w:type="dxa"/>
              <w:right w:w="115" w:type="dxa"/>
            </w:tcMar>
            <w:vAlign w:val="center"/>
          </w:tcPr>
          <w:p w14:paraId="48DB8EC0" w14:textId="02AEFCDF"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159</w:t>
            </w:r>
          </w:p>
        </w:tc>
        <w:tc>
          <w:tcPr>
            <w:tcW w:w="1281" w:type="dxa"/>
            <w:tcMar>
              <w:top w:w="29" w:type="dxa"/>
              <w:left w:w="115" w:type="dxa"/>
              <w:bottom w:w="29" w:type="dxa"/>
              <w:right w:w="115" w:type="dxa"/>
            </w:tcMar>
            <w:vAlign w:val="center"/>
          </w:tcPr>
          <w:p w14:paraId="2A003F08" w14:textId="0E27A997"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173</w:t>
            </w:r>
          </w:p>
        </w:tc>
        <w:tc>
          <w:tcPr>
            <w:tcW w:w="1281" w:type="dxa"/>
            <w:tcMar>
              <w:top w:w="29" w:type="dxa"/>
              <w:left w:w="115" w:type="dxa"/>
              <w:bottom w:w="29" w:type="dxa"/>
              <w:right w:w="115" w:type="dxa"/>
            </w:tcMar>
            <w:vAlign w:val="center"/>
          </w:tcPr>
          <w:p w14:paraId="667EE33B" w14:textId="22A1D0A3"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47.9%</w:t>
            </w:r>
          </w:p>
        </w:tc>
        <w:tc>
          <w:tcPr>
            <w:tcW w:w="1282" w:type="dxa"/>
            <w:tcMar>
              <w:top w:w="29" w:type="dxa"/>
              <w:left w:w="115" w:type="dxa"/>
              <w:bottom w:w="29" w:type="dxa"/>
              <w:right w:w="115" w:type="dxa"/>
            </w:tcMar>
            <w:vAlign w:val="center"/>
          </w:tcPr>
          <w:p w14:paraId="2CE039A8" w14:textId="34CDD256"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12.8%</w:t>
            </w:r>
          </w:p>
        </w:tc>
      </w:tr>
      <w:tr w:rsidR="00280C8C" w:rsidRPr="00280C8C" w14:paraId="582196D7" w14:textId="77777777" w:rsidTr="00641748">
        <w:tc>
          <w:tcPr>
            <w:tcW w:w="5665" w:type="dxa"/>
            <w:tcMar>
              <w:top w:w="29" w:type="dxa"/>
              <w:left w:w="115" w:type="dxa"/>
              <w:bottom w:w="29" w:type="dxa"/>
              <w:right w:w="115" w:type="dxa"/>
            </w:tcMar>
          </w:tcPr>
          <w:p w14:paraId="13F5CB50" w14:textId="570AEDE7"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Associate Vice President for Student Affairs, Melissa McGuire  </w:t>
            </w:r>
          </w:p>
        </w:tc>
        <w:tc>
          <w:tcPr>
            <w:tcW w:w="1281" w:type="dxa"/>
            <w:tcMar>
              <w:top w:w="29" w:type="dxa"/>
              <w:left w:w="115" w:type="dxa"/>
              <w:bottom w:w="29" w:type="dxa"/>
              <w:right w:w="115" w:type="dxa"/>
            </w:tcMar>
            <w:vAlign w:val="center"/>
          </w:tcPr>
          <w:p w14:paraId="5785698B" w14:textId="5955ADC1"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154</w:t>
            </w:r>
          </w:p>
        </w:tc>
        <w:tc>
          <w:tcPr>
            <w:tcW w:w="1281" w:type="dxa"/>
            <w:tcMar>
              <w:top w:w="29" w:type="dxa"/>
              <w:left w:w="115" w:type="dxa"/>
              <w:bottom w:w="29" w:type="dxa"/>
              <w:right w:w="115" w:type="dxa"/>
            </w:tcMar>
            <w:vAlign w:val="center"/>
          </w:tcPr>
          <w:p w14:paraId="342EDD27" w14:textId="46F7A219"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178</w:t>
            </w:r>
          </w:p>
        </w:tc>
        <w:tc>
          <w:tcPr>
            <w:tcW w:w="1281" w:type="dxa"/>
            <w:tcMar>
              <w:top w:w="29" w:type="dxa"/>
              <w:left w:w="115" w:type="dxa"/>
              <w:bottom w:w="29" w:type="dxa"/>
              <w:right w:w="115" w:type="dxa"/>
            </w:tcMar>
            <w:vAlign w:val="center"/>
          </w:tcPr>
          <w:p w14:paraId="04E6EAFA" w14:textId="251282E2"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46.4%</w:t>
            </w:r>
          </w:p>
        </w:tc>
        <w:tc>
          <w:tcPr>
            <w:tcW w:w="1282" w:type="dxa"/>
            <w:tcMar>
              <w:top w:w="29" w:type="dxa"/>
              <w:left w:w="115" w:type="dxa"/>
              <w:bottom w:w="29" w:type="dxa"/>
              <w:right w:w="115" w:type="dxa"/>
            </w:tcMar>
            <w:vAlign w:val="center"/>
          </w:tcPr>
          <w:p w14:paraId="29D12913" w14:textId="5233DDDC"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12.4%</w:t>
            </w:r>
          </w:p>
        </w:tc>
      </w:tr>
      <w:tr w:rsidR="00280C8C" w:rsidRPr="00280C8C" w14:paraId="0DA2B1D2" w14:textId="77777777" w:rsidTr="00641748">
        <w:tc>
          <w:tcPr>
            <w:tcW w:w="5665" w:type="dxa"/>
            <w:tcMar>
              <w:top w:w="29" w:type="dxa"/>
              <w:left w:w="115" w:type="dxa"/>
              <w:bottom w:w="29" w:type="dxa"/>
              <w:right w:w="115" w:type="dxa"/>
            </w:tcMar>
          </w:tcPr>
          <w:p w14:paraId="0B22381A" w14:textId="2AD31EE2"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Dean of Students / Assistant Vice President for Student Affairs, Maureen McGuinness </w:t>
            </w:r>
          </w:p>
        </w:tc>
        <w:tc>
          <w:tcPr>
            <w:tcW w:w="1281" w:type="dxa"/>
            <w:tcMar>
              <w:top w:w="29" w:type="dxa"/>
              <w:left w:w="115" w:type="dxa"/>
              <w:bottom w:w="29" w:type="dxa"/>
              <w:right w:w="115" w:type="dxa"/>
            </w:tcMar>
            <w:vAlign w:val="center"/>
          </w:tcPr>
          <w:p w14:paraId="3ACEE6A8" w14:textId="00549567"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169</w:t>
            </w:r>
          </w:p>
        </w:tc>
        <w:tc>
          <w:tcPr>
            <w:tcW w:w="1281" w:type="dxa"/>
            <w:tcMar>
              <w:top w:w="29" w:type="dxa"/>
              <w:left w:w="115" w:type="dxa"/>
              <w:bottom w:w="29" w:type="dxa"/>
              <w:right w:w="115" w:type="dxa"/>
            </w:tcMar>
            <w:vAlign w:val="center"/>
          </w:tcPr>
          <w:p w14:paraId="2E739120" w14:textId="47F446F7"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163</w:t>
            </w:r>
          </w:p>
        </w:tc>
        <w:tc>
          <w:tcPr>
            <w:tcW w:w="1281" w:type="dxa"/>
            <w:tcMar>
              <w:top w:w="29" w:type="dxa"/>
              <w:left w:w="115" w:type="dxa"/>
              <w:bottom w:w="29" w:type="dxa"/>
              <w:right w:w="115" w:type="dxa"/>
            </w:tcMar>
            <w:vAlign w:val="center"/>
          </w:tcPr>
          <w:p w14:paraId="22934727" w14:textId="01535491"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50.9%</w:t>
            </w:r>
          </w:p>
        </w:tc>
        <w:tc>
          <w:tcPr>
            <w:tcW w:w="1282" w:type="dxa"/>
            <w:tcMar>
              <w:top w:w="29" w:type="dxa"/>
              <w:left w:w="115" w:type="dxa"/>
              <w:bottom w:w="29" w:type="dxa"/>
              <w:right w:w="115" w:type="dxa"/>
            </w:tcMar>
            <w:vAlign w:val="center"/>
          </w:tcPr>
          <w:p w14:paraId="071D646F" w14:textId="74DFF093"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13.6%</w:t>
            </w:r>
          </w:p>
        </w:tc>
      </w:tr>
      <w:tr w:rsidR="00280C8C" w:rsidRPr="00280C8C" w14:paraId="6F2081ED" w14:textId="77777777" w:rsidTr="00641748">
        <w:tc>
          <w:tcPr>
            <w:tcW w:w="5665" w:type="dxa"/>
            <w:tcMar>
              <w:top w:w="29" w:type="dxa"/>
              <w:left w:w="115" w:type="dxa"/>
              <w:bottom w:w="29" w:type="dxa"/>
              <w:right w:w="115" w:type="dxa"/>
            </w:tcMar>
          </w:tcPr>
          <w:p w14:paraId="2FD97DCB" w14:textId="4E1D368E"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Assistant Vice President for Digital Strategy &amp; Innovation, Executive Director for CLEAR, Rudi Thompson </w:t>
            </w:r>
          </w:p>
        </w:tc>
        <w:tc>
          <w:tcPr>
            <w:tcW w:w="1281" w:type="dxa"/>
            <w:tcMar>
              <w:top w:w="29" w:type="dxa"/>
              <w:left w:w="115" w:type="dxa"/>
              <w:bottom w:w="29" w:type="dxa"/>
              <w:right w:w="115" w:type="dxa"/>
            </w:tcMar>
            <w:vAlign w:val="center"/>
          </w:tcPr>
          <w:p w14:paraId="45BBA4FF" w14:textId="51C2D467"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159</w:t>
            </w:r>
          </w:p>
        </w:tc>
        <w:tc>
          <w:tcPr>
            <w:tcW w:w="1281" w:type="dxa"/>
            <w:tcMar>
              <w:top w:w="29" w:type="dxa"/>
              <w:left w:w="115" w:type="dxa"/>
              <w:bottom w:w="29" w:type="dxa"/>
              <w:right w:w="115" w:type="dxa"/>
            </w:tcMar>
            <w:vAlign w:val="center"/>
          </w:tcPr>
          <w:p w14:paraId="4AB592B8" w14:textId="3A5B660F"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173</w:t>
            </w:r>
          </w:p>
        </w:tc>
        <w:tc>
          <w:tcPr>
            <w:tcW w:w="1281" w:type="dxa"/>
            <w:tcMar>
              <w:top w:w="29" w:type="dxa"/>
              <w:left w:w="115" w:type="dxa"/>
              <w:bottom w:w="29" w:type="dxa"/>
              <w:right w:w="115" w:type="dxa"/>
            </w:tcMar>
            <w:vAlign w:val="center"/>
          </w:tcPr>
          <w:p w14:paraId="32CA6CA5" w14:textId="5F6723D7"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47.9%</w:t>
            </w:r>
          </w:p>
        </w:tc>
        <w:tc>
          <w:tcPr>
            <w:tcW w:w="1282" w:type="dxa"/>
            <w:tcMar>
              <w:top w:w="29" w:type="dxa"/>
              <w:left w:w="115" w:type="dxa"/>
              <w:bottom w:w="29" w:type="dxa"/>
              <w:right w:w="115" w:type="dxa"/>
            </w:tcMar>
            <w:vAlign w:val="center"/>
          </w:tcPr>
          <w:p w14:paraId="1AB6BA94" w14:textId="12D6D982"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12.8%</w:t>
            </w:r>
          </w:p>
        </w:tc>
      </w:tr>
      <w:tr w:rsidR="00280C8C" w:rsidRPr="00280C8C" w14:paraId="2D94B0EE" w14:textId="77777777" w:rsidTr="00641748">
        <w:tc>
          <w:tcPr>
            <w:tcW w:w="5665" w:type="dxa"/>
            <w:tcMar>
              <w:top w:w="29" w:type="dxa"/>
              <w:left w:w="115" w:type="dxa"/>
              <w:bottom w:w="29" w:type="dxa"/>
              <w:right w:w="115" w:type="dxa"/>
            </w:tcMar>
          </w:tcPr>
          <w:p w14:paraId="73FB764F" w14:textId="57630101" w:rsidR="00280C8C" w:rsidRPr="00F9181D" w:rsidRDefault="00280C8C" w:rsidP="00280C8C">
            <w:pPr>
              <w:autoSpaceDE w:val="0"/>
              <w:autoSpaceDN w:val="0"/>
              <w:adjustRightInd w:val="0"/>
              <w:ind w:left="339" w:hanging="339"/>
              <w:rPr>
                <w:rFonts w:ascii="Arial Narrow" w:hAnsi="Arial Narrow" w:cs="Arial"/>
                <w:sz w:val="20"/>
                <w:szCs w:val="20"/>
              </w:rPr>
            </w:pPr>
            <w:r w:rsidRPr="00F9181D">
              <w:rPr>
                <w:rFonts w:ascii="Arial Narrow" w:hAnsi="Arial Narrow" w:cs="Arial"/>
                <w:color w:val="000000"/>
                <w:sz w:val="20"/>
                <w:szCs w:val="20"/>
              </w:rPr>
              <w:t>Associate Dean of the Graduate School, Joseph Oppong </w:t>
            </w:r>
          </w:p>
        </w:tc>
        <w:tc>
          <w:tcPr>
            <w:tcW w:w="1281" w:type="dxa"/>
            <w:tcMar>
              <w:top w:w="29" w:type="dxa"/>
              <w:left w:w="115" w:type="dxa"/>
              <w:bottom w:w="29" w:type="dxa"/>
              <w:right w:w="115" w:type="dxa"/>
            </w:tcMar>
            <w:vAlign w:val="center"/>
          </w:tcPr>
          <w:p w14:paraId="10F6AE3C" w14:textId="0C2A66B9"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165</w:t>
            </w:r>
          </w:p>
        </w:tc>
        <w:tc>
          <w:tcPr>
            <w:tcW w:w="1281" w:type="dxa"/>
            <w:tcMar>
              <w:top w:w="29" w:type="dxa"/>
              <w:left w:w="115" w:type="dxa"/>
              <w:bottom w:w="29" w:type="dxa"/>
              <w:right w:w="115" w:type="dxa"/>
            </w:tcMar>
            <w:vAlign w:val="center"/>
          </w:tcPr>
          <w:p w14:paraId="6286FF3F" w14:textId="51B37523"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167</w:t>
            </w:r>
          </w:p>
        </w:tc>
        <w:tc>
          <w:tcPr>
            <w:tcW w:w="1281" w:type="dxa"/>
            <w:tcMar>
              <w:top w:w="29" w:type="dxa"/>
              <w:left w:w="115" w:type="dxa"/>
              <w:bottom w:w="29" w:type="dxa"/>
              <w:right w:w="115" w:type="dxa"/>
            </w:tcMar>
            <w:vAlign w:val="center"/>
          </w:tcPr>
          <w:p w14:paraId="6FFB10B7" w14:textId="6CA1A6D0"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49.7%</w:t>
            </w:r>
          </w:p>
        </w:tc>
        <w:tc>
          <w:tcPr>
            <w:tcW w:w="1282" w:type="dxa"/>
            <w:tcMar>
              <w:top w:w="29" w:type="dxa"/>
              <w:left w:w="115" w:type="dxa"/>
              <w:bottom w:w="29" w:type="dxa"/>
              <w:right w:w="115" w:type="dxa"/>
            </w:tcMar>
            <w:vAlign w:val="center"/>
          </w:tcPr>
          <w:p w14:paraId="0DBD2DDA" w14:textId="1089775F" w:rsidR="00280C8C" w:rsidRPr="00641748" w:rsidRDefault="00280C8C" w:rsidP="00641748">
            <w:pPr>
              <w:jc w:val="center"/>
              <w:rPr>
                <w:rFonts w:ascii="Arial Narrow" w:hAnsi="Arial Narrow" w:cs="Arial"/>
                <w:sz w:val="20"/>
                <w:szCs w:val="20"/>
              </w:rPr>
            </w:pPr>
            <w:r w:rsidRPr="00641748">
              <w:rPr>
                <w:rFonts w:ascii="Arial Narrow" w:hAnsi="Arial Narrow" w:cs="Arial"/>
                <w:sz w:val="20"/>
                <w:szCs w:val="20"/>
              </w:rPr>
              <w:t>13.3%</w:t>
            </w:r>
          </w:p>
        </w:tc>
      </w:tr>
    </w:tbl>
    <w:p w14:paraId="2AB8F81C" w14:textId="77777777" w:rsidR="00CC685F" w:rsidRPr="00FD3D74" w:rsidRDefault="00CC685F" w:rsidP="00CC685F">
      <w:pPr>
        <w:autoSpaceDE w:val="0"/>
        <w:autoSpaceDN w:val="0"/>
        <w:adjustRightInd w:val="0"/>
        <w:rPr>
          <w:bCs/>
        </w:rPr>
      </w:pPr>
    </w:p>
    <w:p w14:paraId="1F97F4BD" w14:textId="3068D7AE" w:rsidR="00581E02" w:rsidRDefault="009845C8" w:rsidP="00590069">
      <w:pPr>
        <w:autoSpaceDE w:val="0"/>
        <w:autoSpaceDN w:val="0"/>
        <w:adjustRightInd w:val="0"/>
        <w:rPr>
          <w:bCs/>
        </w:rPr>
      </w:pPr>
      <w:r>
        <w:rPr>
          <w:bCs/>
        </w:rPr>
        <w:lastRenderedPageBreak/>
        <w:t>Data have been analyzed for inclusion on reports for 19</w:t>
      </w:r>
      <w:r w:rsidR="000F0EE5">
        <w:rPr>
          <w:bCs/>
        </w:rPr>
        <w:t xml:space="preserve"> senior administrators including the President, </w:t>
      </w:r>
      <w:r>
        <w:rPr>
          <w:bCs/>
        </w:rPr>
        <w:t>seven</w:t>
      </w:r>
      <w:r w:rsidR="000F0EE5">
        <w:rPr>
          <w:bCs/>
        </w:rPr>
        <w:t xml:space="preserve"> members of the President’s Cabinet, </w:t>
      </w:r>
      <w:r w:rsidR="00746BA4">
        <w:rPr>
          <w:bCs/>
        </w:rPr>
        <w:t xml:space="preserve">six </w:t>
      </w:r>
      <w:r w:rsidR="000F0EE5">
        <w:rPr>
          <w:bCs/>
        </w:rPr>
        <w:t>members of the Provost Leadership</w:t>
      </w:r>
      <w:r w:rsidR="00746BA4">
        <w:rPr>
          <w:bCs/>
        </w:rPr>
        <w:t xml:space="preserve"> Team</w:t>
      </w:r>
      <w:r w:rsidR="000F0EE5">
        <w:rPr>
          <w:bCs/>
        </w:rPr>
        <w:t xml:space="preserve">, </w:t>
      </w:r>
      <w:r w:rsidR="00526051">
        <w:rPr>
          <w:bCs/>
        </w:rPr>
        <w:t xml:space="preserve">and </w:t>
      </w:r>
      <w:r w:rsidR="00746BA4">
        <w:rPr>
          <w:bCs/>
        </w:rPr>
        <w:t>five</w:t>
      </w:r>
      <w:r w:rsidR="00526051">
        <w:rPr>
          <w:bCs/>
        </w:rPr>
        <w:t xml:space="preserve"> other selected senior administrators</w:t>
      </w:r>
      <w:r w:rsidR="00581E02">
        <w:rPr>
          <w:bCs/>
        </w:rPr>
        <w:t>:</w:t>
      </w:r>
    </w:p>
    <w:p w14:paraId="1D5D83B4" w14:textId="77777777" w:rsidR="00581E02" w:rsidRDefault="00581E02" w:rsidP="00590069">
      <w:pPr>
        <w:autoSpaceDE w:val="0"/>
        <w:autoSpaceDN w:val="0"/>
        <w:adjustRightInd w:val="0"/>
        <w:rPr>
          <w:bCs/>
        </w:rPr>
      </w:pPr>
    </w:p>
    <w:p w14:paraId="3275FF7C" w14:textId="1F5B4AED" w:rsidR="00581E02" w:rsidRPr="004F6CD3" w:rsidRDefault="00581E02" w:rsidP="004F6CD3">
      <w:pPr>
        <w:pStyle w:val="ListParagraph"/>
        <w:numPr>
          <w:ilvl w:val="0"/>
          <w:numId w:val="31"/>
        </w:numPr>
        <w:autoSpaceDE w:val="0"/>
        <w:autoSpaceDN w:val="0"/>
        <w:adjustRightInd w:val="0"/>
        <w:rPr>
          <w:bCs/>
        </w:rPr>
      </w:pPr>
      <w:r w:rsidRPr="004F6CD3">
        <w:rPr>
          <w:bCs/>
        </w:rPr>
        <w:t xml:space="preserve">UNT President, Neal Smatresk </w:t>
      </w:r>
    </w:p>
    <w:p w14:paraId="73D6FE7A" w14:textId="77777777" w:rsidR="00581E02" w:rsidRDefault="00581E02" w:rsidP="00581E02">
      <w:pPr>
        <w:autoSpaceDE w:val="0"/>
        <w:autoSpaceDN w:val="0"/>
        <w:adjustRightInd w:val="0"/>
        <w:rPr>
          <w:bCs/>
        </w:rPr>
      </w:pPr>
    </w:p>
    <w:p w14:paraId="19ED84A2" w14:textId="77777777" w:rsidR="00581E02" w:rsidRPr="00AD73E5" w:rsidRDefault="00581E02" w:rsidP="00581E02">
      <w:pPr>
        <w:autoSpaceDE w:val="0"/>
        <w:autoSpaceDN w:val="0"/>
        <w:adjustRightInd w:val="0"/>
        <w:rPr>
          <w:bCs/>
        </w:rPr>
      </w:pPr>
      <w:r w:rsidRPr="00AD73E5">
        <w:rPr>
          <w:bCs/>
        </w:rPr>
        <w:t xml:space="preserve">President’s Cabinet </w:t>
      </w:r>
    </w:p>
    <w:p w14:paraId="2BAA6F1F" w14:textId="77777777" w:rsidR="005F41C4" w:rsidRPr="005F41C4" w:rsidRDefault="005F41C4" w:rsidP="004F6CD3">
      <w:pPr>
        <w:numPr>
          <w:ilvl w:val="0"/>
          <w:numId w:val="17"/>
        </w:numPr>
        <w:autoSpaceDE w:val="0"/>
        <w:autoSpaceDN w:val="0"/>
        <w:adjustRightInd w:val="0"/>
        <w:rPr>
          <w:bCs/>
        </w:rPr>
      </w:pPr>
      <w:r w:rsidRPr="005F41C4">
        <w:rPr>
          <w:bCs/>
        </w:rPr>
        <w:t>Vice President for Student Affairs, Elizabeth With </w:t>
      </w:r>
    </w:p>
    <w:p w14:paraId="4475B015" w14:textId="77777777" w:rsidR="005F41C4" w:rsidRPr="005F41C4" w:rsidRDefault="005F41C4" w:rsidP="004F6CD3">
      <w:pPr>
        <w:numPr>
          <w:ilvl w:val="0"/>
          <w:numId w:val="18"/>
        </w:numPr>
        <w:autoSpaceDE w:val="0"/>
        <w:autoSpaceDN w:val="0"/>
        <w:adjustRightInd w:val="0"/>
        <w:rPr>
          <w:bCs/>
        </w:rPr>
      </w:pPr>
      <w:r w:rsidRPr="005F41C4">
        <w:rPr>
          <w:bCs/>
        </w:rPr>
        <w:t>Vice President for Finance and Administration, Clayton Gibson </w:t>
      </w:r>
    </w:p>
    <w:p w14:paraId="71F0FBD4" w14:textId="77777777" w:rsidR="005F41C4" w:rsidRPr="005F41C4" w:rsidRDefault="005F41C4" w:rsidP="004F6CD3">
      <w:pPr>
        <w:numPr>
          <w:ilvl w:val="0"/>
          <w:numId w:val="19"/>
        </w:numPr>
        <w:autoSpaceDE w:val="0"/>
        <w:autoSpaceDN w:val="0"/>
        <w:adjustRightInd w:val="0"/>
        <w:rPr>
          <w:bCs/>
        </w:rPr>
      </w:pPr>
      <w:r w:rsidRPr="005F41C4">
        <w:rPr>
          <w:bCs/>
        </w:rPr>
        <w:t>Vice President for Equity and Diversity, Joanne Woodard </w:t>
      </w:r>
    </w:p>
    <w:p w14:paraId="44F9EAED" w14:textId="77777777" w:rsidR="005F41C4" w:rsidRPr="005F41C4" w:rsidRDefault="005F41C4" w:rsidP="004F6CD3">
      <w:pPr>
        <w:numPr>
          <w:ilvl w:val="0"/>
          <w:numId w:val="20"/>
        </w:numPr>
        <w:autoSpaceDE w:val="0"/>
        <w:autoSpaceDN w:val="0"/>
        <w:adjustRightInd w:val="0"/>
        <w:rPr>
          <w:bCs/>
        </w:rPr>
      </w:pPr>
      <w:r w:rsidRPr="005F41C4">
        <w:rPr>
          <w:bCs/>
        </w:rPr>
        <w:t>Vice President for Enrollment, Shannon Goodman </w:t>
      </w:r>
    </w:p>
    <w:p w14:paraId="42B66A21" w14:textId="77777777" w:rsidR="005F41C4" w:rsidRPr="005F41C4" w:rsidRDefault="005F41C4" w:rsidP="004F6CD3">
      <w:pPr>
        <w:numPr>
          <w:ilvl w:val="0"/>
          <w:numId w:val="21"/>
        </w:numPr>
        <w:autoSpaceDE w:val="0"/>
        <w:autoSpaceDN w:val="0"/>
        <w:adjustRightInd w:val="0"/>
        <w:rPr>
          <w:bCs/>
        </w:rPr>
      </w:pPr>
      <w:r w:rsidRPr="005F41C4">
        <w:rPr>
          <w:bCs/>
        </w:rPr>
        <w:t xml:space="preserve">Vice President for Planning and Chief of Staff, Debbie </w:t>
      </w:r>
      <w:proofErr w:type="spellStart"/>
      <w:r w:rsidRPr="005F41C4">
        <w:rPr>
          <w:bCs/>
        </w:rPr>
        <w:t>Rohwer</w:t>
      </w:r>
      <w:proofErr w:type="spellEnd"/>
      <w:r w:rsidRPr="005F41C4">
        <w:rPr>
          <w:bCs/>
        </w:rPr>
        <w:t>  </w:t>
      </w:r>
    </w:p>
    <w:p w14:paraId="6B123A45" w14:textId="77777777" w:rsidR="005F41C4" w:rsidRPr="005F41C4" w:rsidRDefault="005F41C4" w:rsidP="004F6CD3">
      <w:pPr>
        <w:numPr>
          <w:ilvl w:val="0"/>
          <w:numId w:val="22"/>
        </w:numPr>
        <w:autoSpaceDE w:val="0"/>
        <w:autoSpaceDN w:val="0"/>
        <w:adjustRightInd w:val="0"/>
        <w:rPr>
          <w:bCs/>
        </w:rPr>
      </w:pPr>
      <w:r w:rsidRPr="005F41C4">
        <w:rPr>
          <w:bCs/>
        </w:rPr>
        <w:t>Vice President for Digital Strategy and Innovation, Adam Fein </w:t>
      </w:r>
    </w:p>
    <w:p w14:paraId="35525171" w14:textId="77777777" w:rsidR="005F41C4" w:rsidRPr="005F41C4" w:rsidRDefault="005F41C4" w:rsidP="004F6CD3">
      <w:pPr>
        <w:numPr>
          <w:ilvl w:val="0"/>
          <w:numId w:val="23"/>
        </w:numPr>
        <w:autoSpaceDE w:val="0"/>
        <w:autoSpaceDN w:val="0"/>
        <w:adjustRightInd w:val="0"/>
        <w:rPr>
          <w:bCs/>
        </w:rPr>
      </w:pPr>
      <w:r w:rsidRPr="005F41C4">
        <w:rPr>
          <w:bCs/>
        </w:rPr>
        <w:t>Vice President for Research and Innovation, Mark McLellan  </w:t>
      </w:r>
    </w:p>
    <w:p w14:paraId="5905F326" w14:textId="77777777" w:rsidR="00581E02" w:rsidRDefault="00581E02" w:rsidP="00581E02">
      <w:pPr>
        <w:autoSpaceDE w:val="0"/>
        <w:autoSpaceDN w:val="0"/>
        <w:adjustRightInd w:val="0"/>
        <w:rPr>
          <w:bCs/>
        </w:rPr>
      </w:pPr>
    </w:p>
    <w:p w14:paraId="544DD976" w14:textId="77777777" w:rsidR="00581E02" w:rsidRPr="00AD73E5" w:rsidRDefault="00581E02" w:rsidP="00581E02">
      <w:pPr>
        <w:autoSpaceDE w:val="0"/>
        <w:autoSpaceDN w:val="0"/>
        <w:adjustRightInd w:val="0"/>
        <w:rPr>
          <w:bCs/>
        </w:rPr>
      </w:pPr>
      <w:r w:rsidRPr="00AD73E5">
        <w:rPr>
          <w:bCs/>
        </w:rPr>
        <w:t xml:space="preserve">Provost Office Leadership Team </w:t>
      </w:r>
    </w:p>
    <w:p w14:paraId="11B50388" w14:textId="77777777" w:rsidR="004F6CD3" w:rsidRPr="004F6CD3" w:rsidRDefault="004F6CD3" w:rsidP="004F6CD3">
      <w:pPr>
        <w:numPr>
          <w:ilvl w:val="0"/>
          <w:numId w:val="24"/>
        </w:numPr>
        <w:autoSpaceDE w:val="0"/>
        <w:autoSpaceDN w:val="0"/>
        <w:adjustRightInd w:val="0"/>
        <w:rPr>
          <w:bCs/>
        </w:rPr>
      </w:pPr>
      <w:r w:rsidRPr="004F6CD3">
        <w:rPr>
          <w:bCs/>
        </w:rPr>
        <w:t>Vice Provost for Academic Resources, Jennifer Stevenson </w:t>
      </w:r>
    </w:p>
    <w:p w14:paraId="68553D90" w14:textId="77777777" w:rsidR="004F6CD3" w:rsidRPr="004F6CD3" w:rsidRDefault="004F6CD3" w:rsidP="004F6CD3">
      <w:pPr>
        <w:numPr>
          <w:ilvl w:val="0"/>
          <w:numId w:val="25"/>
        </w:numPr>
        <w:autoSpaceDE w:val="0"/>
        <w:autoSpaceDN w:val="0"/>
        <w:adjustRightInd w:val="0"/>
        <w:rPr>
          <w:bCs/>
        </w:rPr>
      </w:pPr>
      <w:r w:rsidRPr="004F6CD3">
        <w:rPr>
          <w:bCs/>
        </w:rPr>
        <w:t>Associate Vice Provost for Faculty Success, Holly Hutchins </w:t>
      </w:r>
    </w:p>
    <w:p w14:paraId="2927B041" w14:textId="77777777" w:rsidR="004F6CD3" w:rsidRPr="004F6CD3" w:rsidRDefault="004F6CD3" w:rsidP="004F6CD3">
      <w:pPr>
        <w:numPr>
          <w:ilvl w:val="0"/>
          <w:numId w:val="26"/>
        </w:numPr>
        <w:autoSpaceDE w:val="0"/>
        <w:autoSpaceDN w:val="0"/>
        <w:adjustRightInd w:val="0"/>
        <w:rPr>
          <w:bCs/>
        </w:rPr>
      </w:pPr>
      <w:r w:rsidRPr="004F6CD3">
        <w:rPr>
          <w:bCs/>
        </w:rPr>
        <w:t>Vice Provost for Student Success, Michael McPherson </w:t>
      </w:r>
    </w:p>
    <w:p w14:paraId="72A17983" w14:textId="77777777" w:rsidR="004F6CD3" w:rsidRPr="004F6CD3" w:rsidRDefault="004F6CD3" w:rsidP="004F6CD3">
      <w:pPr>
        <w:numPr>
          <w:ilvl w:val="0"/>
          <w:numId w:val="27"/>
        </w:numPr>
        <w:autoSpaceDE w:val="0"/>
        <w:autoSpaceDN w:val="0"/>
        <w:adjustRightInd w:val="0"/>
        <w:rPr>
          <w:bCs/>
        </w:rPr>
      </w:pPr>
      <w:r w:rsidRPr="004F6CD3">
        <w:rPr>
          <w:bCs/>
        </w:rPr>
        <w:t xml:space="preserve">Vice Provost for Curricular Innovation and Academic Partnerships, Brenda </w:t>
      </w:r>
      <w:proofErr w:type="spellStart"/>
      <w:r w:rsidRPr="004F6CD3">
        <w:rPr>
          <w:bCs/>
        </w:rPr>
        <w:t>Kihl</w:t>
      </w:r>
      <w:proofErr w:type="spellEnd"/>
      <w:r w:rsidRPr="004F6CD3">
        <w:rPr>
          <w:bCs/>
        </w:rPr>
        <w:t> </w:t>
      </w:r>
    </w:p>
    <w:p w14:paraId="37BF96DE" w14:textId="77777777" w:rsidR="004F6CD3" w:rsidRPr="004F6CD3" w:rsidRDefault="004F6CD3" w:rsidP="004F6CD3">
      <w:pPr>
        <w:numPr>
          <w:ilvl w:val="0"/>
          <w:numId w:val="28"/>
        </w:numPr>
        <w:autoSpaceDE w:val="0"/>
        <w:autoSpaceDN w:val="0"/>
        <w:adjustRightInd w:val="0"/>
        <w:rPr>
          <w:bCs/>
        </w:rPr>
      </w:pPr>
      <w:r w:rsidRPr="004F6CD3">
        <w:rPr>
          <w:bCs/>
        </w:rPr>
        <w:t>Vice Provost &amp; Dean International Affairs, Pia Wood </w:t>
      </w:r>
    </w:p>
    <w:p w14:paraId="4C0B9B4A" w14:textId="77777777" w:rsidR="004F6CD3" w:rsidRPr="004F6CD3" w:rsidRDefault="004F6CD3" w:rsidP="004F6CD3">
      <w:pPr>
        <w:numPr>
          <w:ilvl w:val="0"/>
          <w:numId w:val="29"/>
        </w:numPr>
        <w:autoSpaceDE w:val="0"/>
        <w:autoSpaceDN w:val="0"/>
        <w:adjustRightInd w:val="0"/>
        <w:rPr>
          <w:bCs/>
        </w:rPr>
      </w:pPr>
      <w:r w:rsidRPr="004F6CD3">
        <w:rPr>
          <w:bCs/>
        </w:rPr>
        <w:t>Toulouse School of Graduate Studies, Dean, Victor Prybutok </w:t>
      </w:r>
    </w:p>
    <w:p w14:paraId="7C1A25CB" w14:textId="77777777" w:rsidR="00581E02" w:rsidRDefault="00581E02" w:rsidP="00581E02">
      <w:pPr>
        <w:autoSpaceDE w:val="0"/>
        <w:autoSpaceDN w:val="0"/>
        <w:adjustRightInd w:val="0"/>
        <w:rPr>
          <w:bCs/>
        </w:rPr>
      </w:pPr>
    </w:p>
    <w:p w14:paraId="1228D682" w14:textId="77777777" w:rsidR="00581E02" w:rsidRPr="00AD73E5" w:rsidRDefault="00581E02" w:rsidP="00581E02">
      <w:pPr>
        <w:autoSpaceDE w:val="0"/>
        <w:autoSpaceDN w:val="0"/>
        <w:adjustRightInd w:val="0"/>
        <w:rPr>
          <w:bCs/>
        </w:rPr>
      </w:pPr>
      <w:proofErr w:type="gramStart"/>
      <w:r w:rsidRPr="00AD73E5">
        <w:rPr>
          <w:bCs/>
        </w:rPr>
        <w:t>Other</w:t>
      </w:r>
      <w:proofErr w:type="gramEnd"/>
      <w:r w:rsidRPr="00AD73E5">
        <w:rPr>
          <w:bCs/>
        </w:rPr>
        <w:t xml:space="preserve"> Administrator </w:t>
      </w:r>
      <w:r>
        <w:rPr>
          <w:bCs/>
        </w:rPr>
        <w:t>s</w:t>
      </w:r>
    </w:p>
    <w:p w14:paraId="16DEA9AB" w14:textId="77777777" w:rsidR="00AB220D" w:rsidRPr="00AB220D" w:rsidRDefault="00AB220D" w:rsidP="00AB220D">
      <w:pPr>
        <w:numPr>
          <w:ilvl w:val="0"/>
          <w:numId w:val="32"/>
        </w:numPr>
        <w:autoSpaceDE w:val="0"/>
        <w:autoSpaceDN w:val="0"/>
        <w:adjustRightInd w:val="0"/>
        <w:rPr>
          <w:bCs/>
        </w:rPr>
      </w:pPr>
      <w:r w:rsidRPr="00AB220D">
        <w:rPr>
          <w:bCs/>
        </w:rPr>
        <w:t>Chief of Police, Ed Reynolds </w:t>
      </w:r>
    </w:p>
    <w:p w14:paraId="771FB359" w14:textId="77777777" w:rsidR="00AB220D" w:rsidRPr="00AB220D" w:rsidRDefault="00AB220D" w:rsidP="00AB220D">
      <w:pPr>
        <w:numPr>
          <w:ilvl w:val="0"/>
          <w:numId w:val="33"/>
        </w:numPr>
        <w:autoSpaceDE w:val="0"/>
        <w:autoSpaceDN w:val="0"/>
        <w:adjustRightInd w:val="0"/>
        <w:rPr>
          <w:bCs/>
        </w:rPr>
      </w:pPr>
      <w:r w:rsidRPr="00AB220D">
        <w:rPr>
          <w:bCs/>
        </w:rPr>
        <w:t>Associate Vice President for Student Affairs, Melissa McGuire  </w:t>
      </w:r>
    </w:p>
    <w:p w14:paraId="1630604F" w14:textId="77777777" w:rsidR="00AB220D" w:rsidRPr="00AB220D" w:rsidRDefault="00AB220D" w:rsidP="00AB220D">
      <w:pPr>
        <w:numPr>
          <w:ilvl w:val="0"/>
          <w:numId w:val="34"/>
        </w:numPr>
        <w:autoSpaceDE w:val="0"/>
        <w:autoSpaceDN w:val="0"/>
        <w:adjustRightInd w:val="0"/>
        <w:rPr>
          <w:bCs/>
        </w:rPr>
      </w:pPr>
      <w:r w:rsidRPr="00AB220D">
        <w:rPr>
          <w:bCs/>
        </w:rPr>
        <w:t>Dean of Students / Assistant Vice President for Student Affairs, Maureen McGuinness </w:t>
      </w:r>
    </w:p>
    <w:p w14:paraId="58EB7DA8" w14:textId="77777777" w:rsidR="00AB220D" w:rsidRPr="00AB220D" w:rsidRDefault="00AB220D" w:rsidP="00AB220D">
      <w:pPr>
        <w:numPr>
          <w:ilvl w:val="0"/>
          <w:numId w:val="35"/>
        </w:numPr>
        <w:autoSpaceDE w:val="0"/>
        <w:autoSpaceDN w:val="0"/>
        <w:adjustRightInd w:val="0"/>
        <w:rPr>
          <w:bCs/>
        </w:rPr>
      </w:pPr>
      <w:r w:rsidRPr="00AB220D">
        <w:rPr>
          <w:bCs/>
        </w:rPr>
        <w:t>Assistant Vice President for Digital Strategy &amp; Innovation, Executive Director for CLEAR, Rudi Thompson </w:t>
      </w:r>
    </w:p>
    <w:p w14:paraId="5D407065" w14:textId="77777777" w:rsidR="00AB220D" w:rsidRPr="00AB220D" w:rsidRDefault="00AB220D" w:rsidP="00AB220D">
      <w:pPr>
        <w:numPr>
          <w:ilvl w:val="0"/>
          <w:numId w:val="36"/>
        </w:numPr>
        <w:autoSpaceDE w:val="0"/>
        <w:autoSpaceDN w:val="0"/>
        <w:adjustRightInd w:val="0"/>
        <w:rPr>
          <w:bCs/>
        </w:rPr>
      </w:pPr>
      <w:r w:rsidRPr="00AB220D">
        <w:rPr>
          <w:bCs/>
        </w:rPr>
        <w:t>Associate Dean of the Graduate School, Joseph Oppong </w:t>
      </w:r>
    </w:p>
    <w:p w14:paraId="0C37F5B0" w14:textId="77777777" w:rsidR="0049021E" w:rsidRDefault="0049021E" w:rsidP="00590069">
      <w:pPr>
        <w:autoSpaceDE w:val="0"/>
        <w:autoSpaceDN w:val="0"/>
        <w:adjustRightInd w:val="0"/>
        <w:rPr>
          <w:bCs/>
        </w:rPr>
      </w:pPr>
    </w:p>
    <w:p w14:paraId="28AB07CC" w14:textId="123D2290" w:rsidR="00443E07" w:rsidRPr="00FD3D74" w:rsidRDefault="00443E07" w:rsidP="00590069">
      <w:pPr>
        <w:autoSpaceDE w:val="0"/>
        <w:autoSpaceDN w:val="0"/>
        <w:adjustRightInd w:val="0"/>
        <w:rPr>
          <w:bCs/>
        </w:rPr>
      </w:pPr>
      <w:r w:rsidRPr="00FD3D74">
        <w:rPr>
          <w:bCs/>
        </w:rPr>
        <w:t xml:space="preserve">The goal of this survey </w:t>
      </w:r>
      <w:r w:rsidR="00060E25">
        <w:rPr>
          <w:bCs/>
        </w:rPr>
        <w:t>was</w:t>
      </w:r>
      <w:r w:rsidRPr="00FD3D74">
        <w:rPr>
          <w:bCs/>
        </w:rPr>
        <w:t xml:space="preserve"> to rate the effectiveness of administrative performance, assess the level of confidence in abilities to perform the assigned role, and gather recommendations and suggestions for the improvement of performance.</w:t>
      </w:r>
    </w:p>
    <w:p w14:paraId="2AABC013" w14:textId="0E2448A0" w:rsidR="00443E07" w:rsidRDefault="00443E07" w:rsidP="00590069">
      <w:pPr>
        <w:autoSpaceDE w:val="0"/>
        <w:autoSpaceDN w:val="0"/>
        <w:adjustRightInd w:val="0"/>
        <w:rPr>
          <w:bCs/>
        </w:rPr>
      </w:pPr>
    </w:p>
    <w:p w14:paraId="2102D381" w14:textId="65B46AA7" w:rsidR="00BD6DE4" w:rsidRPr="00BD6DE4" w:rsidRDefault="00BD6DE4" w:rsidP="00590069">
      <w:pPr>
        <w:autoSpaceDE w:val="0"/>
        <w:autoSpaceDN w:val="0"/>
        <w:adjustRightInd w:val="0"/>
        <w:rPr>
          <w:bCs/>
          <w:i/>
          <w:iCs/>
        </w:rPr>
      </w:pPr>
      <w:r w:rsidRPr="00BD6DE4">
        <w:rPr>
          <w:bCs/>
          <w:i/>
          <w:iCs/>
        </w:rPr>
        <w:t>Senior Administration Evaluation</w:t>
      </w:r>
    </w:p>
    <w:p w14:paraId="50EB7FD1" w14:textId="6EF33FAD" w:rsidR="00443E07" w:rsidRPr="00FD3D74" w:rsidRDefault="00443E07" w:rsidP="00590069">
      <w:pPr>
        <w:autoSpaceDE w:val="0"/>
        <w:autoSpaceDN w:val="0"/>
        <w:adjustRightInd w:val="0"/>
        <w:rPr>
          <w:bCs/>
        </w:rPr>
      </w:pPr>
      <w:r w:rsidRPr="00FD3D74">
        <w:rPr>
          <w:bCs/>
        </w:rPr>
        <w:t xml:space="preserve">Within the survey for each administrator evaluated </w:t>
      </w:r>
      <w:r w:rsidR="00581E02">
        <w:rPr>
          <w:bCs/>
        </w:rPr>
        <w:t>(1</w:t>
      </w:r>
      <w:r w:rsidR="00AB220D">
        <w:rPr>
          <w:bCs/>
        </w:rPr>
        <w:t>9</w:t>
      </w:r>
      <w:r w:rsidR="00581E02">
        <w:rPr>
          <w:bCs/>
        </w:rPr>
        <w:t xml:space="preserve"> in total) respondents </w:t>
      </w:r>
      <w:r w:rsidR="005A463D" w:rsidRPr="00FD3D74">
        <w:rPr>
          <w:bCs/>
        </w:rPr>
        <w:t>were</w:t>
      </w:r>
      <w:r w:rsidRPr="00FD3D74">
        <w:rPr>
          <w:bCs/>
        </w:rPr>
        <w:t xml:space="preserve"> </w:t>
      </w:r>
      <w:r w:rsidR="00581E02">
        <w:rPr>
          <w:bCs/>
        </w:rPr>
        <w:t xml:space="preserve">asked to evaluate </w:t>
      </w:r>
      <w:r w:rsidRPr="00FD3D74">
        <w:rPr>
          <w:bCs/>
        </w:rPr>
        <w:t xml:space="preserve">three </w:t>
      </w:r>
      <w:r w:rsidR="00581E02">
        <w:rPr>
          <w:bCs/>
        </w:rPr>
        <w:t xml:space="preserve">activities </w:t>
      </w:r>
      <w:r w:rsidRPr="00FD3D74">
        <w:rPr>
          <w:bCs/>
        </w:rPr>
        <w:t>representative of how each directly works with faculty</w:t>
      </w:r>
      <w:r w:rsidR="00581E02">
        <w:rPr>
          <w:bCs/>
        </w:rPr>
        <w:t xml:space="preserve"> (t</w:t>
      </w:r>
      <w:r w:rsidRPr="00FD3D74">
        <w:rPr>
          <w:bCs/>
        </w:rPr>
        <w:t xml:space="preserve">he completion of </w:t>
      </w:r>
      <w:r w:rsidR="00581E02">
        <w:rPr>
          <w:bCs/>
        </w:rPr>
        <w:t xml:space="preserve">each </w:t>
      </w:r>
      <w:r w:rsidRPr="00FD3D74">
        <w:rPr>
          <w:bCs/>
        </w:rPr>
        <w:t xml:space="preserve">survey </w:t>
      </w:r>
      <w:r w:rsidR="005A463D" w:rsidRPr="00FD3D74">
        <w:rPr>
          <w:bCs/>
        </w:rPr>
        <w:t>wa</w:t>
      </w:r>
      <w:r w:rsidRPr="00FD3D74">
        <w:rPr>
          <w:bCs/>
        </w:rPr>
        <w:t>s expected to take less than 10 minutes</w:t>
      </w:r>
      <w:r w:rsidR="00581E02">
        <w:rPr>
          <w:bCs/>
        </w:rPr>
        <w:t xml:space="preserve">):  </w:t>
      </w:r>
    </w:p>
    <w:p w14:paraId="159EFE82" w14:textId="77777777" w:rsidR="006E053B" w:rsidRPr="00FD3D74" w:rsidRDefault="006E053B" w:rsidP="00590069">
      <w:pPr>
        <w:autoSpaceDE w:val="0"/>
        <w:autoSpaceDN w:val="0"/>
        <w:adjustRightInd w:val="0"/>
        <w:rPr>
          <w:bCs/>
        </w:rPr>
      </w:pPr>
    </w:p>
    <w:p w14:paraId="2DDFED61" w14:textId="77777777" w:rsidR="00A21C89" w:rsidRPr="00A21C89" w:rsidRDefault="00A21C89" w:rsidP="00A21C89">
      <w:pPr>
        <w:pStyle w:val="ListParagraph"/>
        <w:numPr>
          <w:ilvl w:val="0"/>
          <w:numId w:val="9"/>
        </w:numPr>
        <w:autoSpaceDE w:val="0"/>
        <w:autoSpaceDN w:val="0"/>
        <w:adjustRightInd w:val="0"/>
        <w:rPr>
          <w:bCs/>
        </w:rPr>
      </w:pPr>
      <w:r w:rsidRPr="00A21C89">
        <w:rPr>
          <w:bCs/>
        </w:rPr>
        <w:t>UNT President, Neal Smatresk </w:t>
      </w:r>
    </w:p>
    <w:p w14:paraId="02A25AD0" w14:textId="492F2DF5" w:rsidR="00A21C89" w:rsidRPr="00A21C89" w:rsidRDefault="00A21C89" w:rsidP="00A21C89">
      <w:pPr>
        <w:pStyle w:val="ListParagraph"/>
        <w:numPr>
          <w:ilvl w:val="1"/>
          <w:numId w:val="9"/>
        </w:numPr>
        <w:autoSpaceDE w:val="0"/>
        <w:autoSpaceDN w:val="0"/>
        <w:adjustRightInd w:val="0"/>
        <w:rPr>
          <w:bCs/>
        </w:rPr>
      </w:pPr>
      <w:r w:rsidRPr="00A21C89">
        <w:rPr>
          <w:bCs/>
        </w:rPr>
        <w:t>Fosters and maintains public-private partnerships </w:t>
      </w:r>
    </w:p>
    <w:p w14:paraId="2982965C" w14:textId="0DD4DDC7" w:rsidR="00A21C89" w:rsidRPr="00A21C89" w:rsidRDefault="00A21C89" w:rsidP="00A21C89">
      <w:pPr>
        <w:pStyle w:val="ListParagraph"/>
        <w:numPr>
          <w:ilvl w:val="1"/>
          <w:numId w:val="9"/>
        </w:numPr>
        <w:autoSpaceDE w:val="0"/>
        <w:autoSpaceDN w:val="0"/>
        <w:adjustRightInd w:val="0"/>
        <w:rPr>
          <w:bCs/>
        </w:rPr>
      </w:pPr>
      <w:r w:rsidRPr="00A21C89">
        <w:rPr>
          <w:bCs/>
        </w:rPr>
        <w:t>Supports academic programs for research and education innovation </w:t>
      </w:r>
    </w:p>
    <w:p w14:paraId="11CF1521" w14:textId="6D2AF5E5" w:rsidR="00A21C89" w:rsidRPr="00A21C89" w:rsidRDefault="00A21C89" w:rsidP="00A21C89">
      <w:pPr>
        <w:pStyle w:val="ListParagraph"/>
        <w:numPr>
          <w:ilvl w:val="1"/>
          <w:numId w:val="9"/>
        </w:numPr>
        <w:autoSpaceDE w:val="0"/>
        <w:autoSpaceDN w:val="0"/>
        <w:adjustRightInd w:val="0"/>
        <w:rPr>
          <w:bCs/>
        </w:rPr>
      </w:pPr>
      <w:r w:rsidRPr="00A21C89">
        <w:rPr>
          <w:bCs/>
        </w:rPr>
        <w:t>Improves processes and infrastructure for students’ positive experience at UNT </w:t>
      </w:r>
    </w:p>
    <w:p w14:paraId="05190D35"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President for Student Affairs, Elizabeth With </w:t>
      </w:r>
    </w:p>
    <w:p w14:paraId="2D1C6B85" w14:textId="0F58A231" w:rsidR="00A21C89" w:rsidRPr="00A21C89" w:rsidRDefault="00A21C89" w:rsidP="00A21C89">
      <w:pPr>
        <w:pStyle w:val="ListParagraph"/>
        <w:numPr>
          <w:ilvl w:val="1"/>
          <w:numId w:val="9"/>
        </w:numPr>
        <w:autoSpaceDE w:val="0"/>
        <w:autoSpaceDN w:val="0"/>
        <w:adjustRightInd w:val="0"/>
        <w:rPr>
          <w:bCs/>
        </w:rPr>
      </w:pPr>
      <w:r w:rsidRPr="00A21C89">
        <w:rPr>
          <w:bCs/>
        </w:rPr>
        <w:t>Supports students with a wide array of intentional programs, services, and activities </w:t>
      </w:r>
    </w:p>
    <w:p w14:paraId="365588CF" w14:textId="5E7B0431" w:rsidR="00A21C89" w:rsidRPr="00A21C89" w:rsidRDefault="00A21C89" w:rsidP="00A21C89">
      <w:pPr>
        <w:pStyle w:val="ListParagraph"/>
        <w:numPr>
          <w:ilvl w:val="1"/>
          <w:numId w:val="9"/>
        </w:numPr>
        <w:autoSpaceDE w:val="0"/>
        <w:autoSpaceDN w:val="0"/>
        <w:adjustRightInd w:val="0"/>
        <w:rPr>
          <w:bCs/>
        </w:rPr>
      </w:pPr>
      <w:r w:rsidRPr="00A21C89">
        <w:rPr>
          <w:bCs/>
        </w:rPr>
        <w:t>Enhances student experience </w:t>
      </w:r>
    </w:p>
    <w:p w14:paraId="0A6E4F95" w14:textId="098DC565" w:rsidR="00A21C89" w:rsidRDefault="00A21C89" w:rsidP="00A21C89">
      <w:pPr>
        <w:pStyle w:val="ListParagraph"/>
        <w:numPr>
          <w:ilvl w:val="1"/>
          <w:numId w:val="9"/>
        </w:numPr>
        <w:autoSpaceDE w:val="0"/>
        <w:autoSpaceDN w:val="0"/>
        <w:adjustRightInd w:val="0"/>
        <w:rPr>
          <w:bCs/>
        </w:rPr>
      </w:pPr>
      <w:r w:rsidRPr="00A21C89">
        <w:rPr>
          <w:bCs/>
        </w:rPr>
        <w:t>Maintains facilities, provides services, and promotes programs for the campus community </w:t>
      </w:r>
    </w:p>
    <w:p w14:paraId="57B9A36B" w14:textId="77777777" w:rsidR="00700013" w:rsidRPr="00700013" w:rsidRDefault="00700013" w:rsidP="00700013">
      <w:pPr>
        <w:pStyle w:val="ListParagraph"/>
        <w:numPr>
          <w:ilvl w:val="0"/>
          <w:numId w:val="9"/>
        </w:numPr>
        <w:autoSpaceDE w:val="0"/>
        <w:autoSpaceDN w:val="0"/>
        <w:adjustRightInd w:val="0"/>
        <w:rPr>
          <w:bCs/>
        </w:rPr>
      </w:pPr>
      <w:r w:rsidRPr="00700013">
        <w:rPr>
          <w:bCs/>
        </w:rPr>
        <w:t>Vice President for Finance and Administration, Clayton Gibson </w:t>
      </w:r>
    </w:p>
    <w:p w14:paraId="07BF2B9F" w14:textId="32E9C91E" w:rsidR="00700013" w:rsidRPr="00700013" w:rsidRDefault="00700013" w:rsidP="00700013">
      <w:pPr>
        <w:pStyle w:val="ListParagraph"/>
        <w:numPr>
          <w:ilvl w:val="1"/>
          <w:numId w:val="9"/>
        </w:numPr>
        <w:autoSpaceDE w:val="0"/>
        <w:autoSpaceDN w:val="0"/>
        <w:adjustRightInd w:val="0"/>
        <w:rPr>
          <w:bCs/>
        </w:rPr>
      </w:pPr>
      <w:r w:rsidRPr="00700013">
        <w:rPr>
          <w:bCs/>
        </w:rPr>
        <w:t>Supports the university’s academic missions </w:t>
      </w:r>
    </w:p>
    <w:p w14:paraId="4BF92DE1" w14:textId="09245F41" w:rsidR="00700013" w:rsidRPr="00700013" w:rsidRDefault="00700013" w:rsidP="00700013">
      <w:pPr>
        <w:pStyle w:val="ListParagraph"/>
        <w:numPr>
          <w:ilvl w:val="1"/>
          <w:numId w:val="9"/>
        </w:numPr>
        <w:autoSpaceDE w:val="0"/>
        <w:autoSpaceDN w:val="0"/>
        <w:adjustRightInd w:val="0"/>
        <w:rPr>
          <w:bCs/>
        </w:rPr>
      </w:pPr>
      <w:r w:rsidRPr="00700013">
        <w:rPr>
          <w:bCs/>
        </w:rPr>
        <w:lastRenderedPageBreak/>
        <w:t>Ensures the university’s financial well-being </w:t>
      </w:r>
    </w:p>
    <w:p w14:paraId="1EDA6C86" w14:textId="3249CA06" w:rsidR="00700013" w:rsidRPr="00700013" w:rsidRDefault="00700013" w:rsidP="00700013">
      <w:pPr>
        <w:pStyle w:val="ListParagraph"/>
        <w:numPr>
          <w:ilvl w:val="1"/>
          <w:numId w:val="9"/>
        </w:numPr>
        <w:autoSpaceDE w:val="0"/>
        <w:autoSpaceDN w:val="0"/>
        <w:adjustRightInd w:val="0"/>
        <w:spacing w:after="200" w:line="276" w:lineRule="auto"/>
        <w:rPr>
          <w:bCs/>
        </w:rPr>
      </w:pPr>
      <w:r w:rsidRPr="00700013">
        <w:rPr>
          <w:bCs/>
        </w:rPr>
        <w:t>Provides a safe, secure, and technology rich environment for the campus community </w:t>
      </w:r>
    </w:p>
    <w:p w14:paraId="3EADDD43"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President for Equity and Diversity, Joanne Woodard </w:t>
      </w:r>
    </w:p>
    <w:p w14:paraId="2F0E25EA" w14:textId="0ECD85E1" w:rsidR="00A21C89" w:rsidRPr="00A21C89" w:rsidRDefault="00A21C89" w:rsidP="00A21C89">
      <w:pPr>
        <w:pStyle w:val="ListParagraph"/>
        <w:numPr>
          <w:ilvl w:val="1"/>
          <w:numId w:val="9"/>
        </w:numPr>
        <w:autoSpaceDE w:val="0"/>
        <w:autoSpaceDN w:val="0"/>
        <w:adjustRightInd w:val="0"/>
        <w:rPr>
          <w:bCs/>
        </w:rPr>
      </w:pPr>
      <w:r w:rsidRPr="00A21C89">
        <w:rPr>
          <w:bCs/>
        </w:rPr>
        <w:t>Champions equity, access, and engagement </w:t>
      </w:r>
    </w:p>
    <w:p w14:paraId="4CD13BED" w14:textId="6D9C7247" w:rsidR="00A21C89" w:rsidRPr="00A21C89" w:rsidRDefault="00A21C89" w:rsidP="00A21C89">
      <w:pPr>
        <w:pStyle w:val="ListParagraph"/>
        <w:numPr>
          <w:ilvl w:val="1"/>
          <w:numId w:val="9"/>
        </w:numPr>
        <w:autoSpaceDE w:val="0"/>
        <w:autoSpaceDN w:val="0"/>
        <w:adjustRightInd w:val="0"/>
        <w:rPr>
          <w:bCs/>
        </w:rPr>
      </w:pPr>
      <w:r w:rsidRPr="00A21C89">
        <w:rPr>
          <w:bCs/>
        </w:rPr>
        <w:t>Creates a welcoming campus community for all </w:t>
      </w:r>
    </w:p>
    <w:p w14:paraId="11F4DC9A" w14:textId="021B2C2B" w:rsidR="00A21C89" w:rsidRPr="00A21C89" w:rsidRDefault="00A21C89" w:rsidP="00A21C89">
      <w:pPr>
        <w:pStyle w:val="ListParagraph"/>
        <w:numPr>
          <w:ilvl w:val="1"/>
          <w:numId w:val="9"/>
        </w:numPr>
        <w:autoSpaceDE w:val="0"/>
        <w:autoSpaceDN w:val="0"/>
        <w:adjustRightInd w:val="0"/>
        <w:rPr>
          <w:bCs/>
        </w:rPr>
      </w:pPr>
      <w:r w:rsidRPr="00A21C89">
        <w:rPr>
          <w:bCs/>
        </w:rPr>
        <w:t>Provides a safe zone for all </w:t>
      </w:r>
    </w:p>
    <w:p w14:paraId="48E31876"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President for Enrollment, Shannon Goodman </w:t>
      </w:r>
    </w:p>
    <w:p w14:paraId="4B2E36D1" w14:textId="5E5A9124" w:rsidR="00A21C89" w:rsidRPr="00A21C89" w:rsidRDefault="00A21C89" w:rsidP="00A21C89">
      <w:pPr>
        <w:pStyle w:val="ListParagraph"/>
        <w:numPr>
          <w:ilvl w:val="1"/>
          <w:numId w:val="9"/>
        </w:numPr>
        <w:autoSpaceDE w:val="0"/>
        <w:autoSpaceDN w:val="0"/>
        <w:adjustRightInd w:val="0"/>
        <w:rPr>
          <w:bCs/>
        </w:rPr>
      </w:pPr>
      <w:r w:rsidRPr="00A21C89">
        <w:rPr>
          <w:bCs/>
        </w:rPr>
        <w:t>Improves quality, quantity, and diversity of UNT student population </w:t>
      </w:r>
    </w:p>
    <w:p w14:paraId="46F9C27F" w14:textId="5BCE9FF3" w:rsidR="00A21C89" w:rsidRPr="00A21C89" w:rsidRDefault="00A21C89" w:rsidP="00A21C89">
      <w:pPr>
        <w:pStyle w:val="ListParagraph"/>
        <w:numPr>
          <w:ilvl w:val="1"/>
          <w:numId w:val="9"/>
        </w:numPr>
        <w:autoSpaceDE w:val="0"/>
        <w:autoSpaceDN w:val="0"/>
        <w:adjustRightInd w:val="0"/>
        <w:rPr>
          <w:bCs/>
        </w:rPr>
      </w:pPr>
      <w:r w:rsidRPr="00A21C89">
        <w:rPr>
          <w:bCs/>
        </w:rPr>
        <w:t>Conducts effective enrollment management to balance quality and accessibility </w:t>
      </w:r>
    </w:p>
    <w:p w14:paraId="76A7626B" w14:textId="7CEABC59" w:rsidR="00A21C89" w:rsidRPr="00A21C89" w:rsidRDefault="00A21C89" w:rsidP="00A21C89">
      <w:pPr>
        <w:pStyle w:val="ListParagraph"/>
        <w:numPr>
          <w:ilvl w:val="1"/>
          <w:numId w:val="9"/>
        </w:numPr>
        <w:autoSpaceDE w:val="0"/>
        <w:autoSpaceDN w:val="0"/>
        <w:adjustRightInd w:val="0"/>
        <w:rPr>
          <w:bCs/>
        </w:rPr>
      </w:pPr>
      <w:r w:rsidRPr="00A21C89">
        <w:rPr>
          <w:bCs/>
        </w:rPr>
        <w:t>Develops strategic enrollment strategies for sustainable enrollment growth </w:t>
      </w:r>
    </w:p>
    <w:p w14:paraId="25501A60" w14:textId="77777777" w:rsidR="00511304" w:rsidRPr="00A21C89" w:rsidRDefault="00511304" w:rsidP="00511304">
      <w:pPr>
        <w:pStyle w:val="ListParagraph"/>
        <w:numPr>
          <w:ilvl w:val="0"/>
          <w:numId w:val="9"/>
        </w:numPr>
        <w:autoSpaceDE w:val="0"/>
        <w:autoSpaceDN w:val="0"/>
        <w:adjustRightInd w:val="0"/>
        <w:rPr>
          <w:bCs/>
        </w:rPr>
      </w:pPr>
      <w:r w:rsidRPr="00A21C89">
        <w:rPr>
          <w:bCs/>
        </w:rPr>
        <w:t>Vice President for Planning and Chief of Staff, Debbie Rohwer </w:t>
      </w:r>
    </w:p>
    <w:p w14:paraId="0D10A0B5" w14:textId="77777777" w:rsidR="00511304" w:rsidRPr="00A21C89" w:rsidRDefault="00511304" w:rsidP="00511304">
      <w:pPr>
        <w:pStyle w:val="ListParagraph"/>
        <w:numPr>
          <w:ilvl w:val="1"/>
          <w:numId w:val="9"/>
        </w:numPr>
        <w:autoSpaceDE w:val="0"/>
        <w:autoSpaceDN w:val="0"/>
        <w:adjustRightInd w:val="0"/>
        <w:rPr>
          <w:bCs/>
        </w:rPr>
      </w:pPr>
      <w:r w:rsidRPr="00A21C89">
        <w:rPr>
          <w:bCs/>
        </w:rPr>
        <w:t>Advises President Smatresk and his executive leadership team on the conceptualization and execution of innovative organizational strategies and objectives </w:t>
      </w:r>
    </w:p>
    <w:p w14:paraId="51F1EC56" w14:textId="77777777" w:rsidR="00511304" w:rsidRPr="00A21C89" w:rsidRDefault="00511304" w:rsidP="00511304">
      <w:pPr>
        <w:pStyle w:val="ListParagraph"/>
        <w:numPr>
          <w:ilvl w:val="1"/>
          <w:numId w:val="9"/>
        </w:numPr>
        <w:autoSpaceDE w:val="0"/>
        <w:autoSpaceDN w:val="0"/>
        <w:adjustRightInd w:val="0"/>
        <w:rPr>
          <w:bCs/>
        </w:rPr>
      </w:pPr>
      <w:r w:rsidRPr="00A21C89">
        <w:rPr>
          <w:bCs/>
        </w:rPr>
        <w:t>Develops and leads strategic, cross-divisional presidential projects and initiatives that have potential impact for the future direction of the university </w:t>
      </w:r>
    </w:p>
    <w:p w14:paraId="49047C01" w14:textId="0763934C" w:rsidR="00511304" w:rsidRPr="00A21C89" w:rsidRDefault="00511304" w:rsidP="00511304">
      <w:pPr>
        <w:pStyle w:val="ListParagraph"/>
        <w:numPr>
          <w:ilvl w:val="1"/>
          <w:numId w:val="9"/>
        </w:numPr>
        <w:autoSpaceDE w:val="0"/>
        <w:autoSpaceDN w:val="0"/>
        <w:adjustRightInd w:val="0"/>
        <w:rPr>
          <w:bCs/>
        </w:rPr>
      </w:pPr>
      <w:r w:rsidRPr="00A21C89">
        <w:rPr>
          <w:bCs/>
        </w:rPr>
        <w:t>Assembles teams from across the university that problem</w:t>
      </w:r>
      <w:r w:rsidR="00610752">
        <w:rPr>
          <w:bCs/>
        </w:rPr>
        <w:t>-solve</w:t>
      </w:r>
      <w:r w:rsidRPr="00A21C89">
        <w:rPr>
          <w:bCs/>
        </w:rPr>
        <w:t xml:space="preserve"> and work toward improved processes </w:t>
      </w:r>
    </w:p>
    <w:p w14:paraId="1B50E8C3"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President for Digital Strategy and Innovation, Adam Fein </w:t>
      </w:r>
    </w:p>
    <w:p w14:paraId="09FE48ED" w14:textId="01334E04" w:rsidR="00A21C89" w:rsidRPr="00A21C89" w:rsidRDefault="00A21C89" w:rsidP="00A21C89">
      <w:pPr>
        <w:pStyle w:val="ListParagraph"/>
        <w:numPr>
          <w:ilvl w:val="1"/>
          <w:numId w:val="9"/>
        </w:numPr>
        <w:autoSpaceDE w:val="0"/>
        <w:autoSpaceDN w:val="0"/>
        <w:adjustRightInd w:val="0"/>
        <w:rPr>
          <w:bCs/>
        </w:rPr>
      </w:pPr>
      <w:r w:rsidRPr="00A21C89">
        <w:rPr>
          <w:bCs/>
        </w:rPr>
        <w:t>Supports and promote</w:t>
      </w:r>
      <w:r w:rsidR="00610752">
        <w:rPr>
          <w:bCs/>
        </w:rPr>
        <w:t xml:space="preserve">s </w:t>
      </w:r>
      <w:r w:rsidRPr="00A21C89">
        <w:rPr>
          <w:bCs/>
        </w:rPr>
        <w:t>open and shared educational resources </w:t>
      </w:r>
    </w:p>
    <w:p w14:paraId="7B405588" w14:textId="150B1FAC" w:rsidR="00A21C89" w:rsidRPr="00A21C89" w:rsidRDefault="00A21C89" w:rsidP="00A21C89">
      <w:pPr>
        <w:pStyle w:val="ListParagraph"/>
        <w:numPr>
          <w:ilvl w:val="1"/>
          <w:numId w:val="9"/>
        </w:numPr>
        <w:autoSpaceDE w:val="0"/>
        <w:autoSpaceDN w:val="0"/>
        <w:adjustRightInd w:val="0"/>
        <w:rPr>
          <w:bCs/>
        </w:rPr>
      </w:pPr>
      <w:r w:rsidRPr="00A21C89">
        <w:rPr>
          <w:bCs/>
        </w:rPr>
        <w:t>Supports and promotes innovative assessment of student learning </w:t>
      </w:r>
    </w:p>
    <w:p w14:paraId="6E1E2D67" w14:textId="566D6028" w:rsidR="00A21C89" w:rsidRPr="00A21C89" w:rsidRDefault="00A21C89" w:rsidP="00A21C89">
      <w:pPr>
        <w:pStyle w:val="ListParagraph"/>
        <w:numPr>
          <w:ilvl w:val="1"/>
          <w:numId w:val="9"/>
        </w:numPr>
        <w:autoSpaceDE w:val="0"/>
        <w:autoSpaceDN w:val="0"/>
        <w:adjustRightInd w:val="0"/>
        <w:rPr>
          <w:bCs/>
        </w:rPr>
      </w:pPr>
      <w:r w:rsidRPr="00A21C89">
        <w:rPr>
          <w:bCs/>
        </w:rPr>
        <w:t>Evaluates and recommends policy development to support UNT and CLEAR goals </w:t>
      </w:r>
    </w:p>
    <w:p w14:paraId="7950F65F"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President for Research and Innovation, Mark McLellan </w:t>
      </w:r>
    </w:p>
    <w:p w14:paraId="32089F23" w14:textId="6BDAD562" w:rsidR="00A21C89" w:rsidRPr="00A21C89" w:rsidRDefault="00A21C89" w:rsidP="00A21C89">
      <w:pPr>
        <w:pStyle w:val="ListParagraph"/>
        <w:numPr>
          <w:ilvl w:val="1"/>
          <w:numId w:val="9"/>
        </w:numPr>
        <w:autoSpaceDE w:val="0"/>
        <w:autoSpaceDN w:val="0"/>
        <w:adjustRightInd w:val="0"/>
        <w:rPr>
          <w:bCs/>
        </w:rPr>
      </w:pPr>
      <w:r w:rsidRPr="00A21C89">
        <w:rPr>
          <w:bCs/>
        </w:rPr>
        <w:t>Promotes research, scholarship, and creative activities to expand the university’s research growth, breadth and impact </w:t>
      </w:r>
    </w:p>
    <w:p w14:paraId="0FCDC8AD" w14:textId="6102DD72" w:rsidR="00A21C89" w:rsidRPr="00A21C89" w:rsidRDefault="00A21C89" w:rsidP="00A21C89">
      <w:pPr>
        <w:pStyle w:val="ListParagraph"/>
        <w:numPr>
          <w:ilvl w:val="1"/>
          <w:numId w:val="9"/>
        </w:numPr>
        <w:autoSpaceDE w:val="0"/>
        <w:autoSpaceDN w:val="0"/>
        <w:adjustRightInd w:val="0"/>
        <w:rPr>
          <w:bCs/>
        </w:rPr>
      </w:pPr>
      <w:r w:rsidRPr="00A21C89">
        <w:rPr>
          <w:bCs/>
        </w:rPr>
        <w:t>Oversees federally funded research projects and shared instrumentation facilities </w:t>
      </w:r>
    </w:p>
    <w:p w14:paraId="649848D9" w14:textId="6B816A8E" w:rsidR="00A21C89" w:rsidRPr="00A21C89" w:rsidRDefault="00A21C89" w:rsidP="00A21C89">
      <w:pPr>
        <w:pStyle w:val="ListParagraph"/>
        <w:numPr>
          <w:ilvl w:val="1"/>
          <w:numId w:val="9"/>
        </w:numPr>
        <w:autoSpaceDE w:val="0"/>
        <w:autoSpaceDN w:val="0"/>
        <w:adjustRightInd w:val="0"/>
        <w:rPr>
          <w:bCs/>
        </w:rPr>
      </w:pPr>
      <w:r w:rsidRPr="00A21C89">
        <w:rPr>
          <w:bCs/>
        </w:rPr>
        <w:t>Engages faculty, research scientists, students and external collaborative partners </w:t>
      </w:r>
    </w:p>
    <w:p w14:paraId="1AAD73AE"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Provost for Academic Resources, Jennifer Stevenson </w:t>
      </w:r>
    </w:p>
    <w:p w14:paraId="0B3B9136" w14:textId="6A5B3C41" w:rsidR="00A21C89" w:rsidRPr="00A21C89" w:rsidRDefault="00A21C89" w:rsidP="00A21C89">
      <w:pPr>
        <w:pStyle w:val="ListParagraph"/>
        <w:numPr>
          <w:ilvl w:val="1"/>
          <w:numId w:val="9"/>
        </w:numPr>
        <w:autoSpaceDE w:val="0"/>
        <w:autoSpaceDN w:val="0"/>
        <w:adjustRightInd w:val="0"/>
        <w:rPr>
          <w:bCs/>
        </w:rPr>
      </w:pPr>
      <w:r w:rsidRPr="00A21C89">
        <w:rPr>
          <w:bCs/>
        </w:rPr>
        <w:t>Provides oversight of budget development, financial analytics, and operations support for Academic Affairs. </w:t>
      </w:r>
    </w:p>
    <w:p w14:paraId="073E8489" w14:textId="693E452B" w:rsidR="00A21C89" w:rsidRPr="00A21C89" w:rsidRDefault="00A21C89" w:rsidP="00A21C89">
      <w:pPr>
        <w:pStyle w:val="ListParagraph"/>
        <w:numPr>
          <w:ilvl w:val="1"/>
          <w:numId w:val="9"/>
        </w:numPr>
        <w:autoSpaceDE w:val="0"/>
        <w:autoSpaceDN w:val="0"/>
        <w:adjustRightInd w:val="0"/>
        <w:rPr>
          <w:bCs/>
        </w:rPr>
      </w:pPr>
      <w:r w:rsidRPr="00A21C89">
        <w:rPr>
          <w:bCs/>
        </w:rPr>
        <w:t>General oversight of Faculty HR and Faculty Information System (FIS). </w:t>
      </w:r>
    </w:p>
    <w:p w14:paraId="046F2CED" w14:textId="6A46BE70" w:rsidR="00A21C89" w:rsidRPr="00A21C89" w:rsidRDefault="00A21C89" w:rsidP="00A21C89">
      <w:pPr>
        <w:pStyle w:val="ListParagraph"/>
        <w:numPr>
          <w:ilvl w:val="1"/>
          <w:numId w:val="9"/>
        </w:numPr>
        <w:autoSpaceDE w:val="0"/>
        <w:autoSpaceDN w:val="0"/>
        <w:adjustRightInd w:val="0"/>
        <w:rPr>
          <w:bCs/>
        </w:rPr>
      </w:pPr>
      <w:r w:rsidRPr="00A21C89">
        <w:rPr>
          <w:bCs/>
        </w:rPr>
        <w:t>Works collaboratively with academic leadership and financial officers in utilization of academic resources to support UNT’s strategic plan. </w:t>
      </w:r>
    </w:p>
    <w:p w14:paraId="558B3F0A" w14:textId="77777777" w:rsidR="00BE7204" w:rsidRPr="00BE7204" w:rsidRDefault="00BE7204" w:rsidP="00BE7204">
      <w:pPr>
        <w:pStyle w:val="ListParagraph"/>
        <w:numPr>
          <w:ilvl w:val="0"/>
          <w:numId w:val="9"/>
        </w:numPr>
        <w:autoSpaceDE w:val="0"/>
        <w:autoSpaceDN w:val="0"/>
        <w:adjustRightInd w:val="0"/>
        <w:rPr>
          <w:bCs/>
        </w:rPr>
      </w:pPr>
      <w:r w:rsidRPr="00BE7204">
        <w:rPr>
          <w:bCs/>
        </w:rPr>
        <w:t>Associate Vice Provost for Faculty Success, Holly Hutchins </w:t>
      </w:r>
    </w:p>
    <w:p w14:paraId="59FE3919" w14:textId="2DC9F9D3" w:rsidR="00BE7204" w:rsidRPr="00BE7204" w:rsidRDefault="00BE7204" w:rsidP="00BE7204">
      <w:pPr>
        <w:pStyle w:val="ListParagraph"/>
        <w:numPr>
          <w:ilvl w:val="1"/>
          <w:numId w:val="9"/>
        </w:numPr>
        <w:autoSpaceDE w:val="0"/>
        <w:autoSpaceDN w:val="0"/>
        <w:adjustRightInd w:val="0"/>
        <w:spacing w:before="240"/>
        <w:rPr>
          <w:bCs/>
        </w:rPr>
      </w:pPr>
      <w:r w:rsidRPr="00BE7204">
        <w:rPr>
          <w:bCs/>
        </w:rPr>
        <w:t>Provides programming, services, and access to resources for faculty for success in teaching, scholarly, and leadership endeavors </w:t>
      </w:r>
    </w:p>
    <w:p w14:paraId="08E16574" w14:textId="6B4FEEA4" w:rsidR="00BE7204" w:rsidRPr="00BE7204" w:rsidRDefault="00BE7204" w:rsidP="00BE7204">
      <w:pPr>
        <w:pStyle w:val="ListParagraph"/>
        <w:numPr>
          <w:ilvl w:val="1"/>
          <w:numId w:val="9"/>
        </w:numPr>
        <w:autoSpaceDE w:val="0"/>
        <w:autoSpaceDN w:val="0"/>
        <w:adjustRightInd w:val="0"/>
        <w:spacing w:before="240"/>
        <w:rPr>
          <w:bCs/>
        </w:rPr>
      </w:pPr>
      <w:r w:rsidRPr="00BE7204">
        <w:rPr>
          <w:bCs/>
        </w:rPr>
        <w:t>Fosters recognition for faculty at local, national, and international levels for teaching, scholarship, and community outreach  </w:t>
      </w:r>
    </w:p>
    <w:p w14:paraId="49FDBFCC" w14:textId="6109FB9D" w:rsidR="00BE7204" w:rsidRPr="00BE7204" w:rsidRDefault="00BE7204" w:rsidP="00BE7204">
      <w:pPr>
        <w:pStyle w:val="ListParagraph"/>
        <w:numPr>
          <w:ilvl w:val="1"/>
          <w:numId w:val="9"/>
        </w:numPr>
        <w:autoSpaceDE w:val="0"/>
        <w:autoSpaceDN w:val="0"/>
        <w:adjustRightInd w:val="0"/>
        <w:spacing w:before="240"/>
        <w:rPr>
          <w:bCs/>
        </w:rPr>
      </w:pPr>
      <w:r w:rsidRPr="00BE7204">
        <w:rPr>
          <w:bCs/>
        </w:rPr>
        <w:t>Develops communication networks to help improve campus climate and to serve as an information source </w:t>
      </w:r>
    </w:p>
    <w:p w14:paraId="263D8E1C"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Provost for Student Success, Michael McPherson </w:t>
      </w:r>
    </w:p>
    <w:p w14:paraId="22818F0E" w14:textId="03971102" w:rsidR="00A21C89" w:rsidRPr="00A21C89" w:rsidRDefault="00A21C89" w:rsidP="00A21C89">
      <w:pPr>
        <w:pStyle w:val="ListParagraph"/>
        <w:numPr>
          <w:ilvl w:val="1"/>
          <w:numId w:val="9"/>
        </w:numPr>
        <w:autoSpaceDE w:val="0"/>
        <w:autoSpaceDN w:val="0"/>
        <w:adjustRightInd w:val="0"/>
        <w:rPr>
          <w:bCs/>
        </w:rPr>
      </w:pPr>
      <w:r w:rsidRPr="00A21C89">
        <w:rPr>
          <w:bCs/>
        </w:rPr>
        <w:t>Works with chairs and associate deans on issues affecting student success, including opening additional sections, academic processes, and academic sections </w:t>
      </w:r>
    </w:p>
    <w:p w14:paraId="5F59DF7B" w14:textId="6B569FB4" w:rsidR="00A21C89" w:rsidRPr="00A21C89" w:rsidRDefault="00A21C89" w:rsidP="00A21C89">
      <w:pPr>
        <w:pStyle w:val="ListParagraph"/>
        <w:numPr>
          <w:ilvl w:val="1"/>
          <w:numId w:val="9"/>
        </w:numPr>
        <w:autoSpaceDE w:val="0"/>
        <w:autoSpaceDN w:val="0"/>
        <w:adjustRightInd w:val="0"/>
        <w:rPr>
          <w:bCs/>
        </w:rPr>
      </w:pPr>
      <w:r w:rsidRPr="00A21C89">
        <w:rPr>
          <w:bCs/>
        </w:rPr>
        <w:t>Works with faculty as needed as a liaison with the Dean of Students and the C</w:t>
      </w:r>
      <w:r w:rsidR="00610752">
        <w:rPr>
          <w:bCs/>
        </w:rPr>
        <w:t xml:space="preserve">ARE </w:t>
      </w:r>
      <w:r w:rsidRPr="00A21C89">
        <w:rPr>
          <w:bCs/>
        </w:rPr>
        <w:t>Team  </w:t>
      </w:r>
    </w:p>
    <w:p w14:paraId="15DF51E5" w14:textId="3EA3CF24" w:rsidR="00A21C89" w:rsidRPr="00A21C89" w:rsidRDefault="00A21C89" w:rsidP="00A21C89">
      <w:pPr>
        <w:pStyle w:val="ListParagraph"/>
        <w:numPr>
          <w:ilvl w:val="1"/>
          <w:numId w:val="9"/>
        </w:numPr>
        <w:autoSpaceDE w:val="0"/>
        <w:autoSpaceDN w:val="0"/>
        <w:adjustRightInd w:val="0"/>
        <w:rPr>
          <w:bCs/>
        </w:rPr>
      </w:pPr>
      <w:r w:rsidRPr="00A21C89">
        <w:rPr>
          <w:bCs/>
        </w:rPr>
        <w:t>Manages the Office of Academic Advising and provides management and support for the Academic Integrity Office, the Learning Center, and the Office of Strategic Retention </w:t>
      </w:r>
    </w:p>
    <w:p w14:paraId="7143EFCA"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Provost for Curricular Innovation and Academic Partnerships, Brenda </w:t>
      </w:r>
      <w:proofErr w:type="spellStart"/>
      <w:r w:rsidRPr="00A21C89">
        <w:rPr>
          <w:bCs/>
        </w:rPr>
        <w:t>Kihl</w:t>
      </w:r>
      <w:proofErr w:type="spellEnd"/>
      <w:r w:rsidRPr="00A21C89">
        <w:rPr>
          <w:bCs/>
        </w:rPr>
        <w:t> </w:t>
      </w:r>
    </w:p>
    <w:p w14:paraId="56530674" w14:textId="6D5D598D" w:rsidR="00A21C89" w:rsidRPr="00A21C89" w:rsidRDefault="00A21C89" w:rsidP="00A21C89">
      <w:pPr>
        <w:pStyle w:val="ListParagraph"/>
        <w:numPr>
          <w:ilvl w:val="1"/>
          <w:numId w:val="9"/>
        </w:numPr>
        <w:autoSpaceDE w:val="0"/>
        <w:autoSpaceDN w:val="0"/>
        <w:adjustRightInd w:val="0"/>
        <w:rPr>
          <w:bCs/>
        </w:rPr>
      </w:pPr>
      <w:r w:rsidRPr="00A21C89">
        <w:rPr>
          <w:bCs/>
        </w:rPr>
        <w:t>Coordinates the development and implementation of new programs and changes to existing programs </w:t>
      </w:r>
    </w:p>
    <w:p w14:paraId="4A2B6389" w14:textId="749E7908" w:rsidR="00A21C89" w:rsidRPr="00A21C89" w:rsidRDefault="00A21C89" w:rsidP="00A21C89">
      <w:pPr>
        <w:pStyle w:val="ListParagraph"/>
        <w:numPr>
          <w:ilvl w:val="1"/>
          <w:numId w:val="9"/>
        </w:numPr>
        <w:autoSpaceDE w:val="0"/>
        <w:autoSpaceDN w:val="0"/>
        <w:adjustRightInd w:val="0"/>
        <w:rPr>
          <w:bCs/>
        </w:rPr>
      </w:pPr>
      <w:r w:rsidRPr="00A21C89">
        <w:rPr>
          <w:bCs/>
        </w:rPr>
        <w:t>Provides leadership for development, implementation and evaluation of partnerships such as dual credit, curricular enhancement, and transfer articulations with community colleges </w:t>
      </w:r>
    </w:p>
    <w:p w14:paraId="7D965EF9" w14:textId="0A633D10" w:rsidR="00A21C89" w:rsidRPr="00A21C89" w:rsidRDefault="00A21C89" w:rsidP="00A21C89">
      <w:pPr>
        <w:pStyle w:val="ListParagraph"/>
        <w:numPr>
          <w:ilvl w:val="1"/>
          <w:numId w:val="9"/>
        </w:numPr>
        <w:autoSpaceDE w:val="0"/>
        <w:autoSpaceDN w:val="0"/>
        <w:adjustRightInd w:val="0"/>
        <w:rPr>
          <w:bCs/>
        </w:rPr>
      </w:pPr>
      <w:r w:rsidRPr="00A21C89">
        <w:rPr>
          <w:bCs/>
        </w:rPr>
        <w:lastRenderedPageBreak/>
        <w:t>Oversees university accreditation and strategic planning, quality enhancement plan, academic assessment and academic program review processes </w:t>
      </w:r>
    </w:p>
    <w:p w14:paraId="36107424" w14:textId="77777777" w:rsidR="00A21C89" w:rsidRPr="00A21C89" w:rsidRDefault="00A21C89" w:rsidP="00A21C89">
      <w:pPr>
        <w:pStyle w:val="ListParagraph"/>
        <w:numPr>
          <w:ilvl w:val="0"/>
          <w:numId w:val="9"/>
        </w:numPr>
        <w:autoSpaceDE w:val="0"/>
        <w:autoSpaceDN w:val="0"/>
        <w:adjustRightInd w:val="0"/>
        <w:rPr>
          <w:bCs/>
        </w:rPr>
      </w:pPr>
      <w:r w:rsidRPr="00A21C89">
        <w:rPr>
          <w:bCs/>
        </w:rPr>
        <w:t>Vice Provost &amp; Dean International Affairs, Pia Wood </w:t>
      </w:r>
    </w:p>
    <w:p w14:paraId="304457C1" w14:textId="2E11C074" w:rsidR="00A21C89" w:rsidRPr="00A21C89" w:rsidRDefault="00A21C89" w:rsidP="00A21C89">
      <w:pPr>
        <w:pStyle w:val="ListParagraph"/>
        <w:numPr>
          <w:ilvl w:val="1"/>
          <w:numId w:val="9"/>
        </w:numPr>
        <w:autoSpaceDE w:val="0"/>
        <w:autoSpaceDN w:val="0"/>
        <w:adjustRightInd w:val="0"/>
        <w:rPr>
          <w:bCs/>
        </w:rPr>
      </w:pPr>
      <w:r w:rsidRPr="00A21C89">
        <w:rPr>
          <w:bCs/>
        </w:rPr>
        <w:t>Oversees international student and scholar services </w:t>
      </w:r>
    </w:p>
    <w:p w14:paraId="48E75650" w14:textId="3DE24E40" w:rsidR="00A21C89" w:rsidRPr="00A21C89" w:rsidRDefault="00A21C89" w:rsidP="00A21C89">
      <w:pPr>
        <w:pStyle w:val="ListParagraph"/>
        <w:numPr>
          <w:ilvl w:val="1"/>
          <w:numId w:val="9"/>
        </w:numPr>
        <w:autoSpaceDE w:val="0"/>
        <w:autoSpaceDN w:val="0"/>
        <w:adjustRightInd w:val="0"/>
        <w:rPr>
          <w:bCs/>
        </w:rPr>
      </w:pPr>
      <w:r w:rsidRPr="00A21C89">
        <w:rPr>
          <w:bCs/>
        </w:rPr>
        <w:t>Supports study abroad and global engagement initiatives </w:t>
      </w:r>
    </w:p>
    <w:p w14:paraId="6DE714AD" w14:textId="70E50063" w:rsidR="00A21C89" w:rsidRPr="00A21C89" w:rsidRDefault="00A21C89" w:rsidP="00A21C89">
      <w:pPr>
        <w:pStyle w:val="ListParagraph"/>
        <w:numPr>
          <w:ilvl w:val="1"/>
          <w:numId w:val="9"/>
        </w:numPr>
        <w:autoSpaceDE w:val="0"/>
        <w:autoSpaceDN w:val="0"/>
        <w:adjustRightInd w:val="0"/>
        <w:rPr>
          <w:bCs/>
        </w:rPr>
      </w:pPr>
      <w:r w:rsidRPr="00A21C89">
        <w:rPr>
          <w:bCs/>
        </w:rPr>
        <w:t>Serves as the senior international officer </w:t>
      </w:r>
    </w:p>
    <w:p w14:paraId="0B3843A7" w14:textId="77777777" w:rsidR="00A21C89" w:rsidRPr="00A21C89" w:rsidRDefault="00A21C89" w:rsidP="00A21C89">
      <w:pPr>
        <w:pStyle w:val="ListParagraph"/>
        <w:numPr>
          <w:ilvl w:val="0"/>
          <w:numId w:val="9"/>
        </w:numPr>
        <w:autoSpaceDE w:val="0"/>
        <w:autoSpaceDN w:val="0"/>
        <w:adjustRightInd w:val="0"/>
        <w:rPr>
          <w:bCs/>
        </w:rPr>
      </w:pPr>
      <w:r w:rsidRPr="00A21C89">
        <w:rPr>
          <w:bCs/>
        </w:rPr>
        <w:t>Toulouse School of Graduate Studies, Dean, Victor Prybutok </w:t>
      </w:r>
    </w:p>
    <w:p w14:paraId="08880B61" w14:textId="467997FD" w:rsidR="00A21C89" w:rsidRPr="00A21C89" w:rsidRDefault="00A21C89" w:rsidP="00A21C89">
      <w:pPr>
        <w:pStyle w:val="ListParagraph"/>
        <w:numPr>
          <w:ilvl w:val="1"/>
          <w:numId w:val="9"/>
        </w:numPr>
        <w:autoSpaceDE w:val="0"/>
        <w:autoSpaceDN w:val="0"/>
        <w:adjustRightInd w:val="0"/>
        <w:rPr>
          <w:bCs/>
        </w:rPr>
      </w:pPr>
      <w:r w:rsidRPr="00A21C89">
        <w:rPr>
          <w:bCs/>
        </w:rPr>
        <w:t>Oversees the management and fiscal operations of the graduate school </w:t>
      </w:r>
    </w:p>
    <w:p w14:paraId="66293412" w14:textId="3FA00D04" w:rsidR="00A21C89" w:rsidRPr="00A21C89" w:rsidRDefault="00A21C89" w:rsidP="00A21C89">
      <w:pPr>
        <w:pStyle w:val="ListParagraph"/>
        <w:numPr>
          <w:ilvl w:val="1"/>
          <w:numId w:val="9"/>
        </w:numPr>
        <w:autoSpaceDE w:val="0"/>
        <w:autoSpaceDN w:val="0"/>
        <w:adjustRightInd w:val="0"/>
        <w:rPr>
          <w:bCs/>
        </w:rPr>
      </w:pPr>
      <w:r w:rsidRPr="00A21C89">
        <w:rPr>
          <w:bCs/>
        </w:rPr>
        <w:t>Oversees graduate programs and development of post-baccalaureate academic programs  </w:t>
      </w:r>
    </w:p>
    <w:p w14:paraId="55BF7A58" w14:textId="567322E5" w:rsidR="00A21C89" w:rsidRPr="00A21C89" w:rsidRDefault="00A21C89" w:rsidP="00A21C89">
      <w:pPr>
        <w:pStyle w:val="ListParagraph"/>
        <w:numPr>
          <w:ilvl w:val="1"/>
          <w:numId w:val="9"/>
        </w:numPr>
        <w:autoSpaceDE w:val="0"/>
        <w:autoSpaceDN w:val="0"/>
        <w:adjustRightInd w:val="0"/>
        <w:rPr>
          <w:bCs/>
        </w:rPr>
      </w:pPr>
      <w:r w:rsidRPr="00A21C89">
        <w:rPr>
          <w:bCs/>
        </w:rPr>
        <w:t>Develops policies related to graduate admissions, programs, and curriculum </w:t>
      </w:r>
    </w:p>
    <w:p w14:paraId="61EA5264" w14:textId="77777777" w:rsidR="00BE7204" w:rsidRPr="00A21C89" w:rsidRDefault="00BE7204" w:rsidP="00BE7204">
      <w:pPr>
        <w:pStyle w:val="ListParagraph"/>
        <w:numPr>
          <w:ilvl w:val="0"/>
          <w:numId w:val="9"/>
        </w:numPr>
        <w:autoSpaceDE w:val="0"/>
        <w:autoSpaceDN w:val="0"/>
        <w:adjustRightInd w:val="0"/>
        <w:rPr>
          <w:bCs/>
        </w:rPr>
      </w:pPr>
      <w:r w:rsidRPr="00A21C89">
        <w:rPr>
          <w:bCs/>
        </w:rPr>
        <w:t>Chief of Police, Ed Reynolds </w:t>
      </w:r>
    </w:p>
    <w:p w14:paraId="7567A483" w14:textId="77777777" w:rsidR="00BE7204" w:rsidRPr="00A21C89" w:rsidRDefault="00BE7204" w:rsidP="00BE7204">
      <w:pPr>
        <w:pStyle w:val="ListParagraph"/>
        <w:numPr>
          <w:ilvl w:val="1"/>
          <w:numId w:val="9"/>
        </w:numPr>
        <w:autoSpaceDE w:val="0"/>
        <w:autoSpaceDN w:val="0"/>
        <w:adjustRightInd w:val="0"/>
        <w:rPr>
          <w:bCs/>
        </w:rPr>
      </w:pPr>
      <w:r w:rsidRPr="00A21C89">
        <w:rPr>
          <w:bCs/>
        </w:rPr>
        <w:t>Oversees campus security to promote an environment that supports a safe learning environment </w:t>
      </w:r>
    </w:p>
    <w:p w14:paraId="241F1BCB" w14:textId="77777777" w:rsidR="00BE7204" w:rsidRPr="00A21C89" w:rsidRDefault="00BE7204" w:rsidP="00BE7204">
      <w:pPr>
        <w:pStyle w:val="ListParagraph"/>
        <w:numPr>
          <w:ilvl w:val="1"/>
          <w:numId w:val="9"/>
        </w:numPr>
        <w:autoSpaceDE w:val="0"/>
        <w:autoSpaceDN w:val="0"/>
        <w:adjustRightInd w:val="0"/>
        <w:rPr>
          <w:bCs/>
        </w:rPr>
      </w:pPr>
      <w:r w:rsidRPr="00A21C89">
        <w:rPr>
          <w:bCs/>
        </w:rPr>
        <w:t>Provides professional service to all customers and problem-solving collaboration with UNT students, faculty, staff, visitors and the community </w:t>
      </w:r>
    </w:p>
    <w:p w14:paraId="587A0B4B" w14:textId="77777777" w:rsidR="00BE7204" w:rsidRPr="00A21C89" w:rsidRDefault="00BE7204" w:rsidP="00BE7204">
      <w:pPr>
        <w:pStyle w:val="ListParagraph"/>
        <w:numPr>
          <w:ilvl w:val="1"/>
          <w:numId w:val="9"/>
        </w:numPr>
        <w:autoSpaceDE w:val="0"/>
        <w:autoSpaceDN w:val="0"/>
        <w:adjustRightInd w:val="0"/>
        <w:rPr>
          <w:bCs/>
        </w:rPr>
      </w:pPr>
      <w:r w:rsidRPr="00A21C89">
        <w:rPr>
          <w:bCs/>
        </w:rPr>
        <w:t>Serve as a model police department and a model department at UNT </w:t>
      </w:r>
    </w:p>
    <w:p w14:paraId="060B8A5D" w14:textId="77777777" w:rsidR="00F46C59" w:rsidRDefault="00F46C59" w:rsidP="00F46C59">
      <w:pPr>
        <w:pStyle w:val="ListParagraph"/>
        <w:numPr>
          <w:ilvl w:val="0"/>
          <w:numId w:val="9"/>
        </w:numPr>
        <w:autoSpaceDE w:val="0"/>
        <w:autoSpaceDN w:val="0"/>
        <w:adjustRightInd w:val="0"/>
        <w:rPr>
          <w:bCs/>
        </w:rPr>
      </w:pPr>
      <w:r w:rsidRPr="00F46C59">
        <w:rPr>
          <w:bCs/>
        </w:rPr>
        <w:t>Associate Vice President for Student Affairs, Melissa McGuire</w:t>
      </w:r>
    </w:p>
    <w:p w14:paraId="340F219F" w14:textId="77777777" w:rsidR="009B2691" w:rsidRPr="009B2691" w:rsidRDefault="009B2691" w:rsidP="009B2691">
      <w:pPr>
        <w:pStyle w:val="ListParagraph"/>
        <w:numPr>
          <w:ilvl w:val="1"/>
          <w:numId w:val="9"/>
        </w:numPr>
        <w:autoSpaceDE w:val="0"/>
        <w:autoSpaceDN w:val="0"/>
        <w:adjustRightInd w:val="0"/>
        <w:rPr>
          <w:bCs/>
        </w:rPr>
      </w:pPr>
      <w:r w:rsidRPr="009B2691">
        <w:rPr>
          <w:bCs/>
        </w:rPr>
        <w:t>Responds directly and effectively to faculty sponsors seeking assistance </w:t>
      </w:r>
    </w:p>
    <w:p w14:paraId="4389A67B" w14:textId="77777777" w:rsidR="009B2691" w:rsidRPr="009B2691" w:rsidRDefault="009B2691" w:rsidP="009B2691">
      <w:pPr>
        <w:pStyle w:val="ListParagraph"/>
        <w:numPr>
          <w:ilvl w:val="1"/>
          <w:numId w:val="9"/>
        </w:numPr>
        <w:autoSpaceDE w:val="0"/>
        <w:autoSpaceDN w:val="0"/>
        <w:adjustRightInd w:val="0"/>
        <w:rPr>
          <w:bCs/>
        </w:rPr>
      </w:pPr>
      <w:r w:rsidRPr="009B2691">
        <w:rPr>
          <w:bCs/>
        </w:rPr>
        <w:t>Prioritizes quality student experiences in their group and club endeavors </w:t>
      </w:r>
    </w:p>
    <w:p w14:paraId="12C48EBC" w14:textId="77777777" w:rsidR="009B2691" w:rsidRPr="009B2691" w:rsidRDefault="009B2691" w:rsidP="009B2691">
      <w:pPr>
        <w:pStyle w:val="ListParagraph"/>
        <w:numPr>
          <w:ilvl w:val="1"/>
          <w:numId w:val="9"/>
        </w:numPr>
        <w:autoSpaceDE w:val="0"/>
        <w:autoSpaceDN w:val="0"/>
        <w:adjustRightInd w:val="0"/>
        <w:rPr>
          <w:bCs/>
        </w:rPr>
      </w:pPr>
      <w:r w:rsidRPr="009B2691">
        <w:rPr>
          <w:bCs/>
        </w:rPr>
        <w:t>Creates efficient methods for planning, booking, and authorizing on-campus student activities. </w:t>
      </w:r>
    </w:p>
    <w:p w14:paraId="19A471CE" w14:textId="77777777" w:rsidR="009B2691" w:rsidRPr="009B2691" w:rsidRDefault="009B2691" w:rsidP="009B2691">
      <w:pPr>
        <w:pStyle w:val="ListParagraph"/>
        <w:numPr>
          <w:ilvl w:val="1"/>
          <w:numId w:val="9"/>
        </w:numPr>
        <w:autoSpaceDE w:val="0"/>
        <w:autoSpaceDN w:val="0"/>
        <w:adjustRightInd w:val="0"/>
        <w:rPr>
          <w:bCs/>
        </w:rPr>
      </w:pPr>
      <w:r w:rsidRPr="009B2691">
        <w:rPr>
          <w:bCs/>
        </w:rPr>
        <w:t>Creates efficient methods to encourage and enable membership in student organizations. </w:t>
      </w:r>
    </w:p>
    <w:p w14:paraId="39E060B3" w14:textId="77777777" w:rsidR="000B5195" w:rsidRPr="00A21C89" w:rsidRDefault="000B5195" w:rsidP="000B5195">
      <w:pPr>
        <w:pStyle w:val="ListParagraph"/>
        <w:numPr>
          <w:ilvl w:val="0"/>
          <w:numId w:val="9"/>
        </w:numPr>
        <w:autoSpaceDE w:val="0"/>
        <w:autoSpaceDN w:val="0"/>
        <w:adjustRightInd w:val="0"/>
        <w:rPr>
          <w:bCs/>
        </w:rPr>
      </w:pPr>
      <w:r w:rsidRPr="00A21C89">
        <w:rPr>
          <w:bCs/>
        </w:rPr>
        <w:t>Dean of Students / Assistant Vice President for Student Affairs, Maureen McGuinness </w:t>
      </w:r>
    </w:p>
    <w:p w14:paraId="6FEA8CF0" w14:textId="77777777" w:rsidR="000B5195" w:rsidRPr="00A21C89" w:rsidRDefault="000B5195" w:rsidP="000B5195">
      <w:pPr>
        <w:pStyle w:val="ListParagraph"/>
        <w:numPr>
          <w:ilvl w:val="1"/>
          <w:numId w:val="9"/>
        </w:numPr>
        <w:autoSpaceDE w:val="0"/>
        <w:autoSpaceDN w:val="0"/>
        <w:adjustRightInd w:val="0"/>
        <w:rPr>
          <w:bCs/>
        </w:rPr>
      </w:pPr>
      <w:r w:rsidRPr="00A21C89">
        <w:rPr>
          <w:bCs/>
        </w:rPr>
        <w:t xml:space="preserve">Oversees student services such as CARE Team, </w:t>
      </w:r>
      <w:proofErr w:type="spellStart"/>
      <w:r w:rsidRPr="00A21C89">
        <w:rPr>
          <w:bCs/>
        </w:rPr>
        <w:t>Clery</w:t>
      </w:r>
      <w:proofErr w:type="spellEnd"/>
      <w:r w:rsidRPr="00A21C89">
        <w:rPr>
          <w:bCs/>
        </w:rPr>
        <w:t xml:space="preserve"> reporting, and the Food Pantry </w:t>
      </w:r>
    </w:p>
    <w:p w14:paraId="142DD232" w14:textId="77777777" w:rsidR="000B5195" w:rsidRPr="00A21C89" w:rsidRDefault="000B5195" w:rsidP="000B5195">
      <w:pPr>
        <w:pStyle w:val="ListParagraph"/>
        <w:numPr>
          <w:ilvl w:val="1"/>
          <w:numId w:val="9"/>
        </w:numPr>
        <w:autoSpaceDE w:val="0"/>
        <w:autoSpaceDN w:val="0"/>
        <w:adjustRightInd w:val="0"/>
        <w:rPr>
          <w:bCs/>
        </w:rPr>
      </w:pPr>
      <w:r w:rsidRPr="00A21C89">
        <w:rPr>
          <w:bCs/>
        </w:rPr>
        <w:t>Evaluates and manages student support services </w:t>
      </w:r>
    </w:p>
    <w:p w14:paraId="3CE57725" w14:textId="77777777" w:rsidR="000B5195" w:rsidRPr="00A21C89" w:rsidRDefault="000B5195" w:rsidP="000B5195">
      <w:pPr>
        <w:pStyle w:val="ListParagraph"/>
        <w:numPr>
          <w:ilvl w:val="1"/>
          <w:numId w:val="9"/>
        </w:numPr>
        <w:autoSpaceDE w:val="0"/>
        <w:autoSpaceDN w:val="0"/>
        <w:adjustRightInd w:val="0"/>
        <w:rPr>
          <w:bCs/>
        </w:rPr>
      </w:pPr>
      <w:r w:rsidRPr="00A21C89">
        <w:rPr>
          <w:bCs/>
        </w:rPr>
        <w:t>Oversees and encourages participation in the Center for Leadership and Service </w:t>
      </w:r>
    </w:p>
    <w:p w14:paraId="55AA61F9" w14:textId="77777777" w:rsidR="00A21C89" w:rsidRPr="00A21C89" w:rsidRDefault="00A21C89" w:rsidP="00A21C89">
      <w:pPr>
        <w:pStyle w:val="ListParagraph"/>
        <w:numPr>
          <w:ilvl w:val="0"/>
          <w:numId w:val="9"/>
        </w:numPr>
        <w:autoSpaceDE w:val="0"/>
        <w:autoSpaceDN w:val="0"/>
        <w:adjustRightInd w:val="0"/>
        <w:rPr>
          <w:bCs/>
        </w:rPr>
      </w:pPr>
      <w:r w:rsidRPr="00A21C89">
        <w:rPr>
          <w:bCs/>
        </w:rPr>
        <w:t>Assistant VP for Digital Strategy &amp; Innovation, Executive Director for CLEAR, Rudi Thompson </w:t>
      </w:r>
    </w:p>
    <w:p w14:paraId="047D5EC2" w14:textId="110CB4CD" w:rsidR="00A21C89" w:rsidRPr="00A21C89" w:rsidRDefault="00A21C89" w:rsidP="00A21C89">
      <w:pPr>
        <w:pStyle w:val="ListParagraph"/>
        <w:numPr>
          <w:ilvl w:val="1"/>
          <w:numId w:val="9"/>
        </w:numPr>
        <w:autoSpaceDE w:val="0"/>
        <w:autoSpaceDN w:val="0"/>
        <w:adjustRightInd w:val="0"/>
        <w:rPr>
          <w:bCs/>
        </w:rPr>
      </w:pPr>
      <w:r w:rsidRPr="00A21C89">
        <w:rPr>
          <w:bCs/>
        </w:rPr>
        <w:t xml:space="preserve">Oversees CLEAR’s Teams for course project </w:t>
      </w:r>
      <w:r w:rsidR="007F7F54" w:rsidRPr="00A21C89">
        <w:rPr>
          <w:bCs/>
        </w:rPr>
        <w:t>management</w:t>
      </w:r>
      <w:r w:rsidRPr="00A21C89">
        <w:rPr>
          <w:bCs/>
        </w:rPr>
        <w:t>,</w:t>
      </w:r>
      <w:r w:rsidR="007F7F54">
        <w:rPr>
          <w:bCs/>
        </w:rPr>
        <w:t xml:space="preserve"> </w:t>
      </w:r>
      <w:r w:rsidRPr="00A21C89">
        <w:rPr>
          <w:bCs/>
        </w:rPr>
        <w:t>course</w:t>
      </w:r>
      <w:r w:rsidR="007F7F54">
        <w:rPr>
          <w:bCs/>
        </w:rPr>
        <w:t xml:space="preserve"> </w:t>
      </w:r>
      <w:r w:rsidRPr="00A21C89">
        <w:rPr>
          <w:bCs/>
        </w:rPr>
        <w:t>design,</w:t>
      </w:r>
      <w:r w:rsidR="007F7F54">
        <w:rPr>
          <w:bCs/>
        </w:rPr>
        <w:t xml:space="preserve"> </w:t>
      </w:r>
      <w:r w:rsidRPr="00A21C89">
        <w:rPr>
          <w:bCs/>
        </w:rPr>
        <w:t>creative</w:t>
      </w:r>
      <w:r w:rsidR="007F7F54">
        <w:rPr>
          <w:bCs/>
        </w:rPr>
        <w:t xml:space="preserve"> </w:t>
      </w:r>
      <w:r w:rsidRPr="00A21C89">
        <w:rPr>
          <w:bCs/>
        </w:rPr>
        <w:t>productive,</w:t>
      </w:r>
      <w:r w:rsidR="007F7F54">
        <w:rPr>
          <w:bCs/>
        </w:rPr>
        <w:t xml:space="preserve"> </w:t>
      </w:r>
      <w:r w:rsidRPr="00A21C89">
        <w:rPr>
          <w:bCs/>
        </w:rPr>
        <w:t>learning</w:t>
      </w:r>
      <w:r w:rsidR="007F7F54">
        <w:rPr>
          <w:bCs/>
        </w:rPr>
        <w:t xml:space="preserve"> </w:t>
      </w:r>
      <w:r w:rsidRPr="00A21C89">
        <w:rPr>
          <w:bCs/>
        </w:rPr>
        <w:t>research</w:t>
      </w:r>
      <w:r w:rsidR="007F7F54">
        <w:rPr>
          <w:bCs/>
        </w:rPr>
        <w:t xml:space="preserve"> </w:t>
      </w:r>
      <w:r w:rsidRPr="00A21C89">
        <w:rPr>
          <w:bCs/>
        </w:rPr>
        <w:t>and</w:t>
      </w:r>
      <w:r w:rsidR="007F7F54">
        <w:rPr>
          <w:bCs/>
        </w:rPr>
        <w:t xml:space="preserve"> </w:t>
      </w:r>
      <w:r w:rsidRPr="00A21C89">
        <w:rPr>
          <w:bCs/>
        </w:rPr>
        <w:t>accessibility,</w:t>
      </w:r>
      <w:r w:rsidR="007F7F54">
        <w:rPr>
          <w:bCs/>
        </w:rPr>
        <w:t xml:space="preserve"> </w:t>
      </w:r>
      <w:r w:rsidRPr="00A21C89">
        <w:rPr>
          <w:bCs/>
        </w:rPr>
        <w:t>teaching</w:t>
      </w:r>
      <w:r w:rsidR="007F7F54">
        <w:rPr>
          <w:bCs/>
        </w:rPr>
        <w:t xml:space="preserve"> </w:t>
      </w:r>
      <w:r w:rsidRPr="00A21C89">
        <w:rPr>
          <w:bCs/>
        </w:rPr>
        <w:t>excellence,</w:t>
      </w:r>
      <w:r w:rsidR="007F7F54">
        <w:rPr>
          <w:bCs/>
        </w:rPr>
        <w:t xml:space="preserve"> </w:t>
      </w:r>
      <w:r w:rsidRPr="00A21C89">
        <w:rPr>
          <w:bCs/>
        </w:rPr>
        <w:t>and</w:t>
      </w:r>
      <w:r w:rsidR="007F7F54">
        <w:rPr>
          <w:bCs/>
        </w:rPr>
        <w:t xml:space="preserve"> </w:t>
      </w:r>
      <w:r w:rsidRPr="00A21C89">
        <w:rPr>
          <w:bCs/>
        </w:rPr>
        <w:t>faculty</w:t>
      </w:r>
      <w:r w:rsidR="007F7F54">
        <w:rPr>
          <w:bCs/>
        </w:rPr>
        <w:t xml:space="preserve"> </w:t>
      </w:r>
      <w:r w:rsidRPr="00A21C89">
        <w:rPr>
          <w:bCs/>
        </w:rPr>
        <w:t>LMS</w:t>
      </w:r>
      <w:r w:rsidR="007F7F54">
        <w:rPr>
          <w:bCs/>
        </w:rPr>
        <w:t xml:space="preserve"> </w:t>
      </w:r>
      <w:r w:rsidRPr="00A21C89">
        <w:rPr>
          <w:bCs/>
        </w:rPr>
        <w:t>support</w:t>
      </w:r>
    </w:p>
    <w:p w14:paraId="58A8EF06" w14:textId="2F80E4EE" w:rsidR="00A21C89" w:rsidRPr="00A21C89" w:rsidRDefault="00A21C89" w:rsidP="00A21C89">
      <w:pPr>
        <w:pStyle w:val="ListParagraph"/>
        <w:numPr>
          <w:ilvl w:val="1"/>
          <w:numId w:val="9"/>
        </w:numPr>
        <w:autoSpaceDE w:val="0"/>
        <w:autoSpaceDN w:val="0"/>
        <w:adjustRightInd w:val="0"/>
        <w:rPr>
          <w:bCs/>
        </w:rPr>
      </w:pPr>
      <w:r w:rsidRPr="00A21C89">
        <w:rPr>
          <w:bCs/>
        </w:rPr>
        <w:t>Supports and promotes innovative assessment of student learning</w:t>
      </w:r>
    </w:p>
    <w:p w14:paraId="440C02B5" w14:textId="77777777" w:rsidR="00A92C14" w:rsidRDefault="00A21C89" w:rsidP="00A21C89">
      <w:pPr>
        <w:pStyle w:val="ListParagraph"/>
        <w:numPr>
          <w:ilvl w:val="1"/>
          <w:numId w:val="9"/>
        </w:numPr>
        <w:autoSpaceDE w:val="0"/>
        <w:autoSpaceDN w:val="0"/>
        <w:adjustRightInd w:val="0"/>
        <w:rPr>
          <w:bCs/>
        </w:rPr>
      </w:pPr>
      <w:r w:rsidRPr="00A21C89">
        <w:rPr>
          <w:bCs/>
        </w:rPr>
        <w:t>Evaluates and recommends policy development to support UNT and CLEAR goals</w:t>
      </w:r>
    </w:p>
    <w:p w14:paraId="61B51871" w14:textId="77777777" w:rsidR="00A92C14" w:rsidRPr="00A92C14" w:rsidRDefault="00A92C14" w:rsidP="00A92C14">
      <w:pPr>
        <w:pStyle w:val="ListParagraph"/>
        <w:numPr>
          <w:ilvl w:val="0"/>
          <w:numId w:val="9"/>
        </w:numPr>
        <w:autoSpaceDE w:val="0"/>
        <w:autoSpaceDN w:val="0"/>
        <w:adjustRightInd w:val="0"/>
        <w:rPr>
          <w:bCs/>
        </w:rPr>
      </w:pPr>
      <w:r w:rsidRPr="00A92C14">
        <w:rPr>
          <w:bCs/>
        </w:rPr>
        <w:t>Associate Dean of the Graduate School, Joseph Oppong </w:t>
      </w:r>
    </w:p>
    <w:p w14:paraId="7B778755" w14:textId="77777777" w:rsidR="00A92C14" w:rsidRPr="00A92C14" w:rsidRDefault="00A92C14" w:rsidP="00A92C14">
      <w:pPr>
        <w:pStyle w:val="ListParagraph"/>
        <w:numPr>
          <w:ilvl w:val="1"/>
          <w:numId w:val="9"/>
        </w:numPr>
        <w:autoSpaceDE w:val="0"/>
        <w:autoSpaceDN w:val="0"/>
        <w:adjustRightInd w:val="0"/>
        <w:rPr>
          <w:bCs/>
        </w:rPr>
      </w:pPr>
      <w:r w:rsidRPr="00A92C14">
        <w:rPr>
          <w:bCs/>
        </w:rPr>
        <w:t>  Supports the management and fiscal operations of the graduate school </w:t>
      </w:r>
    </w:p>
    <w:p w14:paraId="338FB161" w14:textId="77777777" w:rsidR="00A92C14" w:rsidRPr="00A92C14" w:rsidRDefault="00A92C14" w:rsidP="00A92C14">
      <w:pPr>
        <w:pStyle w:val="ListParagraph"/>
        <w:numPr>
          <w:ilvl w:val="1"/>
          <w:numId w:val="9"/>
        </w:numPr>
        <w:autoSpaceDE w:val="0"/>
        <w:autoSpaceDN w:val="0"/>
        <w:adjustRightInd w:val="0"/>
        <w:rPr>
          <w:bCs/>
        </w:rPr>
      </w:pPr>
      <w:r w:rsidRPr="00A92C14">
        <w:rPr>
          <w:bCs/>
        </w:rPr>
        <w:t>  Supports graduate programs and development of post-baccalaureate academic programs  </w:t>
      </w:r>
    </w:p>
    <w:p w14:paraId="63E69C02" w14:textId="130B1C44" w:rsidR="00A21C89" w:rsidRPr="00A92C14" w:rsidRDefault="00A92C14" w:rsidP="00A92C14">
      <w:pPr>
        <w:pStyle w:val="ListParagraph"/>
        <w:numPr>
          <w:ilvl w:val="1"/>
          <w:numId w:val="9"/>
        </w:numPr>
        <w:autoSpaceDE w:val="0"/>
        <w:autoSpaceDN w:val="0"/>
        <w:adjustRightInd w:val="0"/>
        <w:spacing w:after="200" w:line="276" w:lineRule="auto"/>
        <w:rPr>
          <w:bCs/>
        </w:rPr>
      </w:pPr>
      <w:r w:rsidRPr="00A92C14">
        <w:rPr>
          <w:bCs/>
        </w:rPr>
        <w:t>  Develops policies related to graduate admissions, programs, and curriculum </w:t>
      </w:r>
    </w:p>
    <w:p w14:paraId="0A4EC1EC" w14:textId="77777777" w:rsidR="00A21C89" w:rsidRDefault="00A21C89" w:rsidP="00590069">
      <w:pPr>
        <w:autoSpaceDE w:val="0"/>
        <w:autoSpaceDN w:val="0"/>
        <w:adjustRightInd w:val="0"/>
        <w:rPr>
          <w:bCs/>
        </w:rPr>
      </w:pPr>
    </w:p>
    <w:p w14:paraId="4CF7D056" w14:textId="467FFC9B" w:rsidR="00507891" w:rsidRPr="006F0374" w:rsidRDefault="00507891" w:rsidP="00590069">
      <w:pPr>
        <w:autoSpaceDE w:val="0"/>
        <w:autoSpaceDN w:val="0"/>
        <w:adjustRightInd w:val="0"/>
        <w:rPr>
          <w:bCs/>
          <w:i/>
          <w:iCs/>
        </w:rPr>
      </w:pPr>
      <w:r w:rsidRPr="006F0374">
        <w:rPr>
          <w:bCs/>
          <w:i/>
          <w:iCs/>
        </w:rPr>
        <w:t xml:space="preserve">Questions in the </w:t>
      </w:r>
      <w:r w:rsidR="00B40B8A" w:rsidRPr="006F0374">
        <w:rPr>
          <w:bCs/>
          <w:i/>
          <w:iCs/>
        </w:rPr>
        <w:t xml:space="preserve">Senior Administrator </w:t>
      </w:r>
      <w:r w:rsidRPr="006F0374">
        <w:rPr>
          <w:bCs/>
          <w:i/>
          <w:iCs/>
        </w:rPr>
        <w:t>survey</w:t>
      </w:r>
    </w:p>
    <w:p w14:paraId="5F202997" w14:textId="0C4E3866" w:rsidR="00E867E5" w:rsidRDefault="008353F0" w:rsidP="005A26B8">
      <w:pPr>
        <w:autoSpaceDE w:val="0"/>
        <w:autoSpaceDN w:val="0"/>
        <w:adjustRightInd w:val="0"/>
        <w:spacing w:after="240"/>
        <w:rPr>
          <w:bCs/>
        </w:rPr>
      </w:pPr>
      <w:r>
        <w:rPr>
          <w:bCs/>
        </w:rPr>
        <w:t xml:space="preserve">The </w:t>
      </w:r>
      <w:r w:rsidR="00642D2C">
        <w:rPr>
          <w:bCs/>
        </w:rPr>
        <w:t xml:space="preserve">question added in Spring 2021 survey instrument </w:t>
      </w:r>
      <w:r w:rsidR="00D76EA1">
        <w:rPr>
          <w:bCs/>
        </w:rPr>
        <w:t>to collect data on</w:t>
      </w:r>
      <w:r w:rsidR="00511304">
        <w:rPr>
          <w:bCs/>
        </w:rPr>
        <w:t xml:space="preserve"> preferred communication</w:t>
      </w:r>
      <w:r w:rsidR="00B40B8A">
        <w:rPr>
          <w:bCs/>
        </w:rPr>
        <w:t xml:space="preserve"> with the senior administrators</w:t>
      </w:r>
      <w:r w:rsidR="00D76EA1">
        <w:rPr>
          <w:bCs/>
        </w:rPr>
        <w:t xml:space="preserve"> was eliminated and replaced with two sliding scales to assess</w:t>
      </w:r>
      <w:r w:rsidR="00E867E5">
        <w:rPr>
          <w:bCs/>
        </w:rPr>
        <w:t xml:space="preserve"> the level of knowledge the faculty have </w:t>
      </w:r>
      <w:r w:rsidR="008700FF">
        <w:rPr>
          <w:bCs/>
        </w:rPr>
        <w:t>of the given areas of responsibility and the level the faculty’s work is impacted by th</w:t>
      </w:r>
      <w:r w:rsidR="003D3C8F">
        <w:rPr>
          <w:bCs/>
        </w:rPr>
        <w:t xml:space="preserve">e given areas of responsibility. </w:t>
      </w:r>
      <w:r w:rsidR="00335440">
        <w:rPr>
          <w:bCs/>
        </w:rPr>
        <w:t xml:space="preserve">Data collected for these two questions were the number of respondents who moved the scale to indicate their level of knowledge or the amount of their work that is impacted by the </w:t>
      </w:r>
      <w:r w:rsidR="00897802">
        <w:rPr>
          <w:bCs/>
        </w:rPr>
        <w:t xml:space="preserve">administrator’s responsibilities. The </w:t>
      </w:r>
      <w:r w:rsidR="00A05D56">
        <w:rPr>
          <w:bCs/>
        </w:rPr>
        <w:t>rating for each ranged from 0 to 100. These can be equated to percentages from 0% to 100%. The mean</w:t>
      </w:r>
      <w:r w:rsidR="00640B63">
        <w:rPr>
          <w:bCs/>
        </w:rPr>
        <w:t xml:space="preserve">s and standard deviations were calculated for the responses. Values are reported for each administrator. The mean </w:t>
      </w:r>
      <w:r w:rsidR="006674A1">
        <w:rPr>
          <w:bCs/>
        </w:rPr>
        <w:t xml:space="preserve">represents the average level of knowledge that faculty have about the responsibilities of the administrator and the office they lead </w:t>
      </w:r>
      <w:r w:rsidR="00086D46">
        <w:rPr>
          <w:bCs/>
        </w:rPr>
        <w:t xml:space="preserve">and the average amount of faculty work for each faculty member that </w:t>
      </w:r>
      <w:r w:rsidR="001A57AE">
        <w:rPr>
          <w:bCs/>
        </w:rPr>
        <w:t xml:space="preserve">is impacted by the responsibilities of administrator and the office they </w:t>
      </w:r>
      <w:r w:rsidR="00B35843">
        <w:rPr>
          <w:bCs/>
        </w:rPr>
        <w:t xml:space="preserve">lead. Table 2 depicts this data by administrator. </w:t>
      </w:r>
    </w:p>
    <w:p w14:paraId="00EC93C6" w14:textId="73EA6127" w:rsidR="001571F7" w:rsidRDefault="002E29DB" w:rsidP="009A6AEA">
      <w:pPr>
        <w:autoSpaceDE w:val="0"/>
        <w:autoSpaceDN w:val="0"/>
        <w:adjustRightInd w:val="0"/>
        <w:spacing w:after="240"/>
        <w:rPr>
          <w:bCs/>
        </w:rPr>
      </w:pPr>
      <w:r>
        <w:rPr>
          <w:bCs/>
        </w:rPr>
        <w:t>Two questions were added to the President’s rating</w:t>
      </w:r>
      <w:r w:rsidR="0087010E">
        <w:rPr>
          <w:bCs/>
        </w:rPr>
        <w:t xml:space="preserve">s to assess the perceptions of the President’s </w:t>
      </w:r>
      <w:r w:rsidR="003B4763">
        <w:rPr>
          <w:bCs/>
        </w:rPr>
        <w:t>performance in fostering research, scholarship, and service.</w:t>
      </w:r>
      <w:r w:rsidR="00485C5A">
        <w:rPr>
          <w:bCs/>
        </w:rPr>
        <w:t xml:space="preserve"> The </w:t>
      </w:r>
      <w:proofErr w:type="gramStart"/>
      <w:r w:rsidR="00C17933">
        <w:rPr>
          <w:bCs/>
        </w:rPr>
        <w:t>open ended</w:t>
      </w:r>
      <w:proofErr w:type="gramEnd"/>
      <w:r w:rsidR="00C17933">
        <w:rPr>
          <w:bCs/>
        </w:rPr>
        <w:t xml:space="preserve"> questions were modified to elicit responses about the role of the office, for example</w:t>
      </w:r>
      <w:r w:rsidR="008779EA">
        <w:rPr>
          <w:bCs/>
        </w:rPr>
        <w:t xml:space="preserve"> Student Affairs. This was meant to encourage </w:t>
      </w:r>
      <w:r w:rsidR="00A52FE7">
        <w:rPr>
          <w:bCs/>
        </w:rPr>
        <w:t xml:space="preserve">constructive response about the </w:t>
      </w:r>
      <w:r w:rsidR="00A52FE7">
        <w:rPr>
          <w:bCs/>
        </w:rPr>
        <w:lastRenderedPageBreak/>
        <w:t xml:space="preserve">administrative role rather than about the administrator. Open ended responses still contain comments that faculty lack knowledge of the </w:t>
      </w:r>
      <w:r w:rsidR="00871655">
        <w:rPr>
          <w:bCs/>
        </w:rPr>
        <w:t xml:space="preserve">functions, role, and who the administrator </w:t>
      </w:r>
      <w:r w:rsidR="009A6AEA">
        <w:rPr>
          <w:bCs/>
        </w:rPr>
        <w:t>is.</w:t>
      </w:r>
    </w:p>
    <w:p w14:paraId="33B77E4E" w14:textId="326C62C7" w:rsidR="00D52730" w:rsidRDefault="001571F7" w:rsidP="00590069">
      <w:pPr>
        <w:autoSpaceDE w:val="0"/>
        <w:autoSpaceDN w:val="0"/>
        <w:adjustRightInd w:val="0"/>
        <w:rPr>
          <w:bCs/>
        </w:rPr>
      </w:pPr>
      <w:r>
        <w:rPr>
          <w:bCs/>
        </w:rPr>
        <w:t xml:space="preserve">Table 2. Ratings of Faculty Knowledge of and Amount of Faculty Work Impacted by Administrator </w:t>
      </w:r>
      <w:r w:rsidR="00A62508">
        <w:rPr>
          <w:bCs/>
        </w:rPr>
        <w:t>Responsibilities by Office Evaluated</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660"/>
        <w:gridCol w:w="660"/>
        <w:gridCol w:w="660"/>
        <w:gridCol w:w="735"/>
        <w:gridCol w:w="718"/>
        <w:gridCol w:w="660"/>
        <w:gridCol w:w="660"/>
        <w:gridCol w:w="660"/>
        <w:gridCol w:w="735"/>
        <w:gridCol w:w="718"/>
      </w:tblGrid>
      <w:tr w:rsidR="00D52730" w:rsidRPr="00D52730" w14:paraId="0A92A42D" w14:textId="77777777" w:rsidTr="00D52730">
        <w:trPr>
          <w:trHeight w:val="320"/>
        </w:trPr>
        <w:tc>
          <w:tcPr>
            <w:tcW w:w="3894" w:type="dxa"/>
            <w:vMerge w:val="restart"/>
            <w:shd w:val="clear" w:color="auto" w:fill="auto"/>
            <w:vAlign w:val="bottom"/>
          </w:tcPr>
          <w:p w14:paraId="61BED10D" w14:textId="04EB55DE" w:rsidR="00D52730" w:rsidRPr="00D52730" w:rsidRDefault="00D52730" w:rsidP="00D52730">
            <w:pPr>
              <w:ind w:left="69"/>
              <w:jc w:val="center"/>
              <w:rPr>
                <w:rFonts w:ascii="Arial Narrow" w:hAnsi="Arial Narrow" w:cs="Arial"/>
                <w:color w:val="000000"/>
                <w:sz w:val="20"/>
                <w:szCs w:val="20"/>
              </w:rPr>
            </w:pPr>
            <w:r w:rsidRPr="00D52730">
              <w:rPr>
                <w:rFonts w:ascii="Arial Narrow" w:hAnsi="Arial Narrow" w:cs="Arial"/>
                <w:color w:val="000000"/>
                <w:sz w:val="20"/>
                <w:szCs w:val="20"/>
              </w:rPr>
              <w:t>Administrator</w:t>
            </w:r>
          </w:p>
        </w:tc>
        <w:tc>
          <w:tcPr>
            <w:tcW w:w="3433" w:type="dxa"/>
            <w:gridSpan w:val="5"/>
            <w:shd w:val="clear" w:color="auto" w:fill="auto"/>
            <w:noWrap/>
            <w:vAlign w:val="bottom"/>
          </w:tcPr>
          <w:p w14:paraId="4631799A" w14:textId="3F72E972"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Faculty knowledge</w:t>
            </w:r>
          </w:p>
        </w:tc>
        <w:tc>
          <w:tcPr>
            <w:tcW w:w="3433" w:type="dxa"/>
            <w:gridSpan w:val="5"/>
            <w:shd w:val="clear" w:color="auto" w:fill="auto"/>
            <w:noWrap/>
            <w:vAlign w:val="bottom"/>
          </w:tcPr>
          <w:p w14:paraId="6619E5D2" w14:textId="123CBEDD"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Faculty Work Impacted</w:t>
            </w:r>
          </w:p>
        </w:tc>
      </w:tr>
      <w:tr w:rsidR="00D52730" w:rsidRPr="00D52730" w14:paraId="3CDE48D1" w14:textId="77777777" w:rsidTr="006D4592">
        <w:trPr>
          <w:trHeight w:val="320"/>
        </w:trPr>
        <w:tc>
          <w:tcPr>
            <w:tcW w:w="3894" w:type="dxa"/>
            <w:vMerge/>
            <w:shd w:val="clear" w:color="auto" w:fill="auto"/>
            <w:vAlign w:val="center"/>
            <w:hideMark/>
          </w:tcPr>
          <w:p w14:paraId="724DA3BC" w14:textId="03A252C1" w:rsidR="00D52730" w:rsidRPr="00D52730" w:rsidRDefault="00D52730" w:rsidP="00D52730">
            <w:pPr>
              <w:ind w:left="69"/>
              <w:rPr>
                <w:rFonts w:ascii="Arial Narrow" w:hAnsi="Arial Narrow" w:cs="Calibri"/>
                <w:color w:val="000000"/>
                <w:sz w:val="20"/>
                <w:szCs w:val="20"/>
              </w:rPr>
            </w:pPr>
          </w:p>
        </w:tc>
        <w:tc>
          <w:tcPr>
            <w:tcW w:w="660" w:type="dxa"/>
            <w:shd w:val="clear" w:color="auto" w:fill="auto"/>
            <w:noWrap/>
            <w:vAlign w:val="center"/>
            <w:hideMark/>
          </w:tcPr>
          <w:p w14:paraId="278F5E71"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N</w:t>
            </w:r>
          </w:p>
        </w:tc>
        <w:tc>
          <w:tcPr>
            <w:tcW w:w="660" w:type="dxa"/>
            <w:shd w:val="clear" w:color="auto" w:fill="auto"/>
            <w:noWrap/>
            <w:vAlign w:val="center"/>
            <w:hideMark/>
          </w:tcPr>
          <w:p w14:paraId="4226EFF0"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Min</w:t>
            </w:r>
          </w:p>
        </w:tc>
        <w:tc>
          <w:tcPr>
            <w:tcW w:w="660" w:type="dxa"/>
            <w:shd w:val="clear" w:color="auto" w:fill="auto"/>
            <w:noWrap/>
            <w:vAlign w:val="center"/>
            <w:hideMark/>
          </w:tcPr>
          <w:p w14:paraId="6ACFB0B0"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Max</w:t>
            </w:r>
          </w:p>
        </w:tc>
        <w:tc>
          <w:tcPr>
            <w:tcW w:w="735" w:type="dxa"/>
            <w:shd w:val="clear" w:color="auto" w:fill="auto"/>
            <w:noWrap/>
            <w:vAlign w:val="center"/>
            <w:hideMark/>
          </w:tcPr>
          <w:p w14:paraId="3CBA3C5C"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Mean</w:t>
            </w:r>
          </w:p>
        </w:tc>
        <w:tc>
          <w:tcPr>
            <w:tcW w:w="718" w:type="dxa"/>
            <w:shd w:val="clear" w:color="auto" w:fill="auto"/>
            <w:noWrap/>
            <w:vAlign w:val="center"/>
            <w:hideMark/>
          </w:tcPr>
          <w:p w14:paraId="4FAA68F7"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SD</w:t>
            </w:r>
          </w:p>
        </w:tc>
        <w:tc>
          <w:tcPr>
            <w:tcW w:w="660" w:type="dxa"/>
            <w:shd w:val="clear" w:color="auto" w:fill="auto"/>
            <w:noWrap/>
            <w:vAlign w:val="center"/>
            <w:hideMark/>
          </w:tcPr>
          <w:p w14:paraId="5789B9E0"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N</w:t>
            </w:r>
          </w:p>
        </w:tc>
        <w:tc>
          <w:tcPr>
            <w:tcW w:w="660" w:type="dxa"/>
            <w:shd w:val="clear" w:color="auto" w:fill="auto"/>
            <w:noWrap/>
            <w:vAlign w:val="center"/>
            <w:hideMark/>
          </w:tcPr>
          <w:p w14:paraId="59ACA0AA"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Min</w:t>
            </w:r>
          </w:p>
        </w:tc>
        <w:tc>
          <w:tcPr>
            <w:tcW w:w="660" w:type="dxa"/>
            <w:shd w:val="clear" w:color="auto" w:fill="auto"/>
            <w:noWrap/>
            <w:vAlign w:val="center"/>
            <w:hideMark/>
          </w:tcPr>
          <w:p w14:paraId="4E9C6EE0"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Max</w:t>
            </w:r>
          </w:p>
        </w:tc>
        <w:tc>
          <w:tcPr>
            <w:tcW w:w="735" w:type="dxa"/>
            <w:shd w:val="clear" w:color="auto" w:fill="auto"/>
            <w:noWrap/>
            <w:vAlign w:val="center"/>
            <w:hideMark/>
          </w:tcPr>
          <w:p w14:paraId="62566E66"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Mean</w:t>
            </w:r>
          </w:p>
        </w:tc>
        <w:tc>
          <w:tcPr>
            <w:tcW w:w="718" w:type="dxa"/>
            <w:shd w:val="clear" w:color="auto" w:fill="auto"/>
            <w:noWrap/>
            <w:vAlign w:val="center"/>
            <w:hideMark/>
          </w:tcPr>
          <w:p w14:paraId="28D635E5" w14:textId="77777777" w:rsidR="00D52730" w:rsidRPr="00D52730" w:rsidRDefault="00D52730"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SD</w:t>
            </w:r>
          </w:p>
        </w:tc>
      </w:tr>
      <w:tr w:rsidR="002227BF" w:rsidRPr="00D52730" w14:paraId="1BD9D105" w14:textId="77777777" w:rsidTr="006D4592">
        <w:trPr>
          <w:trHeight w:val="320"/>
        </w:trPr>
        <w:tc>
          <w:tcPr>
            <w:tcW w:w="3894" w:type="dxa"/>
            <w:shd w:val="clear" w:color="auto" w:fill="auto"/>
            <w:vAlign w:val="center"/>
            <w:hideMark/>
          </w:tcPr>
          <w:p w14:paraId="369C3D5D" w14:textId="77777777" w:rsidR="002227BF" w:rsidRPr="00D52730" w:rsidRDefault="002227BF" w:rsidP="00D52730">
            <w:pPr>
              <w:rPr>
                <w:rFonts w:ascii="Arial Narrow" w:hAnsi="Arial Narrow" w:cs="Calibri"/>
                <w:color w:val="000000"/>
                <w:sz w:val="20"/>
                <w:szCs w:val="20"/>
              </w:rPr>
            </w:pPr>
            <w:r w:rsidRPr="00D52730">
              <w:rPr>
                <w:rFonts w:ascii="Arial Narrow" w:hAnsi="Arial Narrow" w:cs="Arial"/>
                <w:color w:val="000000"/>
                <w:sz w:val="20"/>
                <w:szCs w:val="20"/>
              </w:rPr>
              <w:t>UNT President, Neal Smatresk </w:t>
            </w:r>
          </w:p>
        </w:tc>
        <w:tc>
          <w:tcPr>
            <w:tcW w:w="660" w:type="dxa"/>
            <w:shd w:val="clear" w:color="auto" w:fill="auto"/>
            <w:noWrap/>
            <w:vAlign w:val="center"/>
            <w:hideMark/>
          </w:tcPr>
          <w:p w14:paraId="22EADE8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243</w:t>
            </w:r>
          </w:p>
        </w:tc>
        <w:tc>
          <w:tcPr>
            <w:tcW w:w="660" w:type="dxa"/>
            <w:shd w:val="clear" w:color="auto" w:fill="auto"/>
            <w:noWrap/>
            <w:vAlign w:val="center"/>
            <w:hideMark/>
          </w:tcPr>
          <w:p w14:paraId="2768587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691651C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84D026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64.66</w:t>
            </w:r>
          </w:p>
        </w:tc>
        <w:tc>
          <w:tcPr>
            <w:tcW w:w="718" w:type="dxa"/>
            <w:shd w:val="clear" w:color="auto" w:fill="auto"/>
            <w:noWrap/>
            <w:vAlign w:val="center"/>
            <w:hideMark/>
          </w:tcPr>
          <w:p w14:paraId="5D614C6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24.14</w:t>
            </w:r>
          </w:p>
        </w:tc>
        <w:tc>
          <w:tcPr>
            <w:tcW w:w="660" w:type="dxa"/>
            <w:shd w:val="clear" w:color="auto" w:fill="auto"/>
            <w:noWrap/>
            <w:vAlign w:val="center"/>
            <w:hideMark/>
          </w:tcPr>
          <w:p w14:paraId="78BE083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237</w:t>
            </w:r>
          </w:p>
        </w:tc>
        <w:tc>
          <w:tcPr>
            <w:tcW w:w="660" w:type="dxa"/>
            <w:shd w:val="clear" w:color="auto" w:fill="auto"/>
            <w:noWrap/>
            <w:vAlign w:val="center"/>
            <w:hideMark/>
          </w:tcPr>
          <w:p w14:paraId="2D4D907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13AC6D3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58E6A91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70.73</w:t>
            </w:r>
          </w:p>
        </w:tc>
        <w:tc>
          <w:tcPr>
            <w:tcW w:w="718" w:type="dxa"/>
            <w:shd w:val="clear" w:color="auto" w:fill="auto"/>
            <w:noWrap/>
            <w:vAlign w:val="center"/>
            <w:hideMark/>
          </w:tcPr>
          <w:p w14:paraId="23F2274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25.11</w:t>
            </w:r>
          </w:p>
        </w:tc>
      </w:tr>
      <w:tr w:rsidR="00D52730" w:rsidRPr="00D52730" w14:paraId="16FF61A3" w14:textId="77777777" w:rsidTr="00581F37">
        <w:trPr>
          <w:trHeight w:val="280"/>
        </w:trPr>
        <w:tc>
          <w:tcPr>
            <w:tcW w:w="10760" w:type="dxa"/>
            <w:gridSpan w:val="11"/>
            <w:shd w:val="clear" w:color="auto" w:fill="auto"/>
            <w:vAlign w:val="center"/>
            <w:hideMark/>
          </w:tcPr>
          <w:p w14:paraId="7765C9E6" w14:textId="291872B5" w:rsidR="00D52730" w:rsidRPr="00D52730" w:rsidRDefault="00D52730" w:rsidP="006D4592">
            <w:pPr>
              <w:jc w:val="center"/>
              <w:rPr>
                <w:rFonts w:ascii="Arial Narrow" w:hAnsi="Arial Narrow"/>
                <w:sz w:val="20"/>
                <w:szCs w:val="20"/>
              </w:rPr>
            </w:pPr>
            <w:r w:rsidRPr="00D52730">
              <w:rPr>
                <w:rFonts w:ascii="Arial Narrow" w:hAnsi="Arial Narrow" w:cs="Arial"/>
                <w:color w:val="000000"/>
                <w:sz w:val="20"/>
                <w:szCs w:val="20"/>
              </w:rPr>
              <w:t>Members of the President's Cabinet</w:t>
            </w:r>
          </w:p>
        </w:tc>
      </w:tr>
      <w:tr w:rsidR="002227BF" w:rsidRPr="00D52730" w14:paraId="1EE951A9" w14:textId="77777777" w:rsidTr="006D4592">
        <w:trPr>
          <w:trHeight w:val="320"/>
        </w:trPr>
        <w:tc>
          <w:tcPr>
            <w:tcW w:w="3894" w:type="dxa"/>
            <w:shd w:val="clear" w:color="auto" w:fill="auto"/>
            <w:vAlign w:val="center"/>
            <w:hideMark/>
          </w:tcPr>
          <w:p w14:paraId="5E515F0A"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 xml:space="preserve">Vice President for Student Affairs, Elizabeth </w:t>
            </w:r>
            <w:proofErr w:type="gramStart"/>
            <w:r w:rsidRPr="00D52730">
              <w:rPr>
                <w:rFonts w:ascii="Arial Narrow" w:hAnsi="Arial Narrow" w:cs="Arial"/>
                <w:color w:val="000000"/>
                <w:sz w:val="20"/>
                <w:szCs w:val="20"/>
              </w:rPr>
              <w:t>With</w:t>
            </w:r>
            <w:proofErr w:type="gramEnd"/>
            <w:r w:rsidRPr="00D52730">
              <w:rPr>
                <w:rFonts w:ascii="Arial Narrow" w:hAnsi="Arial Narrow" w:cs="Arial"/>
                <w:color w:val="000000"/>
                <w:sz w:val="20"/>
                <w:szCs w:val="20"/>
              </w:rPr>
              <w:t> </w:t>
            </w:r>
          </w:p>
        </w:tc>
        <w:tc>
          <w:tcPr>
            <w:tcW w:w="660" w:type="dxa"/>
            <w:shd w:val="clear" w:color="auto" w:fill="auto"/>
            <w:noWrap/>
            <w:vAlign w:val="center"/>
            <w:hideMark/>
          </w:tcPr>
          <w:p w14:paraId="72B7DEA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131</w:t>
            </w:r>
          </w:p>
        </w:tc>
        <w:tc>
          <w:tcPr>
            <w:tcW w:w="660" w:type="dxa"/>
            <w:shd w:val="clear" w:color="auto" w:fill="auto"/>
            <w:noWrap/>
            <w:vAlign w:val="center"/>
            <w:hideMark/>
          </w:tcPr>
          <w:p w14:paraId="12E53BE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7F36FBC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7B6607B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54.98</w:t>
            </w:r>
          </w:p>
        </w:tc>
        <w:tc>
          <w:tcPr>
            <w:tcW w:w="718" w:type="dxa"/>
            <w:shd w:val="clear" w:color="auto" w:fill="auto"/>
            <w:noWrap/>
            <w:vAlign w:val="center"/>
            <w:hideMark/>
          </w:tcPr>
          <w:p w14:paraId="1442CC3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28.00</w:t>
            </w:r>
          </w:p>
        </w:tc>
        <w:tc>
          <w:tcPr>
            <w:tcW w:w="660" w:type="dxa"/>
            <w:shd w:val="clear" w:color="auto" w:fill="auto"/>
            <w:noWrap/>
            <w:vAlign w:val="center"/>
            <w:hideMark/>
          </w:tcPr>
          <w:p w14:paraId="61A1915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132</w:t>
            </w:r>
          </w:p>
        </w:tc>
        <w:tc>
          <w:tcPr>
            <w:tcW w:w="660" w:type="dxa"/>
            <w:shd w:val="clear" w:color="auto" w:fill="auto"/>
            <w:noWrap/>
            <w:vAlign w:val="center"/>
            <w:hideMark/>
          </w:tcPr>
          <w:p w14:paraId="0E512F9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5B9A7E4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50EC4BC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61.58</w:t>
            </w:r>
          </w:p>
        </w:tc>
        <w:tc>
          <w:tcPr>
            <w:tcW w:w="718" w:type="dxa"/>
            <w:shd w:val="clear" w:color="auto" w:fill="auto"/>
            <w:noWrap/>
            <w:vAlign w:val="center"/>
            <w:hideMark/>
          </w:tcPr>
          <w:p w14:paraId="142307A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28.04</w:t>
            </w:r>
          </w:p>
        </w:tc>
      </w:tr>
      <w:tr w:rsidR="002227BF" w:rsidRPr="00D52730" w14:paraId="0FA538A0" w14:textId="77777777" w:rsidTr="006D4592">
        <w:trPr>
          <w:trHeight w:val="320"/>
        </w:trPr>
        <w:tc>
          <w:tcPr>
            <w:tcW w:w="3894" w:type="dxa"/>
            <w:shd w:val="clear" w:color="auto" w:fill="auto"/>
            <w:vAlign w:val="center"/>
            <w:hideMark/>
          </w:tcPr>
          <w:p w14:paraId="77EE7883"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Vice President for Finance and Administration, Clayton Gibson </w:t>
            </w:r>
          </w:p>
        </w:tc>
        <w:tc>
          <w:tcPr>
            <w:tcW w:w="660" w:type="dxa"/>
            <w:shd w:val="clear" w:color="auto" w:fill="auto"/>
            <w:noWrap/>
            <w:vAlign w:val="center"/>
            <w:hideMark/>
          </w:tcPr>
          <w:p w14:paraId="12923BA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121</w:t>
            </w:r>
          </w:p>
        </w:tc>
        <w:tc>
          <w:tcPr>
            <w:tcW w:w="660" w:type="dxa"/>
            <w:shd w:val="clear" w:color="auto" w:fill="auto"/>
            <w:noWrap/>
            <w:vAlign w:val="center"/>
            <w:hideMark/>
          </w:tcPr>
          <w:p w14:paraId="0F07CF3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39A4238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8F3C9A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50.94</w:t>
            </w:r>
          </w:p>
        </w:tc>
        <w:tc>
          <w:tcPr>
            <w:tcW w:w="718" w:type="dxa"/>
            <w:shd w:val="clear" w:color="auto" w:fill="auto"/>
            <w:noWrap/>
            <w:vAlign w:val="center"/>
            <w:hideMark/>
          </w:tcPr>
          <w:p w14:paraId="6B8B32A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31.37</w:t>
            </w:r>
          </w:p>
        </w:tc>
        <w:tc>
          <w:tcPr>
            <w:tcW w:w="660" w:type="dxa"/>
            <w:shd w:val="clear" w:color="auto" w:fill="auto"/>
            <w:noWrap/>
            <w:vAlign w:val="center"/>
            <w:hideMark/>
          </w:tcPr>
          <w:p w14:paraId="5623129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125</w:t>
            </w:r>
          </w:p>
        </w:tc>
        <w:tc>
          <w:tcPr>
            <w:tcW w:w="660" w:type="dxa"/>
            <w:shd w:val="clear" w:color="auto" w:fill="auto"/>
            <w:noWrap/>
            <w:vAlign w:val="center"/>
            <w:hideMark/>
          </w:tcPr>
          <w:p w14:paraId="1A8D610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3CCF530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78B03FE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71.39</w:t>
            </w:r>
          </w:p>
        </w:tc>
        <w:tc>
          <w:tcPr>
            <w:tcW w:w="718" w:type="dxa"/>
            <w:shd w:val="clear" w:color="auto" w:fill="auto"/>
            <w:noWrap/>
            <w:vAlign w:val="center"/>
            <w:hideMark/>
          </w:tcPr>
          <w:p w14:paraId="1C915CE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30.40</w:t>
            </w:r>
          </w:p>
        </w:tc>
      </w:tr>
      <w:tr w:rsidR="002227BF" w:rsidRPr="00D52730" w14:paraId="70C62A99" w14:textId="77777777" w:rsidTr="006D4592">
        <w:trPr>
          <w:trHeight w:val="320"/>
        </w:trPr>
        <w:tc>
          <w:tcPr>
            <w:tcW w:w="3894" w:type="dxa"/>
            <w:shd w:val="clear" w:color="auto" w:fill="auto"/>
            <w:vAlign w:val="center"/>
            <w:hideMark/>
          </w:tcPr>
          <w:p w14:paraId="507A0287"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Vice President for Equity and Diversity, Joanne Woodard </w:t>
            </w:r>
          </w:p>
        </w:tc>
        <w:tc>
          <w:tcPr>
            <w:tcW w:w="660" w:type="dxa"/>
            <w:shd w:val="clear" w:color="auto" w:fill="auto"/>
            <w:noWrap/>
            <w:vAlign w:val="center"/>
            <w:hideMark/>
          </w:tcPr>
          <w:p w14:paraId="73BFDBE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142</w:t>
            </w:r>
          </w:p>
        </w:tc>
        <w:tc>
          <w:tcPr>
            <w:tcW w:w="660" w:type="dxa"/>
            <w:shd w:val="clear" w:color="auto" w:fill="auto"/>
            <w:noWrap/>
            <w:vAlign w:val="center"/>
            <w:hideMark/>
          </w:tcPr>
          <w:p w14:paraId="2264AF4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0BA4CF4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4CB1594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68.11</w:t>
            </w:r>
          </w:p>
        </w:tc>
        <w:tc>
          <w:tcPr>
            <w:tcW w:w="718" w:type="dxa"/>
            <w:shd w:val="clear" w:color="auto" w:fill="auto"/>
            <w:noWrap/>
            <w:vAlign w:val="center"/>
            <w:hideMark/>
          </w:tcPr>
          <w:p w14:paraId="4ABB856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25.98</w:t>
            </w:r>
          </w:p>
        </w:tc>
        <w:tc>
          <w:tcPr>
            <w:tcW w:w="660" w:type="dxa"/>
            <w:shd w:val="clear" w:color="auto" w:fill="auto"/>
            <w:noWrap/>
            <w:vAlign w:val="center"/>
            <w:hideMark/>
          </w:tcPr>
          <w:p w14:paraId="16F9EDF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145</w:t>
            </w:r>
          </w:p>
        </w:tc>
        <w:tc>
          <w:tcPr>
            <w:tcW w:w="660" w:type="dxa"/>
            <w:shd w:val="clear" w:color="auto" w:fill="auto"/>
            <w:noWrap/>
            <w:vAlign w:val="center"/>
            <w:hideMark/>
          </w:tcPr>
          <w:p w14:paraId="0D2A773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312B6C9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9F0C16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68.14</w:t>
            </w:r>
          </w:p>
        </w:tc>
        <w:tc>
          <w:tcPr>
            <w:tcW w:w="718" w:type="dxa"/>
            <w:shd w:val="clear" w:color="auto" w:fill="auto"/>
            <w:noWrap/>
            <w:vAlign w:val="center"/>
            <w:hideMark/>
          </w:tcPr>
          <w:p w14:paraId="543783B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29.35</w:t>
            </w:r>
          </w:p>
        </w:tc>
      </w:tr>
      <w:tr w:rsidR="002227BF" w:rsidRPr="00D52730" w14:paraId="32575BBE" w14:textId="77777777" w:rsidTr="006D4592">
        <w:trPr>
          <w:trHeight w:val="320"/>
        </w:trPr>
        <w:tc>
          <w:tcPr>
            <w:tcW w:w="3894" w:type="dxa"/>
            <w:shd w:val="clear" w:color="auto" w:fill="auto"/>
            <w:vAlign w:val="center"/>
            <w:hideMark/>
          </w:tcPr>
          <w:p w14:paraId="7D5D2537"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Vice President for Enrollment, Shannon Goodman </w:t>
            </w:r>
          </w:p>
        </w:tc>
        <w:tc>
          <w:tcPr>
            <w:tcW w:w="660" w:type="dxa"/>
            <w:shd w:val="clear" w:color="auto" w:fill="auto"/>
            <w:noWrap/>
            <w:vAlign w:val="center"/>
            <w:hideMark/>
          </w:tcPr>
          <w:p w14:paraId="7969B61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115</w:t>
            </w:r>
          </w:p>
        </w:tc>
        <w:tc>
          <w:tcPr>
            <w:tcW w:w="660" w:type="dxa"/>
            <w:shd w:val="clear" w:color="auto" w:fill="auto"/>
            <w:noWrap/>
            <w:vAlign w:val="center"/>
            <w:hideMark/>
          </w:tcPr>
          <w:p w14:paraId="677AE3E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7086B9A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7B8D7BE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56.85</w:t>
            </w:r>
          </w:p>
        </w:tc>
        <w:tc>
          <w:tcPr>
            <w:tcW w:w="718" w:type="dxa"/>
            <w:shd w:val="clear" w:color="auto" w:fill="auto"/>
            <w:noWrap/>
            <w:vAlign w:val="center"/>
            <w:hideMark/>
          </w:tcPr>
          <w:p w14:paraId="7DD85D4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31.41</w:t>
            </w:r>
          </w:p>
        </w:tc>
        <w:tc>
          <w:tcPr>
            <w:tcW w:w="660" w:type="dxa"/>
            <w:shd w:val="clear" w:color="auto" w:fill="auto"/>
            <w:noWrap/>
            <w:vAlign w:val="center"/>
            <w:hideMark/>
          </w:tcPr>
          <w:p w14:paraId="707E9A4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118</w:t>
            </w:r>
          </w:p>
        </w:tc>
        <w:tc>
          <w:tcPr>
            <w:tcW w:w="660" w:type="dxa"/>
            <w:shd w:val="clear" w:color="auto" w:fill="auto"/>
            <w:noWrap/>
            <w:vAlign w:val="center"/>
            <w:hideMark/>
          </w:tcPr>
          <w:p w14:paraId="43F2300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3D2A1F7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406E42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68.13</w:t>
            </w:r>
          </w:p>
        </w:tc>
        <w:tc>
          <w:tcPr>
            <w:tcW w:w="718" w:type="dxa"/>
            <w:shd w:val="clear" w:color="auto" w:fill="auto"/>
            <w:noWrap/>
            <w:vAlign w:val="center"/>
            <w:hideMark/>
          </w:tcPr>
          <w:p w14:paraId="676BEC5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31.73</w:t>
            </w:r>
          </w:p>
        </w:tc>
      </w:tr>
      <w:tr w:rsidR="002227BF" w:rsidRPr="00D52730" w14:paraId="5866E563" w14:textId="77777777" w:rsidTr="006D4592">
        <w:trPr>
          <w:trHeight w:val="320"/>
        </w:trPr>
        <w:tc>
          <w:tcPr>
            <w:tcW w:w="3894" w:type="dxa"/>
            <w:shd w:val="clear" w:color="auto" w:fill="auto"/>
            <w:vAlign w:val="center"/>
            <w:hideMark/>
          </w:tcPr>
          <w:p w14:paraId="5C674517"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 xml:space="preserve">Vice President for Planning and Chief of Staff, Debbie </w:t>
            </w:r>
            <w:proofErr w:type="spellStart"/>
            <w:r w:rsidRPr="00D52730">
              <w:rPr>
                <w:rFonts w:ascii="Arial Narrow" w:hAnsi="Arial Narrow" w:cs="Arial"/>
                <w:color w:val="000000"/>
                <w:sz w:val="20"/>
                <w:szCs w:val="20"/>
              </w:rPr>
              <w:t>Rohwer</w:t>
            </w:r>
            <w:proofErr w:type="spellEnd"/>
            <w:r w:rsidRPr="00D52730">
              <w:rPr>
                <w:rFonts w:ascii="Arial Narrow" w:hAnsi="Arial Narrow" w:cs="Arial"/>
                <w:color w:val="000000"/>
                <w:sz w:val="20"/>
                <w:szCs w:val="20"/>
              </w:rPr>
              <w:t>  </w:t>
            </w:r>
          </w:p>
        </w:tc>
        <w:tc>
          <w:tcPr>
            <w:tcW w:w="660" w:type="dxa"/>
            <w:shd w:val="clear" w:color="auto" w:fill="auto"/>
            <w:noWrap/>
            <w:vAlign w:val="center"/>
            <w:hideMark/>
          </w:tcPr>
          <w:p w14:paraId="00D25E9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101</w:t>
            </w:r>
          </w:p>
        </w:tc>
        <w:tc>
          <w:tcPr>
            <w:tcW w:w="660" w:type="dxa"/>
            <w:shd w:val="clear" w:color="auto" w:fill="auto"/>
            <w:noWrap/>
            <w:vAlign w:val="center"/>
            <w:hideMark/>
          </w:tcPr>
          <w:p w14:paraId="2184B66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7B557F0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9F81CE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42.90</w:t>
            </w:r>
          </w:p>
        </w:tc>
        <w:tc>
          <w:tcPr>
            <w:tcW w:w="718" w:type="dxa"/>
            <w:shd w:val="clear" w:color="auto" w:fill="auto"/>
            <w:noWrap/>
            <w:vAlign w:val="center"/>
            <w:hideMark/>
          </w:tcPr>
          <w:p w14:paraId="5E7ABAC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31.09</w:t>
            </w:r>
          </w:p>
        </w:tc>
        <w:tc>
          <w:tcPr>
            <w:tcW w:w="660" w:type="dxa"/>
            <w:shd w:val="clear" w:color="auto" w:fill="auto"/>
            <w:noWrap/>
            <w:vAlign w:val="center"/>
            <w:hideMark/>
          </w:tcPr>
          <w:p w14:paraId="255CB98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105</w:t>
            </w:r>
          </w:p>
        </w:tc>
        <w:tc>
          <w:tcPr>
            <w:tcW w:w="660" w:type="dxa"/>
            <w:shd w:val="clear" w:color="auto" w:fill="auto"/>
            <w:noWrap/>
            <w:vAlign w:val="center"/>
            <w:hideMark/>
          </w:tcPr>
          <w:p w14:paraId="7146BB0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4181B17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2783003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53.28</w:t>
            </w:r>
          </w:p>
        </w:tc>
        <w:tc>
          <w:tcPr>
            <w:tcW w:w="718" w:type="dxa"/>
            <w:shd w:val="clear" w:color="auto" w:fill="auto"/>
            <w:noWrap/>
            <w:vAlign w:val="center"/>
            <w:hideMark/>
          </w:tcPr>
          <w:p w14:paraId="67AC4F3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33.71</w:t>
            </w:r>
          </w:p>
        </w:tc>
      </w:tr>
      <w:tr w:rsidR="002227BF" w:rsidRPr="00D52730" w14:paraId="44AE5887" w14:textId="77777777" w:rsidTr="006D4592">
        <w:trPr>
          <w:trHeight w:val="320"/>
        </w:trPr>
        <w:tc>
          <w:tcPr>
            <w:tcW w:w="3894" w:type="dxa"/>
            <w:shd w:val="clear" w:color="auto" w:fill="auto"/>
            <w:vAlign w:val="center"/>
            <w:hideMark/>
          </w:tcPr>
          <w:p w14:paraId="7E7AF7F4"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Vice President for Digital Strategy and Innovation, Adam Fein </w:t>
            </w:r>
          </w:p>
        </w:tc>
        <w:tc>
          <w:tcPr>
            <w:tcW w:w="660" w:type="dxa"/>
            <w:shd w:val="clear" w:color="auto" w:fill="auto"/>
            <w:noWrap/>
            <w:vAlign w:val="center"/>
            <w:hideMark/>
          </w:tcPr>
          <w:p w14:paraId="4E87488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138</w:t>
            </w:r>
          </w:p>
        </w:tc>
        <w:tc>
          <w:tcPr>
            <w:tcW w:w="660" w:type="dxa"/>
            <w:shd w:val="clear" w:color="auto" w:fill="auto"/>
            <w:noWrap/>
            <w:vAlign w:val="center"/>
            <w:hideMark/>
          </w:tcPr>
          <w:p w14:paraId="36F6F4E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3B1E3E2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24317C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65.77</w:t>
            </w:r>
          </w:p>
        </w:tc>
        <w:tc>
          <w:tcPr>
            <w:tcW w:w="718" w:type="dxa"/>
            <w:shd w:val="clear" w:color="auto" w:fill="auto"/>
            <w:noWrap/>
            <w:vAlign w:val="center"/>
            <w:hideMark/>
          </w:tcPr>
          <w:p w14:paraId="32F46E0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27.96</w:t>
            </w:r>
          </w:p>
        </w:tc>
        <w:tc>
          <w:tcPr>
            <w:tcW w:w="660" w:type="dxa"/>
            <w:shd w:val="clear" w:color="auto" w:fill="auto"/>
            <w:noWrap/>
            <w:vAlign w:val="center"/>
            <w:hideMark/>
          </w:tcPr>
          <w:p w14:paraId="662D237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142</w:t>
            </w:r>
          </w:p>
        </w:tc>
        <w:tc>
          <w:tcPr>
            <w:tcW w:w="660" w:type="dxa"/>
            <w:shd w:val="clear" w:color="auto" w:fill="auto"/>
            <w:noWrap/>
            <w:vAlign w:val="center"/>
            <w:hideMark/>
          </w:tcPr>
          <w:p w14:paraId="6CB62C7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23D415A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A4FE52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72.85</w:t>
            </w:r>
          </w:p>
        </w:tc>
        <w:tc>
          <w:tcPr>
            <w:tcW w:w="718" w:type="dxa"/>
            <w:shd w:val="clear" w:color="auto" w:fill="auto"/>
            <w:noWrap/>
            <w:vAlign w:val="center"/>
            <w:hideMark/>
          </w:tcPr>
          <w:p w14:paraId="06173DE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27.53</w:t>
            </w:r>
          </w:p>
        </w:tc>
      </w:tr>
      <w:tr w:rsidR="002227BF" w:rsidRPr="00D52730" w14:paraId="70CDBE68" w14:textId="77777777" w:rsidTr="006D4592">
        <w:trPr>
          <w:trHeight w:val="320"/>
        </w:trPr>
        <w:tc>
          <w:tcPr>
            <w:tcW w:w="3894" w:type="dxa"/>
            <w:shd w:val="clear" w:color="auto" w:fill="auto"/>
            <w:vAlign w:val="center"/>
            <w:hideMark/>
          </w:tcPr>
          <w:p w14:paraId="6F8700D1"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 xml:space="preserve">Vice President for Research and Innovation, Mark McLellan </w:t>
            </w:r>
          </w:p>
        </w:tc>
        <w:tc>
          <w:tcPr>
            <w:tcW w:w="660" w:type="dxa"/>
            <w:shd w:val="clear" w:color="auto" w:fill="auto"/>
            <w:noWrap/>
            <w:vAlign w:val="center"/>
            <w:hideMark/>
          </w:tcPr>
          <w:p w14:paraId="2937409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136</w:t>
            </w:r>
          </w:p>
        </w:tc>
        <w:tc>
          <w:tcPr>
            <w:tcW w:w="660" w:type="dxa"/>
            <w:shd w:val="clear" w:color="auto" w:fill="auto"/>
            <w:noWrap/>
            <w:vAlign w:val="center"/>
            <w:hideMark/>
          </w:tcPr>
          <w:p w14:paraId="47B5EBF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292B7B3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0423B8B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71.02</w:t>
            </w:r>
          </w:p>
        </w:tc>
        <w:tc>
          <w:tcPr>
            <w:tcW w:w="718" w:type="dxa"/>
            <w:shd w:val="clear" w:color="auto" w:fill="auto"/>
            <w:noWrap/>
            <w:vAlign w:val="center"/>
            <w:hideMark/>
          </w:tcPr>
          <w:p w14:paraId="6971167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24.80</w:t>
            </w:r>
          </w:p>
        </w:tc>
        <w:tc>
          <w:tcPr>
            <w:tcW w:w="660" w:type="dxa"/>
            <w:shd w:val="clear" w:color="auto" w:fill="auto"/>
            <w:noWrap/>
            <w:vAlign w:val="center"/>
            <w:hideMark/>
          </w:tcPr>
          <w:p w14:paraId="3278E8D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137</w:t>
            </w:r>
          </w:p>
        </w:tc>
        <w:tc>
          <w:tcPr>
            <w:tcW w:w="660" w:type="dxa"/>
            <w:shd w:val="clear" w:color="auto" w:fill="auto"/>
            <w:noWrap/>
            <w:vAlign w:val="center"/>
            <w:hideMark/>
          </w:tcPr>
          <w:p w14:paraId="63887C3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0612C94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9BFE36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69.61</w:t>
            </w:r>
          </w:p>
        </w:tc>
        <w:tc>
          <w:tcPr>
            <w:tcW w:w="718" w:type="dxa"/>
            <w:shd w:val="clear" w:color="auto" w:fill="auto"/>
            <w:noWrap/>
            <w:vAlign w:val="center"/>
            <w:hideMark/>
          </w:tcPr>
          <w:p w14:paraId="7184055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28.80</w:t>
            </w:r>
          </w:p>
        </w:tc>
      </w:tr>
      <w:tr w:rsidR="00D52730" w:rsidRPr="00D52730" w14:paraId="29E54220" w14:textId="77777777" w:rsidTr="00514F87">
        <w:trPr>
          <w:trHeight w:val="280"/>
        </w:trPr>
        <w:tc>
          <w:tcPr>
            <w:tcW w:w="10760" w:type="dxa"/>
            <w:gridSpan w:val="11"/>
            <w:shd w:val="clear" w:color="auto" w:fill="auto"/>
            <w:vAlign w:val="center"/>
            <w:hideMark/>
          </w:tcPr>
          <w:p w14:paraId="5EA2E2D7" w14:textId="578B6934" w:rsidR="00D52730" w:rsidRPr="00D52730" w:rsidRDefault="00D52730" w:rsidP="006D4592">
            <w:pPr>
              <w:jc w:val="center"/>
              <w:rPr>
                <w:rFonts w:ascii="Arial Narrow" w:hAnsi="Arial Narrow"/>
                <w:sz w:val="20"/>
                <w:szCs w:val="20"/>
              </w:rPr>
            </w:pPr>
            <w:r w:rsidRPr="00D52730">
              <w:rPr>
                <w:rFonts w:ascii="Arial Narrow" w:hAnsi="Arial Narrow" w:cs="Arial"/>
                <w:color w:val="000000"/>
                <w:sz w:val="20"/>
                <w:szCs w:val="20"/>
              </w:rPr>
              <w:t>Provost's Leadership Team</w:t>
            </w:r>
          </w:p>
        </w:tc>
      </w:tr>
      <w:tr w:rsidR="002227BF" w:rsidRPr="00D52730" w14:paraId="27806153" w14:textId="77777777" w:rsidTr="006D4592">
        <w:trPr>
          <w:trHeight w:val="320"/>
        </w:trPr>
        <w:tc>
          <w:tcPr>
            <w:tcW w:w="3894" w:type="dxa"/>
            <w:shd w:val="clear" w:color="auto" w:fill="auto"/>
            <w:vAlign w:val="center"/>
            <w:hideMark/>
          </w:tcPr>
          <w:p w14:paraId="5B268E4E"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Vice Provost for Academic Resources, Jennifer Stevenson </w:t>
            </w:r>
          </w:p>
        </w:tc>
        <w:tc>
          <w:tcPr>
            <w:tcW w:w="660" w:type="dxa"/>
            <w:shd w:val="clear" w:color="auto" w:fill="auto"/>
            <w:noWrap/>
            <w:vAlign w:val="center"/>
            <w:hideMark/>
          </w:tcPr>
          <w:p w14:paraId="712E278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660" w:type="dxa"/>
            <w:shd w:val="clear" w:color="auto" w:fill="auto"/>
            <w:noWrap/>
            <w:vAlign w:val="center"/>
            <w:hideMark/>
          </w:tcPr>
          <w:p w14:paraId="12AEE35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5A54927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7984B85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61.39</w:t>
            </w:r>
          </w:p>
        </w:tc>
        <w:tc>
          <w:tcPr>
            <w:tcW w:w="718" w:type="dxa"/>
            <w:shd w:val="clear" w:color="auto" w:fill="auto"/>
            <w:noWrap/>
            <w:vAlign w:val="center"/>
            <w:hideMark/>
          </w:tcPr>
          <w:p w14:paraId="73A1209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30.75</w:t>
            </w:r>
          </w:p>
        </w:tc>
        <w:tc>
          <w:tcPr>
            <w:tcW w:w="660" w:type="dxa"/>
            <w:shd w:val="clear" w:color="auto" w:fill="auto"/>
            <w:noWrap/>
            <w:vAlign w:val="center"/>
            <w:hideMark/>
          </w:tcPr>
          <w:p w14:paraId="076C679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104</w:t>
            </w:r>
          </w:p>
        </w:tc>
        <w:tc>
          <w:tcPr>
            <w:tcW w:w="660" w:type="dxa"/>
            <w:shd w:val="clear" w:color="auto" w:fill="auto"/>
            <w:noWrap/>
            <w:vAlign w:val="center"/>
            <w:hideMark/>
          </w:tcPr>
          <w:p w14:paraId="64CE2BB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5470305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EFAAB0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69.66</w:t>
            </w:r>
          </w:p>
        </w:tc>
        <w:tc>
          <w:tcPr>
            <w:tcW w:w="718" w:type="dxa"/>
            <w:shd w:val="clear" w:color="auto" w:fill="auto"/>
            <w:noWrap/>
            <w:vAlign w:val="center"/>
            <w:hideMark/>
          </w:tcPr>
          <w:p w14:paraId="217F30D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32.14</w:t>
            </w:r>
          </w:p>
        </w:tc>
      </w:tr>
      <w:tr w:rsidR="002227BF" w:rsidRPr="00D52730" w14:paraId="5B887A01" w14:textId="77777777" w:rsidTr="006D4592">
        <w:trPr>
          <w:trHeight w:val="320"/>
        </w:trPr>
        <w:tc>
          <w:tcPr>
            <w:tcW w:w="3894" w:type="dxa"/>
            <w:shd w:val="clear" w:color="auto" w:fill="auto"/>
            <w:vAlign w:val="center"/>
            <w:hideMark/>
          </w:tcPr>
          <w:p w14:paraId="032264C1"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Associate Vice Provost for Faculty Success, Holly Hutchins </w:t>
            </w:r>
          </w:p>
        </w:tc>
        <w:tc>
          <w:tcPr>
            <w:tcW w:w="660" w:type="dxa"/>
            <w:shd w:val="clear" w:color="auto" w:fill="auto"/>
            <w:noWrap/>
            <w:vAlign w:val="center"/>
            <w:hideMark/>
          </w:tcPr>
          <w:p w14:paraId="597FEB0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147</w:t>
            </w:r>
          </w:p>
        </w:tc>
        <w:tc>
          <w:tcPr>
            <w:tcW w:w="660" w:type="dxa"/>
            <w:shd w:val="clear" w:color="auto" w:fill="auto"/>
            <w:noWrap/>
            <w:vAlign w:val="center"/>
            <w:hideMark/>
          </w:tcPr>
          <w:p w14:paraId="1B69084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276F38E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70E6B6B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74.28</w:t>
            </w:r>
          </w:p>
        </w:tc>
        <w:tc>
          <w:tcPr>
            <w:tcW w:w="718" w:type="dxa"/>
            <w:shd w:val="clear" w:color="auto" w:fill="auto"/>
            <w:noWrap/>
            <w:vAlign w:val="center"/>
            <w:hideMark/>
          </w:tcPr>
          <w:p w14:paraId="5DFD025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22.75</w:t>
            </w:r>
          </w:p>
        </w:tc>
        <w:tc>
          <w:tcPr>
            <w:tcW w:w="660" w:type="dxa"/>
            <w:shd w:val="clear" w:color="auto" w:fill="auto"/>
            <w:noWrap/>
            <w:vAlign w:val="center"/>
            <w:hideMark/>
          </w:tcPr>
          <w:p w14:paraId="4E4FBEB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147</w:t>
            </w:r>
          </w:p>
        </w:tc>
        <w:tc>
          <w:tcPr>
            <w:tcW w:w="660" w:type="dxa"/>
            <w:shd w:val="clear" w:color="auto" w:fill="auto"/>
            <w:noWrap/>
            <w:vAlign w:val="center"/>
            <w:hideMark/>
          </w:tcPr>
          <w:p w14:paraId="645436A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0DC1FCD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60D78D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74.93</w:t>
            </w:r>
          </w:p>
        </w:tc>
        <w:tc>
          <w:tcPr>
            <w:tcW w:w="718" w:type="dxa"/>
            <w:shd w:val="clear" w:color="auto" w:fill="auto"/>
            <w:noWrap/>
            <w:vAlign w:val="center"/>
            <w:hideMark/>
          </w:tcPr>
          <w:p w14:paraId="2DE23E9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26.45</w:t>
            </w:r>
          </w:p>
        </w:tc>
      </w:tr>
      <w:tr w:rsidR="002227BF" w:rsidRPr="00D52730" w14:paraId="032CF40E" w14:textId="77777777" w:rsidTr="006D4592">
        <w:trPr>
          <w:trHeight w:val="320"/>
        </w:trPr>
        <w:tc>
          <w:tcPr>
            <w:tcW w:w="3894" w:type="dxa"/>
            <w:shd w:val="clear" w:color="auto" w:fill="auto"/>
            <w:vAlign w:val="center"/>
            <w:hideMark/>
          </w:tcPr>
          <w:p w14:paraId="1DBD4CF6"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Vice Provost for Student Success, Michael McPherson </w:t>
            </w:r>
          </w:p>
        </w:tc>
        <w:tc>
          <w:tcPr>
            <w:tcW w:w="660" w:type="dxa"/>
            <w:shd w:val="clear" w:color="auto" w:fill="auto"/>
            <w:noWrap/>
            <w:vAlign w:val="center"/>
            <w:hideMark/>
          </w:tcPr>
          <w:p w14:paraId="023E2F9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138</w:t>
            </w:r>
          </w:p>
        </w:tc>
        <w:tc>
          <w:tcPr>
            <w:tcW w:w="660" w:type="dxa"/>
            <w:shd w:val="clear" w:color="auto" w:fill="auto"/>
            <w:noWrap/>
            <w:vAlign w:val="center"/>
            <w:hideMark/>
          </w:tcPr>
          <w:p w14:paraId="26B5875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1D16886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047C8A5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70.58</w:t>
            </w:r>
          </w:p>
        </w:tc>
        <w:tc>
          <w:tcPr>
            <w:tcW w:w="718" w:type="dxa"/>
            <w:shd w:val="clear" w:color="auto" w:fill="auto"/>
            <w:noWrap/>
            <w:vAlign w:val="center"/>
            <w:hideMark/>
          </w:tcPr>
          <w:p w14:paraId="38D36BF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23.21</w:t>
            </w:r>
          </w:p>
        </w:tc>
        <w:tc>
          <w:tcPr>
            <w:tcW w:w="660" w:type="dxa"/>
            <w:shd w:val="clear" w:color="auto" w:fill="auto"/>
            <w:noWrap/>
            <w:vAlign w:val="center"/>
            <w:hideMark/>
          </w:tcPr>
          <w:p w14:paraId="21E2C0F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138</w:t>
            </w:r>
          </w:p>
        </w:tc>
        <w:tc>
          <w:tcPr>
            <w:tcW w:w="660" w:type="dxa"/>
            <w:shd w:val="clear" w:color="auto" w:fill="auto"/>
            <w:noWrap/>
            <w:vAlign w:val="center"/>
            <w:hideMark/>
          </w:tcPr>
          <w:p w14:paraId="1310DD4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0906C79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422AB1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72.72</w:t>
            </w:r>
          </w:p>
        </w:tc>
        <w:tc>
          <w:tcPr>
            <w:tcW w:w="718" w:type="dxa"/>
            <w:shd w:val="clear" w:color="auto" w:fill="auto"/>
            <w:noWrap/>
            <w:vAlign w:val="center"/>
            <w:hideMark/>
          </w:tcPr>
          <w:p w14:paraId="2109772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25.70</w:t>
            </w:r>
          </w:p>
        </w:tc>
      </w:tr>
      <w:tr w:rsidR="002227BF" w:rsidRPr="00D52730" w14:paraId="3186B097" w14:textId="77777777" w:rsidTr="006D4592">
        <w:trPr>
          <w:trHeight w:val="580"/>
        </w:trPr>
        <w:tc>
          <w:tcPr>
            <w:tcW w:w="3894" w:type="dxa"/>
            <w:shd w:val="clear" w:color="auto" w:fill="auto"/>
            <w:vAlign w:val="center"/>
            <w:hideMark/>
          </w:tcPr>
          <w:p w14:paraId="6E9B6B3D"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 xml:space="preserve">Vice Provost for Curricular Innovation and Academic Partnerships, Brenda </w:t>
            </w:r>
            <w:proofErr w:type="spellStart"/>
            <w:r w:rsidRPr="00D52730">
              <w:rPr>
                <w:rFonts w:ascii="Arial Narrow" w:hAnsi="Arial Narrow" w:cs="Arial"/>
                <w:color w:val="000000"/>
                <w:sz w:val="20"/>
                <w:szCs w:val="20"/>
              </w:rPr>
              <w:t>Kihl</w:t>
            </w:r>
            <w:proofErr w:type="spellEnd"/>
            <w:r w:rsidRPr="00D52730">
              <w:rPr>
                <w:rFonts w:ascii="Arial Narrow" w:hAnsi="Arial Narrow" w:cs="Arial"/>
                <w:color w:val="000000"/>
                <w:sz w:val="20"/>
                <w:szCs w:val="20"/>
              </w:rPr>
              <w:t> </w:t>
            </w:r>
          </w:p>
        </w:tc>
        <w:tc>
          <w:tcPr>
            <w:tcW w:w="660" w:type="dxa"/>
            <w:shd w:val="clear" w:color="auto" w:fill="auto"/>
            <w:noWrap/>
            <w:vAlign w:val="center"/>
            <w:hideMark/>
          </w:tcPr>
          <w:p w14:paraId="5B6DFF2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94</w:t>
            </w:r>
          </w:p>
        </w:tc>
        <w:tc>
          <w:tcPr>
            <w:tcW w:w="660" w:type="dxa"/>
            <w:shd w:val="clear" w:color="auto" w:fill="auto"/>
            <w:noWrap/>
            <w:vAlign w:val="center"/>
            <w:hideMark/>
          </w:tcPr>
          <w:p w14:paraId="25E2F6B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0F1F285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395A657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57.54</w:t>
            </w:r>
          </w:p>
        </w:tc>
        <w:tc>
          <w:tcPr>
            <w:tcW w:w="718" w:type="dxa"/>
            <w:shd w:val="clear" w:color="auto" w:fill="auto"/>
            <w:noWrap/>
            <w:vAlign w:val="center"/>
            <w:hideMark/>
          </w:tcPr>
          <w:p w14:paraId="5BF48A3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30.67</w:t>
            </w:r>
          </w:p>
        </w:tc>
        <w:tc>
          <w:tcPr>
            <w:tcW w:w="660" w:type="dxa"/>
            <w:shd w:val="clear" w:color="auto" w:fill="auto"/>
            <w:noWrap/>
            <w:vAlign w:val="center"/>
            <w:hideMark/>
          </w:tcPr>
          <w:p w14:paraId="4F67019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660" w:type="dxa"/>
            <w:shd w:val="clear" w:color="auto" w:fill="auto"/>
            <w:noWrap/>
            <w:vAlign w:val="center"/>
            <w:hideMark/>
          </w:tcPr>
          <w:p w14:paraId="3DB61FF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0EF4C2C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5EE074A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63.31</w:t>
            </w:r>
          </w:p>
        </w:tc>
        <w:tc>
          <w:tcPr>
            <w:tcW w:w="718" w:type="dxa"/>
            <w:shd w:val="clear" w:color="auto" w:fill="auto"/>
            <w:noWrap/>
            <w:vAlign w:val="center"/>
            <w:hideMark/>
          </w:tcPr>
          <w:p w14:paraId="63E70A6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31.32</w:t>
            </w:r>
          </w:p>
        </w:tc>
      </w:tr>
      <w:tr w:rsidR="002227BF" w:rsidRPr="00D52730" w14:paraId="4E650561" w14:textId="77777777" w:rsidTr="006D4592">
        <w:trPr>
          <w:trHeight w:val="320"/>
        </w:trPr>
        <w:tc>
          <w:tcPr>
            <w:tcW w:w="3894" w:type="dxa"/>
            <w:shd w:val="clear" w:color="auto" w:fill="auto"/>
            <w:vAlign w:val="center"/>
            <w:hideMark/>
          </w:tcPr>
          <w:p w14:paraId="173159EA"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Vice Provost &amp; Dean International Affairs, Pia Wood </w:t>
            </w:r>
          </w:p>
        </w:tc>
        <w:tc>
          <w:tcPr>
            <w:tcW w:w="660" w:type="dxa"/>
            <w:shd w:val="clear" w:color="auto" w:fill="auto"/>
            <w:noWrap/>
            <w:vAlign w:val="center"/>
            <w:hideMark/>
          </w:tcPr>
          <w:p w14:paraId="5B531D4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90</w:t>
            </w:r>
          </w:p>
        </w:tc>
        <w:tc>
          <w:tcPr>
            <w:tcW w:w="660" w:type="dxa"/>
            <w:shd w:val="clear" w:color="auto" w:fill="auto"/>
            <w:noWrap/>
            <w:vAlign w:val="center"/>
            <w:hideMark/>
          </w:tcPr>
          <w:p w14:paraId="1E98152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4B6F33A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041D955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58.49</w:t>
            </w:r>
          </w:p>
        </w:tc>
        <w:tc>
          <w:tcPr>
            <w:tcW w:w="718" w:type="dxa"/>
            <w:shd w:val="clear" w:color="auto" w:fill="auto"/>
            <w:noWrap/>
            <w:vAlign w:val="center"/>
            <w:hideMark/>
          </w:tcPr>
          <w:p w14:paraId="7DF7E8B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28.69</w:t>
            </w:r>
          </w:p>
        </w:tc>
        <w:tc>
          <w:tcPr>
            <w:tcW w:w="660" w:type="dxa"/>
            <w:shd w:val="clear" w:color="auto" w:fill="auto"/>
            <w:noWrap/>
            <w:vAlign w:val="center"/>
            <w:hideMark/>
          </w:tcPr>
          <w:p w14:paraId="2AA8F10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90</w:t>
            </w:r>
          </w:p>
        </w:tc>
        <w:tc>
          <w:tcPr>
            <w:tcW w:w="660" w:type="dxa"/>
            <w:shd w:val="clear" w:color="auto" w:fill="auto"/>
            <w:noWrap/>
            <w:vAlign w:val="center"/>
            <w:hideMark/>
          </w:tcPr>
          <w:p w14:paraId="2E338D4F"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0AC0DB8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23B29CF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54.29</w:t>
            </w:r>
          </w:p>
        </w:tc>
        <w:tc>
          <w:tcPr>
            <w:tcW w:w="718" w:type="dxa"/>
            <w:shd w:val="clear" w:color="auto" w:fill="auto"/>
            <w:noWrap/>
            <w:vAlign w:val="center"/>
            <w:hideMark/>
          </w:tcPr>
          <w:p w14:paraId="163D72A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31.82</w:t>
            </w:r>
          </w:p>
        </w:tc>
      </w:tr>
      <w:tr w:rsidR="002227BF" w:rsidRPr="00D52730" w14:paraId="6D1D1E8F" w14:textId="77777777" w:rsidTr="006D4592">
        <w:trPr>
          <w:trHeight w:val="320"/>
        </w:trPr>
        <w:tc>
          <w:tcPr>
            <w:tcW w:w="3894" w:type="dxa"/>
            <w:shd w:val="clear" w:color="auto" w:fill="auto"/>
            <w:vAlign w:val="center"/>
            <w:hideMark/>
          </w:tcPr>
          <w:p w14:paraId="148C2C5D"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Toulouse School of Graduate Studies, Dean, Victor Prybutok </w:t>
            </w:r>
          </w:p>
        </w:tc>
        <w:tc>
          <w:tcPr>
            <w:tcW w:w="660" w:type="dxa"/>
            <w:shd w:val="clear" w:color="auto" w:fill="auto"/>
            <w:noWrap/>
            <w:vAlign w:val="center"/>
            <w:hideMark/>
          </w:tcPr>
          <w:p w14:paraId="608EA24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114</w:t>
            </w:r>
          </w:p>
        </w:tc>
        <w:tc>
          <w:tcPr>
            <w:tcW w:w="660" w:type="dxa"/>
            <w:shd w:val="clear" w:color="auto" w:fill="auto"/>
            <w:noWrap/>
            <w:vAlign w:val="center"/>
            <w:hideMark/>
          </w:tcPr>
          <w:p w14:paraId="5AF399D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4E619B1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188380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68.81</w:t>
            </w:r>
          </w:p>
        </w:tc>
        <w:tc>
          <w:tcPr>
            <w:tcW w:w="718" w:type="dxa"/>
            <w:shd w:val="clear" w:color="auto" w:fill="auto"/>
            <w:noWrap/>
            <w:vAlign w:val="center"/>
            <w:hideMark/>
          </w:tcPr>
          <w:p w14:paraId="31D9F02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26.41</w:t>
            </w:r>
          </w:p>
        </w:tc>
        <w:tc>
          <w:tcPr>
            <w:tcW w:w="660" w:type="dxa"/>
            <w:shd w:val="clear" w:color="auto" w:fill="auto"/>
            <w:noWrap/>
            <w:vAlign w:val="center"/>
            <w:hideMark/>
          </w:tcPr>
          <w:p w14:paraId="10DF0E4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115</w:t>
            </w:r>
          </w:p>
        </w:tc>
        <w:tc>
          <w:tcPr>
            <w:tcW w:w="660" w:type="dxa"/>
            <w:shd w:val="clear" w:color="auto" w:fill="auto"/>
            <w:noWrap/>
            <w:vAlign w:val="center"/>
            <w:hideMark/>
          </w:tcPr>
          <w:p w14:paraId="58340BF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5FBBEFD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47EC5D7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69.63</w:t>
            </w:r>
          </w:p>
        </w:tc>
        <w:tc>
          <w:tcPr>
            <w:tcW w:w="718" w:type="dxa"/>
            <w:shd w:val="clear" w:color="auto" w:fill="auto"/>
            <w:noWrap/>
            <w:vAlign w:val="center"/>
            <w:hideMark/>
          </w:tcPr>
          <w:p w14:paraId="51CAD36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27.92</w:t>
            </w:r>
          </w:p>
        </w:tc>
      </w:tr>
      <w:tr w:rsidR="00D52730" w:rsidRPr="00D52730" w14:paraId="4D2D2CDC" w14:textId="77777777" w:rsidTr="00D52730">
        <w:trPr>
          <w:trHeight w:val="280"/>
        </w:trPr>
        <w:tc>
          <w:tcPr>
            <w:tcW w:w="10760" w:type="dxa"/>
            <w:gridSpan w:val="11"/>
            <w:shd w:val="clear" w:color="auto" w:fill="auto"/>
            <w:vAlign w:val="center"/>
            <w:hideMark/>
          </w:tcPr>
          <w:p w14:paraId="224BB360" w14:textId="4122AD91" w:rsidR="00D52730" w:rsidRPr="00D52730" w:rsidRDefault="00D52730" w:rsidP="00D52730">
            <w:pPr>
              <w:jc w:val="center"/>
              <w:rPr>
                <w:rFonts w:ascii="Arial Narrow" w:hAnsi="Arial Narrow"/>
                <w:sz w:val="20"/>
                <w:szCs w:val="20"/>
              </w:rPr>
            </w:pPr>
            <w:r w:rsidRPr="00D52730">
              <w:rPr>
                <w:rFonts w:ascii="Arial Narrow" w:hAnsi="Arial Narrow" w:cs="Arial"/>
                <w:color w:val="000000"/>
                <w:sz w:val="20"/>
                <w:szCs w:val="20"/>
              </w:rPr>
              <w:t>Other Administrators</w:t>
            </w:r>
          </w:p>
        </w:tc>
      </w:tr>
      <w:tr w:rsidR="002227BF" w:rsidRPr="00D52730" w14:paraId="4F63DE61" w14:textId="77777777" w:rsidTr="006D4592">
        <w:trPr>
          <w:trHeight w:val="320"/>
        </w:trPr>
        <w:tc>
          <w:tcPr>
            <w:tcW w:w="3894" w:type="dxa"/>
            <w:shd w:val="clear" w:color="auto" w:fill="auto"/>
            <w:vAlign w:val="center"/>
            <w:hideMark/>
          </w:tcPr>
          <w:p w14:paraId="591EDC98" w14:textId="780F4917" w:rsidR="002227BF" w:rsidRPr="00D52730" w:rsidRDefault="00495AAE" w:rsidP="00D52730">
            <w:pPr>
              <w:rPr>
                <w:rFonts w:ascii="Arial Narrow" w:hAnsi="Arial Narrow" w:cs="Calibri"/>
                <w:color w:val="000000"/>
                <w:sz w:val="20"/>
                <w:szCs w:val="20"/>
              </w:rPr>
            </w:pPr>
            <w:r>
              <w:rPr>
                <w:rFonts w:ascii="Arial Narrow" w:hAnsi="Arial Narrow" w:cs="Arial"/>
                <w:color w:val="000000"/>
                <w:sz w:val="20"/>
                <w:szCs w:val="20"/>
              </w:rPr>
              <w:t xml:space="preserve">  </w:t>
            </w:r>
            <w:r w:rsidR="002227BF" w:rsidRPr="00D52730">
              <w:rPr>
                <w:rFonts w:ascii="Arial Narrow" w:hAnsi="Arial Narrow" w:cs="Arial"/>
                <w:color w:val="000000"/>
                <w:sz w:val="20"/>
                <w:szCs w:val="20"/>
              </w:rPr>
              <w:t>Chief of Police, Ed Reynolds </w:t>
            </w:r>
          </w:p>
        </w:tc>
        <w:tc>
          <w:tcPr>
            <w:tcW w:w="660" w:type="dxa"/>
            <w:shd w:val="clear" w:color="auto" w:fill="auto"/>
            <w:noWrap/>
            <w:vAlign w:val="center"/>
            <w:hideMark/>
          </w:tcPr>
          <w:p w14:paraId="1001A9E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96</w:t>
            </w:r>
          </w:p>
        </w:tc>
        <w:tc>
          <w:tcPr>
            <w:tcW w:w="660" w:type="dxa"/>
            <w:shd w:val="clear" w:color="auto" w:fill="auto"/>
            <w:noWrap/>
            <w:vAlign w:val="center"/>
            <w:hideMark/>
          </w:tcPr>
          <w:p w14:paraId="2ADFF85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6D46A08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498A52F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59.16</w:t>
            </w:r>
          </w:p>
        </w:tc>
        <w:tc>
          <w:tcPr>
            <w:tcW w:w="718" w:type="dxa"/>
            <w:shd w:val="clear" w:color="auto" w:fill="auto"/>
            <w:noWrap/>
            <w:vAlign w:val="center"/>
            <w:hideMark/>
          </w:tcPr>
          <w:p w14:paraId="5A9D661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27.04</w:t>
            </w:r>
          </w:p>
        </w:tc>
        <w:tc>
          <w:tcPr>
            <w:tcW w:w="660" w:type="dxa"/>
            <w:shd w:val="clear" w:color="auto" w:fill="auto"/>
            <w:noWrap/>
            <w:vAlign w:val="center"/>
            <w:hideMark/>
          </w:tcPr>
          <w:p w14:paraId="63620EB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95</w:t>
            </w:r>
          </w:p>
        </w:tc>
        <w:tc>
          <w:tcPr>
            <w:tcW w:w="660" w:type="dxa"/>
            <w:shd w:val="clear" w:color="auto" w:fill="auto"/>
            <w:noWrap/>
            <w:vAlign w:val="center"/>
            <w:hideMark/>
          </w:tcPr>
          <w:p w14:paraId="43DC641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78F7C03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5396926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56.34</w:t>
            </w:r>
          </w:p>
        </w:tc>
        <w:tc>
          <w:tcPr>
            <w:tcW w:w="718" w:type="dxa"/>
            <w:shd w:val="clear" w:color="auto" w:fill="auto"/>
            <w:noWrap/>
            <w:vAlign w:val="center"/>
            <w:hideMark/>
          </w:tcPr>
          <w:p w14:paraId="527AE30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32.66</w:t>
            </w:r>
          </w:p>
        </w:tc>
      </w:tr>
      <w:tr w:rsidR="002227BF" w:rsidRPr="00D52730" w14:paraId="639EC009" w14:textId="77777777" w:rsidTr="006D4592">
        <w:trPr>
          <w:trHeight w:val="320"/>
        </w:trPr>
        <w:tc>
          <w:tcPr>
            <w:tcW w:w="3894" w:type="dxa"/>
            <w:shd w:val="clear" w:color="auto" w:fill="auto"/>
            <w:vAlign w:val="center"/>
            <w:hideMark/>
          </w:tcPr>
          <w:p w14:paraId="4557057B"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Associate Vice President for Student Affairs, Melissa McGuire  </w:t>
            </w:r>
          </w:p>
        </w:tc>
        <w:tc>
          <w:tcPr>
            <w:tcW w:w="660" w:type="dxa"/>
            <w:shd w:val="clear" w:color="auto" w:fill="auto"/>
            <w:noWrap/>
            <w:vAlign w:val="center"/>
            <w:hideMark/>
          </w:tcPr>
          <w:p w14:paraId="367A1C2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92</w:t>
            </w:r>
          </w:p>
        </w:tc>
        <w:tc>
          <w:tcPr>
            <w:tcW w:w="660" w:type="dxa"/>
            <w:shd w:val="clear" w:color="auto" w:fill="auto"/>
            <w:noWrap/>
            <w:vAlign w:val="center"/>
            <w:hideMark/>
          </w:tcPr>
          <w:p w14:paraId="059696D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7D24FF4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0F61625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52.72</w:t>
            </w:r>
          </w:p>
        </w:tc>
        <w:tc>
          <w:tcPr>
            <w:tcW w:w="718" w:type="dxa"/>
            <w:shd w:val="clear" w:color="auto" w:fill="auto"/>
            <w:noWrap/>
            <w:vAlign w:val="center"/>
            <w:hideMark/>
          </w:tcPr>
          <w:p w14:paraId="2605811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32.23</w:t>
            </w:r>
          </w:p>
        </w:tc>
        <w:tc>
          <w:tcPr>
            <w:tcW w:w="660" w:type="dxa"/>
            <w:shd w:val="clear" w:color="auto" w:fill="auto"/>
            <w:noWrap/>
            <w:vAlign w:val="center"/>
            <w:hideMark/>
          </w:tcPr>
          <w:p w14:paraId="3C3603A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91</w:t>
            </w:r>
          </w:p>
        </w:tc>
        <w:tc>
          <w:tcPr>
            <w:tcW w:w="660" w:type="dxa"/>
            <w:shd w:val="clear" w:color="auto" w:fill="auto"/>
            <w:noWrap/>
            <w:vAlign w:val="center"/>
            <w:hideMark/>
          </w:tcPr>
          <w:p w14:paraId="7F3715A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7F4593E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2B4823FE"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56.30</w:t>
            </w:r>
          </w:p>
        </w:tc>
        <w:tc>
          <w:tcPr>
            <w:tcW w:w="718" w:type="dxa"/>
            <w:shd w:val="clear" w:color="auto" w:fill="auto"/>
            <w:noWrap/>
            <w:vAlign w:val="center"/>
            <w:hideMark/>
          </w:tcPr>
          <w:p w14:paraId="099992B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33.30</w:t>
            </w:r>
          </w:p>
        </w:tc>
      </w:tr>
      <w:tr w:rsidR="002227BF" w:rsidRPr="00D52730" w14:paraId="21915F64" w14:textId="77777777" w:rsidTr="006D4592">
        <w:trPr>
          <w:trHeight w:val="580"/>
        </w:trPr>
        <w:tc>
          <w:tcPr>
            <w:tcW w:w="3894" w:type="dxa"/>
            <w:shd w:val="clear" w:color="auto" w:fill="auto"/>
            <w:vAlign w:val="center"/>
            <w:hideMark/>
          </w:tcPr>
          <w:p w14:paraId="5C3A0AA2"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Dean of Students / Assistant Vice President for Student Affairs, Maureen McGuinness </w:t>
            </w:r>
          </w:p>
        </w:tc>
        <w:tc>
          <w:tcPr>
            <w:tcW w:w="660" w:type="dxa"/>
            <w:shd w:val="clear" w:color="auto" w:fill="auto"/>
            <w:noWrap/>
            <w:vAlign w:val="center"/>
            <w:hideMark/>
          </w:tcPr>
          <w:p w14:paraId="39B6E23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128</w:t>
            </w:r>
          </w:p>
        </w:tc>
        <w:tc>
          <w:tcPr>
            <w:tcW w:w="660" w:type="dxa"/>
            <w:shd w:val="clear" w:color="auto" w:fill="auto"/>
            <w:noWrap/>
            <w:vAlign w:val="center"/>
            <w:hideMark/>
          </w:tcPr>
          <w:p w14:paraId="3811FB8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24EB3AD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F3C366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69.85</w:t>
            </w:r>
          </w:p>
        </w:tc>
        <w:tc>
          <w:tcPr>
            <w:tcW w:w="718" w:type="dxa"/>
            <w:shd w:val="clear" w:color="auto" w:fill="auto"/>
            <w:noWrap/>
            <w:vAlign w:val="center"/>
            <w:hideMark/>
          </w:tcPr>
          <w:p w14:paraId="7400A68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25.11</w:t>
            </w:r>
          </w:p>
        </w:tc>
        <w:tc>
          <w:tcPr>
            <w:tcW w:w="660" w:type="dxa"/>
            <w:shd w:val="clear" w:color="auto" w:fill="auto"/>
            <w:noWrap/>
            <w:vAlign w:val="center"/>
            <w:hideMark/>
          </w:tcPr>
          <w:p w14:paraId="5802367A"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127</w:t>
            </w:r>
          </w:p>
        </w:tc>
        <w:tc>
          <w:tcPr>
            <w:tcW w:w="660" w:type="dxa"/>
            <w:shd w:val="clear" w:color="auto" w:fill="auto"/>
            <w:noWrap/>
            <w:vAlign w:val="center"/>
            <w:hideMark/>
          </w:tcPr>
          <w:p w14:paraId="67F0DCA1"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w:t>
            </w:r>
          </w:p>
        </w:tc>
        <w:tc>
          <w:tcPr>
            <w:tcW w:w="660" w:type="dxa"/>
            <w:shd w:val="clear" w:color="auto" w:fill="auto"/>
            <w:noWrap/>
            <w:vAlign w:val="center"/>
            <w:hideMark/>
          </w:tcPr>
          <w:p w14:paraId="1E4D056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0BD5E08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71.06</w:t>
            </w:r>
          </w:p>
        </w:tc>
        <w:tc>
          <w:tcPr>
            <w:tcW w:w="718" w:type="dxa"/>
            <w:shd w:val="clear" w:color="auto" w:fill="auto"/>
            <w:noWrap/>
            <w:vAlign w:val="center"/>
            <w:hideMark/>
          </w:tcPr>
          <w:p w14:paraId="2713117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27.02</w:t>
            </w:r>
          </w:p>
        </w:tc>
      </w:tr>
      <w:tr w:rsidR="002227BF" w:rsidRPr="00D52730" w14:paraId="1A9F8328" w14:textId="77777777" w:rsidTr="006D4592">
        <w:trPr>
          <w:trHeight w:val="580"/>
        </w:trPr>
        <w:tc>
          <w:tcPr>
            <w:tcW w:w="3894" w:type="dxa"/>
            <w:shd w:val="clear" w:color="auto" w:fill="auto"/>
            <w:vAlign w:val="center"/>
            <w:hideMark/>
          </w:tcPr>
          <w:p w14:paraId="61054768" w14:textId="77777777" w:rsidR="002227BF" w:rsidRPr="00D52730" w:rsidRDefault="002227BF" w:rsidP="00D52730">
            <w:pPr>
              <w:ind w:left="69"/>
              <w:rPr>
                <w:rFonts w:ascii="Arial Narrow" w:hAnsi="Arial Narrow" w:cs="Calibri"/>
                <w:color w:val="000000"/>
                <w:sz w:val="20"/>
                <w:szCs w:val="20"/>
              </w:rPr>
            </w:pPr>
            <w:r w:rsidRPr="00D52730">
              <w:rPr>
                <w:rFonts w:ascii="Arial Narrow" w:hAnsi="Arial Narrow" w:cs="Arial"/>
                <w:color w:val="000000"/>
                <w:sz w:val="20"/>
                <w:szCs w:val="20"/>
              </w:rPr>
              <w:t>Assistant Vice President for Digital Strategy &amp; Innovation, Executive Director for CLEAR, Rudi Thompson </w:t>
            </w:r>
          </w:p>
        </w:tc>
        <w:tc>
          <w:tcPr>
            <w:tcW w:w="660" w:type="dxa"/>
            <w:shd w:val="clear" w:color="auto" w:fill="auto"/>
            <w:noWrap/>
            <w:vAlign w:val="center"/>
            <w:hideMark/>
          </w:tcPr>
          <w:p w14:paraId="229156F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119</w:t>
            </w:r>
          </w:p>
        </w:tc>
        <w:tc>
          <w:tcPr>
            <w:tcW w:w="660" w:type="dxa"/>
            <w:shd w:val="clear" w:color="auto" w:fill="auto"/>
            <w:noWrap/>
            <w:vAlign w:val="center"/>
            <w:hideMark/>
          </w:tcPr>
          <w:p w14:paraId="3CC1468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w:t>
            </w:r>
          </w:p>
        </w:tc>
        <w:tc>
          <w:tcPr>
            <w:tcW w:w="660" w:type="dxa"/>
            <w:shd w:val="clear" w:color="auto" w:fill="auto"/>
            <w:noWrap/>
            <w:vAlign w:val="center"/>
            <w:hideMark/>
          </w:tcPr>
          <w:p w14:paraId="5DBC516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1C8B055B"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68.86</w:t>
            </w:r>
          </w:p>
        </w:tc>
        <w:tc>
          <w:tcPr>
            <w:tcW w:w="718" w:type="dxa"/>
            <w:shd w:val="clear" w:color="auto" w:fill="auto"/>
            <w:noWrap/>
            <w:vAlign w:val="center"/>
            <w:hideMark/>
          </w:tcPr>
          <w:p w14:paraId="1C5924FD"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27.15</w:t>
            </w:r>
          </w:p>
        </w:tc>
        <w:tc>
          <w:tcPr>
            <w:tcW w:w="660" w:type="dxa"/>
            <w:shd w:val="clear" w:color="auto" w:fill="auto"/>
            <w:noWrap/>
            <w:vAlign w:val="center"/>
            <w:hideMark/>
          </w:tcPr>
          <w:p w14:paraId="22ECC8D7"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117</w:t>
            </w:r>
          </w:p>
        </w:tc>
        <w:tc>
          <w:tcPr>
            <w:tcW w:w="660" w:type="dxa"/>
            <w:shd w:val="clear" w:color="auto" w:fill="auto"/>
            <w:noWrap/>
            <w:vAlign w:val="center"/>
            <w:hideMark/>
          </w:tcPr>
          <w:p w14:paraId="70E1AC28"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4</w:t>
            </w:r>
          </w:p>
        </w:tc>
        <w:tc>
          <w:tcPr>
            <w:tcW w:w="660" w:type="dxa"/>
            <w:shd w:val="clear" w:color="auto" w:fill="auto"/>
            <w:noWrap/>
            <w:vAlign w:val="center"/>
            <w:hideMark/>
          </w:tcPr>
          <w:p w14:paraId="1C966262"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50491A26"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72.91</w:t>
            </w:r>
          </w:p>
        </w:tc>
        <w:tc>
          <w:tcPr>
            <w:tcW w:w="718" w:type="dxa"/>
            <w:shd w:val="clear" w:color="auto" w:fill="auto"/>
            <w:noWrap/>
            <w:vAlign w:val="center"/>
            <w:hideMark/>
          </w:tcPr>
          <w:p w14:paraId="1F7D07C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27.61</w:t>
            </w:r>
          </w:p>
        </w:tc>
      </w:tr>
      <w:tr w:rsidR="002227BF" w:rsidRPr="00D52730" w14:paraId="41558B1D" w14:textId="77777777" w:rsidTr="006D4592">
        <w:trPr>
          <w:trHeight w:val="320"/>
        </w:trPr>
        <w:tc>
          <w:tcPr>
            <w:tcW w:w="3894" w:type="dxa"/>
            <w:shd w:val="clear" w:color="auto" w:fill="auto"/>
            <w:vAlign w:val="center"/>
            <w:hideMark/>
          </w:tcPr>
          <w:p w14:paraId="74775BA9" w14:textId="77777777" w:rsidR="002227BF" w:rsidRPr="00D52730" w:rsidRDefault="002227BF" w:rsidP="001571F7">
            <w:pPr>
              <w:ind w:left="69"/>
              <w:rPr>
                <w:rFonts w:ascii="Arial Narrow" w:hAnsi="Arial Narrow" w:cs="Calibri"/>
                <w:color w:val="000000"/>
                <w:sz w:val="20"/>
                <w:szCs w:val="20"/>
              </w:rPr>
            </w:pPr>
            <w:r w:rsidRPr="00D52730">
              <w:rPr>
                <w:rFonts w:ascii="Arial Narrow" w:hAnsi="Arial Narrow" w:cs="Arial"/>
                <w:color w:val="000000"/>
                <w:sz w:val="20"/>
                <w:szCs w:val="20"/>
              </w:rPr>
              <w:t>Associate Dean of the Graduate School, Joseph Oppong </w:t>
            </w:r>
          </w:p>
        </w:tc>
        <w:tc>
          <w:tcPr>
            <w:tcW w:w="660" w:type="dxa"/>
            <w:shd w:val="clear" w:color="auto" w:fill="auto"/>
            <w:noWrap/>
            <w:vAlign w:val="center"/>
            <w:hideMark/>
          </w:tcPr>
          <w:p w14:paraId="2204633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102</w:t>
            </w:r>
          </w:p>
        </w:tc>
        <w:tc>
          <w:tcPr>
            <w:tcW w:w="660" w:type="dxa"/>
            <w:shd w:val="clear" w:color="auto" w:fill="auto"/>
            <w:noWrap/>
            <w:vAlign w:val="center"/>
            <w:hideMark/>
          </w:tcPr>
          <w:p w14:paraId="1D5E584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476E1B0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60E9C19"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67.50</w:t>
            </w:r>
          </w:p>
        </w:tc>
        <w:tc>
          <w:tcPr>
            <w:tcW w:w="718" w:type="dxa"/>
            <w:shd w:val="clear" w:color="auto" w:fill="auto"/>
            <w:noWrap/>
            <w:vAlign w:val="center"/>
            <w:hideMark/>
          </w:tcPr>
          <w:p w14:paraId="598767C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26.84</w:t>
            </w:r>
          </w:p>
        </w:tc>
        <w:tc>
          <w:tcPr>
            <w:tcW w:w="660" w:type="dxa"/>
            <w:shd w:val="clear" w:color="auto" w:fill="auto"/>
            <w:noWrap/>
            <w:vAlign w:val="center"/>
            <w:hideMark/>
          </w:tcPr>
          <w:p w14:paraId="3AA48745"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104</w:t>
            </w:r>
          </w:p>
        </w:tc>
        <w:tc>
          <w:tcPr>
            <w:tcW w:w="660" w:type="dxa"/>
            <w:shd w:val="clear" w:color="auto" w:fill="auto"/>
            <w:noWrap/>
            <w:vAlign w:val="center"/>
            <w:hideMark/>
          </w:tcPr>
          <w:p w14:paraId="54E63D54"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0</w:t>
            </w:r>
          </w:p>
        </w:tc>
        <w:tc>
          <w:tcPr>
            <w:tcW w:w="660" w:type="dxa"/>
            <w:shd w:val="clear" w:color="auto" w:fill="auto"/>
            <w:noWrap/>
            <w:vAlign w:val="center"/>
            <w:hideMark/>
          </w:tcPr>
          <w:p w14:paraId="1FCBA280"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100</w:t>
            </w:r>
          </w:p>
        </w:tc>
        <w:tc>
          <w:tcPr>
            <w:tcW w:w="735" w:type="dxa"/>
            <w:shd w:val="clear" w:color="auto" w:fill="auto"/>
            <w:noWrap/>
            <w:vAlign w:val="center"/>
            <w:hideMark/>
          </w:tcPr>
          <w:p w14:paraId="6225B9F3"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70.12</w:t>
            </w:r>
          </w:p>
        </w:tc>
        <w:tc>
          <w:tcPr>
            <w:tcW w:w="718" w:type="dxa"/>
            <w:shd w:val="clear" w:color="auto" w:fill="auto"/>
            <w:noWrap/>
            <w:vAlign w:val="center"/>
            <w:hideMark/>
          </w:tcPr>
          <w:p w14:paraId="5C5B9AFC" w14:textId="77777777" w:rsidR="002227BF" w:rsidRPr="00D52730" w:rsidRDefault="002227BF" w:rsidP="006D4592">
            <w:pPr>
              <w:jc w:val="center"/>
              <w:rPr>
                <w:rFonts w:ascii="Arial Narrow" w:hAnsi="Arial Narrow" w:cs="Calibri"/>
                <w:color w:val="000000"/>
                <w:sz w:val="20"/>
                <w:szCs w:val="20"/>
              </w:rPr>
            </w:pPr>
            <w:r w:rsidRPr="00D52730">
              <w:rPr>
                <w:rFonts w:ascii="Arial Narrow" w:hAnsi="Arial Narrow" w:cs="Calibri"/>
                <w:color w:val="000000"/>
                <w:sz w:val="20"/>
                <w:szCs w:val="20"/>
              </w:rPr>
              <w:t>27.88</w:t>
            </w:r>
          </w:p>
        </w:tc>
      </w:tr>
    </w:tbl>
    <w:p w14:paraId="457D29DB" w14:textId="6FE70A8A" w:rsidR="00E867E5" w:rsidRDefault="00E867E5" w:rsidP="00590069">
      <w:pPr>
        <w:autoSpaceDE w:val="0"/>
        <w:autoSpaceDN w:val="0"/>
        <w:adjustRightInd w:val="0"/>
        <w:rPr>
          <w:bCs/>
        </w:rPr>
      </w:pPr>
    </w:p>
    <w:p w14:paraId="45168AB6" w14:textId="414B004D" w:rsidR="00BF59F3" w:rsidRDefault="009A6AEA" w:rsidP="00590069">
      <w:pPr>
        <w:autoSpaceDE w:val="0"/>
        <w:autoSpaceDN w:val="0"/>
        <w:adjustRightInd w:val="0"/>
        <w:rPr>
          <w:bCs/>
        </w:rPr>
      </w:pPr>
      <w:r>
        <w:rPr>
          <w:bCs/>
        </w:rPr>
        <w:t xml:space="preserve">The questions were placed on </w:t>
      </w:r>
      <w:r w:rsidR="0045480F">
        <w:rPr>
          <w:bCs/>
        </w:rPr>
        <w:t xml:space="preserve">pages by category to help facilitate ease in response and to limit loss of data if a person left the survey after responding to </w:t>
      </w:r>
      <w:r w:rsidR="00612FA0">
        <w:rPr>
          <w:bCs/>
        </w:rPr>
        <w:t xml:space="preserve">the categories in the survey. </w:t>
      </w:r>
      <w:r w:rsidR="002C5B2B">
        <w:rPr>
          <w:bCs/>
        </w:rPr>
        <w:t xml:space="preserve">This is also to help focus attention on the responsibilities of the administrators. </w:t>
      </w:r>
      <w:r w:rsidR="00BE6600">
        <w:rPr>
          <w:bCs/>
        </w:rPr>
        <w:t>The provost was not included in this survey as well as other administrators who were leaving their roles.</w:t>
      </w:r>
    </w:p>
    <w:p w14:paraId="755750ED" w14:textId="77777777" w:rsidR="00522BF6" w:rsidRPr="00FD3D74" w:rsidRDefault="00522BF6" w:rsidP="00590069">
      <w:pPr>
        <w:autoSpaceDE w:val="0"/>
        <w:autoSpaceDN w:val="0"/>
        <w:adjustRightInd w:val="0"/>
        <w:rPr>
          <w:bCs/>
        </w:rPr>
      </w:pPr>
    </w:p>
    <w:p w14:paraId="6DBA872F" w14:textId="6777B316" w:rsidR="00507891" w:rsidRPr="00FD3D74" w:rsidRDefault="00507891" w:rsidP="00507891">
      <w:pPr>
        <w:pStyle w:val="ListParagraph"/>
        <w:numPr>
          <w:ilvl w:val="0"/>
          <w:numId w:val="6"/>
        </w:numPr>
        <w:autoSpaceDE w:val="0"/>
        <w:autoSpaceDN w:val="0"/>
        <w:adjustRightInd w:val="0"/>
        <w:rPr>
          <w:bCs/>
        </w:rPr>
      </w:pPr>
      <w:r w:rsidRPr="00FD3D74">
        <w:rPr>
          <w:bCs/>
        </w:rPr>
        <w:lastRenderedPageBreak/>
        <w:t>Questions for the president</w:t>
      </w:r>
      <w:r w:rsidR="00413C97">
        <w:rPr>
          <w:bCs/>
        </w:rPr>
        <w:t xml:space="preserve"> </w:t>
      </w:r>
      <w:r w:rsidRPr="00FD3D74">
        <w:rPr>
          <w:bCs/>
        </w:rPr>
        <w:t>and provost are more extensive than the questions for the other administrators to be evaluated.</w:t>
      </w:r>
      <w:r w:rsidR="006E6CCD">
        <w:rPr>
          <w:bCs/>
        </w:rPr>
        <w:t xml:space="preserve"> The n</w:t>
      </w:r>
      <w:r w:rsidR="007E0BAA">
        <w:rPr>
          <w:bCs/>
        </w:rPr>
        <w:t>ew rating questions are included.</w:t>
      </w:r>
    </w:p>
    <w:p w14:paraId="19015062" w14:textId="4143B47B" w:rsidR="00507891" w:rsidRPr="00FD3D74" w:rsidRDefault="00D669E7" w:rsidP="00507891">
      <w:pPr>
        <w:pStyle w:val="ListParagraph"/>
        <w:numPr>
          <w:ilvl w:val="1"/>
          <w:numId w:val="6"/>
        </w:numPr>
        <w:autoSpaceDE w:val="0"/>
        <w:autoSpaceDN w:val="0"/>
        <w:adjustRightInd w:val="0"/>
        <w:rPr>
          <w:bCs/>
        </w:rPr>
      </w:pPr>
      <w:r w:rsidRPr="00FD3D74">
        <w:rPr>
          <w:bCs/>
        </w:rPr>
        <w:t>UNT President</w:t>
      </w:r>
    </w:p>
    <w:p w14:paraId="1A38F54B" w14:textId="2C1801DD" w:rsidR="00D669E7" w:rsidRPr="00FD3D74" w:rsidRDefault="00D669E7" w:rsidP="00D669E7">
      <w:pPr>
        <w:pStyle w:val="ListParagraph"/>
        <w:numPr>
          <w:ilvl w:val="2"/>
          <w:numId w:val="6"/>
        </w:numPr>
        <w:autoSpaceDE w:val="0"/>
        <w:autoSpaceDN w:val="0"/>
        <w:adjustRightInd w:val="0"/>
        <w:rPr>
          <w:bCs/>
        </w:rPr>
      </w:pPr>
      <w:r w:rsidRPr="00FD3D74">
        <w:rPr>
          <w:bCs/>
        </w:rPr>
        <w:t>Thinking about the performance of UNT President Neal Smatresk rate the following questions as Poor, Fair, Good, Excellent, No Opinion, Do Not Know.</w:t>
      </w:r>
    </w:p>
    <w:p w14:paraId="33E84737" w14:textId="214C2A6A" w:rsidR="00D669E7" w:rsidRPr="00FD3D74" w:rsidRDefault="00D669E7" w:rsidP="00D669E7">
      <w:pPr>
        <w:pStyle w:val="ListParagraph"/>
        <w:numPr>
          <w:ilvl w:val="3"/>
          <w:numId w:val="6"/>
        </w:numPr>
        <w:autoSpaceDE w:val="0"/>
        <w:autoSpaceDN w:val="0"/>
        <w:adjustRightInd w:val="0"/>
        <w:rPr>
          <w:bCs/>
        </w:rPr>
      </w:pPr>
      <w:r w:rsidRPr="00FD3D74">
        <w:rPr>
          <w:bCs/>
        </w:rPr>
        <w:t xml:space="preserve">Provides transparent and effective leadership </w:t>
      </w:r>
    </w:p>
    <w:p w14:paraId="1626F300" w14:textId="7100D03C" w:rsidR="00D669E7" w:rsidRPr="00FD3D74" w:rsidRDefault="00D669E7" w:rsidP="00D669E7">
      <w:pPr>
        <w:pStyle w:val="ListParagraph"/>
        <w:numPr>
          <w:ilvl w:val="3"/>
          <w:numId w:val="6"/>
        </w:numPr>
        <w:autoSpaceDE w:val="0"/>
        <w:autoSpaceDN w:val="0"/>
        <w:adjustRightInd w:val="0"/>
        <w:rPr>
          <w:bCs/>
        </w:rPr>
      </w:pPr>
      <w:r w:rsidRPr="00FD3D74">
        <w:rPr>
          <w:bCs/>
        </w:rPr>
        <w:t>Effectively articulates a coherent and realistic vision for UNT</w:t>
      </w:r>
    </w:p>
    <w:p w14:paraId="136D87FE" w14:textId="77777777" w:rsidR="00D669E7" w:rsidRPr="00FD3D74" w:rsidRDefault="00D669E7" w:rsidP="00D669E7">
      <w:pPr>
        <w:pStyle w:val="ListParagraph"/>
        <w:numPr>
          <w:ilvl w:val="3"/>
          <w:numId w:val="6"/>
        </w:numPr>
        <w:autoSpaceDE w:val="0"/>
        <w:autoSpaceDN w:val="0"/>
        <w:adjustRightInd w:val="0"/>
        <w:rPr>
          <w:bCs/>
        </w:rPr>
      </w:pPr>
      <w:r w:rsidRPr="00FD3D74">
        <w:rPr>
          <w:bCs/>
        </w:rPr>
        <w:t xml:space="preserve">Management of UNT’s resources </w:t>
      </w:r>
    </w:p>
    <w:p w14:paraId="7DFC9735" w14:textId="77777777" w:rsidR="00D669E7" w:rsidRPr="00FD3D74" w:rsidRDefault="00D669E7" w:rsidP="00D669E7">
      <w:pPr>
        <w:pStyle w:val="ListParagraph"/>
        <w:numPr>
          <w:ilvl w:val="3"/>
          <w:numId w:val="6"/>
        </w:numPr>
        <w:autoSpaceDE w:val="0"/>
        <w:autoSpaceDN w:val="0"/>
        <w:adjustRightInd w:val="0"/>
        <w:rPr>
          <w:bCs/>
        </w:rPr>
      </w:pPr>
      <w:r w:rsidRPr="00FD3D74">
        <w:rPr>
          <w:bCs/>
        </w:rPr>
        <w:t xml:space="preserve">Communication to faculty of UNT’s needs and opportunities </w:t>
      </w:r>
    </w:p>
    <w:p w14:paraId="4A440FE7" w14:textId="77777777" w:rsidR="00D669E7" w:rsidRPr="00FD3D74" w:rsidRDefault="00D669E7" w:rsidP="00D669E7">
      <w:pPr>
        <w:pStyle w:val="ListParagraph"/>
        <w:numPr>
          <w:ilvl w:val="3"/>
          <w:numId w:val="6"/>
        </w:numPr>
        <w:autoSpaceDE w:val="0"/>
        <w:autoSpaceDN w:val="0"/>
        <w:adjustRightInd w:val="0"/>
        <w:rPr>
          <w:bCs/>
        </w:rPr>
      </w:pPr>
      <w:r w:rsidRPr="00FD3D74">
        <w:rPr>
          <w:bCs/>
        </w:rPr>
        <w:t xml:space="preserve">Involvement of faculty in the assessment and planning of university operations </w:t>
      </w:r>
    </w:p>
    <w:p w14:paraId="7DD5EDFF" w14:textId="77777777" w:rsidR="00D669E7" w:rsidRPr="00FD3D74" w:rsidRDefault="00D669E7" w:rsidP="00D669E7">
      <w:pPr>
        <w:pStyle w:val="ListParagraph"/>
        <w:numPr>
          <w:ilvl w:val="3"/>
          <w:numId w:val="6"/>
        </w:numPr>
        <w:autoSpaceDE w:val="0"/>
        <w:autoSpaceDN w:val="0"/>
        <w:adjustRightInd w:val="0"/>
        <w:rPr>
          <w:bCs/>
        </w:rPr>
      </w:pPr>
      <w:r w:rsidRPr="00FD3D74">
        <w:rPr>
          <w:bCs/>
        </w:rPr>
        <w:t xml:space="preserve">Accessibility to the faculty </w:t>
      </w:r>
    </w:p>
    <w:p w14:paraId="1E699C42" w14:textId="606B8ED0" w:rsidR="00D669E7" w:rsidRDefault="00D669E7" w:rsidP="00D669E7">
      <w:pPr>
        <w:pStyle w:val="ListParagraph"/>
        <w:numPr>
          <w:ilvl w:val="3"/>
          <w:numId w:val="6"/>
        </w:numPr>
        <w:autoSpaceDE w:val="0"/>
        <w:autoSpaceDN w:val="0"/>
        <w:adjustRightInd w:val="0"/>
        <w:rPr>
          <w:bCs/>
        </w:rPr>
      </w:pPr>
      <w:r w:rsidRPr="00FD3D74">
        <w:rPr>
          <w:bCs/>
        </w:rPr>
        <w:t xml:space="preserve">Fostering of an environment for exemplary teaching </w:t>
      </w:r>
    </w:p>
    <w:p w14:paraId="0D4DE2AE" w14:textId="2657A48B" w:rsidR="00DC6423" w:rsidRDefault="00DC6423" w:rsidP="00DC6423">
      <w:pPr>
        <w:pStyle w:val="ListParagraph"/>
        <w:numPr>
          <w:ilvl w:val="3"/>
          <w:numId w:val="6"/>
        </w:numPr>
        <w:autoSpaceDE w:val="0"/>
        <w:autoSpaceDN w:val="0"/>
        <w:adjustRightInd w:val="0"/>
        <w:rPr>
          <w:bCs/>
        </w:rPr>
      </w:pPr>
      <w:r w:rsidRPr="00FD3D74">
        <w:rPr>
          <w:bCs/>
        </w:rPr>
        <w:t xml:space="preserve">Fostering of an environment for exemplary </w:t>
      </w:r>
      <w:r>
        <w:rPr>
          <w:bCs/>
        </w:rPr>
        <w:t>research and scholarship</w:t>
      </w:r>
      <w:r w:rsidRPr="00FD3D74">
        <w:rPr>
          <w:bCs/>
        </w:rPr>
        <w:t xml:space="preserve"> </w:t>
      </w:r>
    </w:p>
    <w:p w14:paraId="1952AB37" w14:textId="7277F0AA" w:rsidR="00DC6423" w:rsidRPr="00F23CBF" w:rsidRDefault="00F23CBF" w:rsidP="00F23CBF">
      <w:pPr>
        <w:pStyle w:val="ListParagraph"/>
        <w:numPr>
          <w:ilvl w:val="3"/>
          <w:numId w:val="6"/>
        </w:numPr>
        <w:autoSpaceDE w:val="0"/>
        <w:autoSpaceDN w:val="0"/>
        <w:adjustRightInd w:val="0"/>
        <w:rPr>
          <w:bCs/>
        </w:rPr>
      </w:pPr>
      <w:r w:rsidRPr="00FD3D74">
        <w:rPr>
          <w:bCs/>
        </w:rPr>
        <w:t xml:space="preserve">Fostering of an environment for exemplary </w:t>
      </w:r>
      <w:r>
        <w:rPr>
          <w:bCs/>
        </w:rPr>
        <w:t>service</w:t>
      </w:r>
      <w:r w:rsidRPr="00FD3D74">
        <w:rPr>
          <w:bCs/>
        </w:rPr>
        <w:t xml:space="preserve"> </w:t>
      </w:r>
    </w:p>
    <w:p w14:paraId="4118D330" w14:textId="77777777" w:rsidR="00D669E7" w:rsidRPr="00FD3D74" w:rsidRDefault="00D669E7" w:rsidP="00D669E7">
      <w:pPr>
        <w:pStyle w:val="ListParagraph"/>
        <w:numPr>
          <w:ilvl w:val="3"/>
          <w:numId w:val="6"/>
        </w:numPr>
        <w:autoSpaceDE w:val="0"/>
        <w:autoSpaceDN w:val="0"/>
        <w:adjustRightInd w:val="0"/>
        <w:rPr>
          <w:bCs/>
        </w:rPr>
      </w:pPr>
      <w:r w:rsidRPr="00FD3D74">
        <w:rPr>
          <w:bCs/>
        </w:rPr>
        <w:t xml:space="preserve">Trustworthiness </w:t>
      </w:r>
    </w:p>
    <w:p w14:paraId="6D595F7D" w14:textId="77777777" w:rsidR="00D669E7" w:rsidRPr="00FD3D74" w:rsidRDefault="00D669E7" w:rsidP="00D669E7">
      <w:pPr>
        <w:pStyle w:val="ListParagraph"/>
        <w:numPr>
          <w:ilvl w:val="3"/>
          <w:numId w:val="6"/>
        </w:numPr>
        <w:autoSpaceDE w:val="0"/>
        <w:autoSpaceDN w:val="0"/>
        <w:adjustRightInd w:val="0"/>
        <w:rPr>
          <w:bCs/>
        </w:rPr>
      </w:pPr>
      <w:r w:rsidRPr="00FD3D74">
        <w:rPr>
          <w:bCs/>
        </w:rPr>
        <w:t xml:space="preserve">Fair treatment of people </w:t>
      </w:r>
    </w:p>
    <w:p w14:paraId="6F45012E" w14:textId="3799DDF9" w:rsidR="00D669E7" w:rsidRPr="00FD3D74" w:rsidRDefault="006E4575" w:rsidP="00D669E7">
      <w:pPr>
        <w:pStyle w:val="ListParagraph"/>
        <w:numPr>
          <w:ilvl w:val="3"/>
          <w:numId w:val="6"/>
        </w:numPr>
        <w:autoSpaceDE w:val="0"/>
        <w:autoSpaceDN w:val="0"/>
        <w:adjustRightInd w:val="0"/>
        <w:rPr>
          <w:bCs/>
        </w:rPr>
      </w:pPr>
      <w:r>
        <w:rPr>
          <w:bCs/>
        </w:rPr>
        <w:t>Overall effectiveness as UNT President</w:t>
      </w:r>
    </w:p>
    <w:p w14:paraId="708D4DE9" w14:textId="6F8FEDB5" w:rsidR="00D669E7" w:rsidRPr="00FD3D74" w:rsidRDefault="00D669E7" w:rsidP="00D669E7">
      <w:pPr>
        <w:pStyle w:val="ListParagraph"/>
        <w:numPr>
          <w:ilvl w:val="2"/>
          <w:numId w:val="6"/>
        </w:numPr>
        <w:autoSpaceDE w:val="0"/>
        <w:autoSpaceDN w:val="0"/>
        <w:adjustRightInd w:val="0"/>
        <w:rPr>
          <w:bCs/>
        </w:rPr>
      </w:pPr>
      <w:r w:rsidRPr="00FD3D74">
        <w:rPr>
          <w:bCs/>
        </w:rPr>
        <w:t xml:space="preserve">Do you have confidence in the President's abilities to perform </w:t>
      </w:r>
      <w:r w:rsidR="005F3E43" w:rsidRPr="00FD3D74">
        <w:rPr>
          <w:bCs/>
        </w:rPr>
        <w:t>his</w:t>
      </w:r>
      <w:r w:rsidRPr="00FD3D74">
        <w:rPr>
          <w:bCs/>
        </w:rPr>
        <w:t xml:space="preserve"> current role? Definitely yes, Probably yes, Probably not, Definitely not</w:t>
      </w:r>
    </w:p>
    <w:p w14:paraId="7F79AFBC" w14:textId="1F88A6E4" w:rsidR="007E0BAA" w:rsidRDefault="007E0BAA" w:rsidP="001C16E4">
      <w:pPr>
        <w:pStyle w:val="ListParagraph"/>
        <w:numPr>
          <w:ilvl w:val="2"/>
          <w:numId w:val="6"/>
        </w:numPr>
        <w:autoSpaceDE w:val="0"/>
        <w:autoSpaceDN w:val="0"/>
        <w:adjustRightInd w:val="0"/>
        <w:rPr>
          <w:bCs/>
        </w:rPr>
      </w:pPr>
      <w:r w:rsidRPr="007E0BAA">
        <w:rPr>
          <w:bCs/>
        </w:rPr>
        <w:t>Consider the areas of responsibility for this administrator,</w:t>
      </w:r>
    </w:p>
    <w:p w14:paraId="58773691" w14:textId="594BDDAC" w:rsidR="00F61057" w:rsidRDefault="00F61057" w:rsidP="00F61057">
      <w:pPr>
        <w:pStyle w:val="ListParagraph"/>
        <w:numPr>
          <w:ilvl w:val="3"/>
          <w:numId w:val="6"/>
        </w:numPr>
        <w:autoSpaceDE w:val="0"/>
        <w:autoSpaceDN w:val="0"/>
        <w:adjustRightInd w:val="0"/>
        <w:rPr>
          <w:bCs/>
        </w:rPr>
      </w:pPr>
      <w:r w:rsidRPr="00F61057">
        <w:rPr>
          <w:bCs/>
        </w:rPr>
        <w:t>Rate your level of knowledge of these areas of responsibility.</w:t>
      </w:r>
    </w:p>
    <w:p w14:paraId="4E83E32E" w14:textId="1200F199" w:rsidR="00F61057" w:rsidRDefault="00F61057" w:rsidP="00F61057">
      <w:pPr>
        <w:pStyle w:val="ListParagraph"/>
        <w:numPr>
          <w:ilvl w:val="3"/>
          <w:numId w:val="6"/>
        </w:numPr>
        <w:autoSpaceDE w:val="0"/>
        <w:autoSpaceDN w:val="0"/>
        <w:adjustRightInd w:val="0"/>
        <w:rPr>
          <w:bCs/>
        </w:rPr>
      </w:pPr>
      <w:r w:rsidRPr="00F61057">
        <w:rPr>
          <w:bCs/>
        </w:rPr>
        <w:t>Rate the level your work is impacted by these areas of responsibility.</w:t>
      </w:r>
    </w:p>
    <w:p w14:paraId="52E669F3" w14:textId="761E3239" w:rsidR="001C16E4" w:rsidRPr="00FD3D74" w:rsidRDefault="001C16E4" w:rsidP="001C16E4">
      <w:pPr>
        <w:pStyle w:val="ListParagraph"/>
        <w:numPr>
          <w:ilvl w:val="2"/>
          <w:numId w:val="6"/>
        </w:numPr>
        <w:autoSpaceDE w:val="0"/>
        <w:autoSpaceDN w:val="0"/>
        <w:adjustRightInd w:val="0"/>
        <w:rPr>
          <w:bCs/>
        </w:rPr>
      </w:pPr>
      <w:r w:rsidRPr="00FD3D74">
        <w:rPr>
          <w:bCs/>
        </w:rPr>
        <w:t xml:space="preserve">What two or three top priorities would you recommend </w:t>
      </w:r>
      <w:proofErr w:type="gramStart"/>
      <w:r w:rsidRPr="00FD3D74">
        <w:rPr>
          <w:bCs/>
        </w:rPr>
        <w:t>to be</w:t>
      </w:r>
      <w:proofErr w:type="gramEnd"/>
      <w:r w:rsidRPr="00FD3D74">
        <w:rPr>
          <w:bCs/>
        </w:rPr>
        <w:t xml:space="preserve"> addressed by the President in the coming year?</w:t>
      </w:r>
    </w:p>
    <w:p w14:paraId="5281BBFE" w14:textId="3676B5D4" w:rsidR="00D669E7" w:rsidRPr="00FD3D74" w:rsidRDefault="00511304" w:rsidP="00D669E7">
      <w:pPr>
        <w:pStyle w:val="ListParagraph"/>
        <w:numPr>
          <w:ilvl w:val="2"/>
          <w:numId w:val="6"/>
        </w:numPr>
        <w:autoSpaceDE w:val="0"/>
        <w:autoSpaceDN w:val="0"/>
        <w:adjustRightInd w:val="0"/>
        <w:rPr>
          <w:bCs/>
        </w:rPr>
      </w:pPr>
      <w:r>
        <w:rPr>
          <w:bCs/>
        </w:rPr>
        <w:t>If you have</w:t>
      </w:r>
      <w:r w:rsidR="00D669E7" w:rsidRPr="00FD3D74">
        <w:rPr>
          <w:bCs/>
        </w:rPr>
        <w:t xml:space="preserve"> additional comments or concerns</w:t>
      </w:r>
      <w:r w:rsidR="0022664A">
        <w:rPr>
          <w:bCs/>
        </w:rPr>
        <w:t xml:space="preserve"> about the President’s areas of </w:t>
      </w:r>
      <w:r w:rsidR="005F10C7">
        <w:rPr>
          <w:bCs/>
        </w:rPr>
        <w:t>responsibility</w:t>
      </w:r>
      <w:r w:rsidR="00312259">
        <w:rPr>
          <w:bCs/>
        </w:rPr>
        <w:t xml:space="preserve">, </w:t>
      </w:r>
      <w:r>
        <w:rPr>
          <w:bCs/>
        </w:rPr>
        <w:t>please provide them</w:t>
      </w:r>
      <w:r w:rsidR="00D669E7" w:rsidRPr="00FD3D74">
        <w:rPr>
          <w:bCs/>
        </w:rPr>
        <w:t xml:space="preserve"> to share with the </w:t>
      </w:r>
      <w:r w:rsidR="001C16E4" w:rsidRPr="00FD3D74">
        <w:rPr>
          <w:bCs/>
        </w:rPr>
        <w:t>President</w:t>
      </w:r>
      <w:r w:rsidR="00D669E7" w:rsidRPr="00FD3D74">
        <w:rPr>
          <w:bCs/>
        </w:rPr>
        <w:t>?</w:t>
      </w:r>
    </w:p>
    <w:p w14:paraId="22F2D274" w14:textId="1CF3210A" w:rsidR="00123AEC" w:rsidRPr="00FD3D74" w:rsidRDefault="00FF4600" w:rsidP="00E45C9C">
      <w:pPr>
        <w:pStyle w:val="ListParagraph"/>
        <w:numPr>
          <w:ilvl w:val="1"/>
          <w:numId w:val="6"/>
        </w:numPr>
        <w:autoSpaceDE w:val="0"/>
        <w:autoSpaceDN w:val="0"/>
        <w:adjustRightInd w:val="0"/>
        <w:rPr>
          <w:bCs/>
        </w:rPr>
      </w:pPr>
      <w:r w:rsidRPr="00FD3D74">
        <w:rPr>
          <w:bCs/>
        </w:rPr>
        <w:t>Each of the administrators selected to be evaluated from the President’s Cabinet and the senior administration will have the same questions asked about their performance and seek recommendations from the faculty.</w:t>
      </w:r>
    </w:p>
    <w:p w14:paraId="1B4A5C2C" w14:textId="2D4A4A6E" w:rsidR="00FF4600" w:rsidRPr="00FD3D74" w:rsidRDefault="00FF4600" w:rsidP="00FF4600">
      <w:pPr>
        <w:pStyle w:val="ListParagraph"/>
        <w:numPr>
          <w:ilvl w:val="2"/>
          <w:numId w:val="6"/>
        </w:numPr>
        <w:autoSpaceDE w:val="0"/>
        <w:autoSpaceDN w:val="0"/>
        <w:adjustRightInd w:val="0"/>
        <w:rPr>
          <w:bCs/>
        </w:rPr>
      </w:pPr>
      <w:r w:rsidRPr="00FD3D74">
        <w:rPr>
          <w:bCs/>
        </w:rPr>
        <w:t>Thinking about the University Administrator’s performance for these activities, rate the following questions as Poor, Fair, Good, Excellent, No Opinion, Do Not Know.</w:t>
      </w:r>
    </w:p>
    <w:p w14:paraId="0EBEBD15" w14:textId="29CF972B" w:rsidR="00FF4600" w:rsidRPr="00FD3D74" w:rsidRDefault="00FF4600" w:rsidP="00FF4600">
      <w:pPr>
        <w:pStyle w:val="ListParagraph"/>
        <w:numPr>
          <w:ilvl w:val="3"/>
          <w:numId w:val="6"/>
        </w:numPr>
        <w:autoSpaceDE w:val="0"/>
        <w:autoSpaceDN w:val="0"/>
        <w:adjustRightInd w:val="0"/>
        <w:rPr>
          <w:bCs/>
        </w:rPr>
      </w:pPr>
      <w:r w:rsidRPr="00FD3D74">
        <w:rPr>
          <w:bCs/>
        </w:rPr>
        <w:t>Effectively communicates strategic initiatives and objectives to the faculty</w:t>
      </w:r>
    </w:p>
    <w:p w14:paraId="466891D7" w14:textId="4E72134D" w:rsidR="00FF4600" w:rsidRPr="00FD3D74" w:rsidRDefault="00FF4600" w:rsidP="00FF4600">
      <w:pPr>
        <w:pStyle w:val="ListParagraph"/>
        <w:numPr>
          <w:ilvl w:val="3"/>
          <w:numId w:val="6"/>
        </w:numPr>
        <w:autoSpaceDE w:val="0"/>
        <w:autoSpaceDN w:val="0"/>
        <w:adjustRightInd w:val="0"/>
        <w:rPr>
          <w:bCs/>
        </w:rPr>
      </w:pPr>
      <w:r w:rsidRPr="00FD3D74">
        <w:rPr>
          <w:bCs/>
        </w:rPr>
        <w:t>Considers faculty input when developing strategic initiatives</w:t>
      </w:r>
    </w:p>
    <w:p w14:paraId="57F25E8A" w14:textId="77777777" w:rsidR="002C6DAB" w:rsidRDefault="002C6DAB" w:rsidP="002C6DAB">
      <w:pPr>
        <w:pStyle w:val="ListParagraph"/>
        <w:numPr>
          <w:ilvl w:val="2"/>
          <w:numId w:val="6"/>
        </w:numPr>
        <w:autoSpaceDE w:val="0"/>
        <w:autoSpaceDN w:val="0"/>
        <w:adjustRightInd w:val="0"/>
        <w:rPr>
          <w:bCs/>
        </w:rPr>
      </w:pPr>
      <w:r w:rsidRPr="007E0BAA">
        <w:rPr>
          <w:bCs/>
        </w:rPr>
        <w:t>Consider the areas of responsibility for this administrator,</w:t>
      </w:r>
    </w:p>
    <w:p w14:paraId="0821AECD" w14:textId="77777777" w:rsidR="002C6DAB" w:rsidRDefault="002C6DAB" w:rsidP="002C6DAB">
      <w:pPr>
        <w:pStyle w:val="ListParagraph"/>
        <w:numPr>
          <w:ilvl w:val="3"/>
          <w:numId w:val="6"/>
        </w:numPr>
        <w:autoSpaceDE w:val="0"/>
        <w:autoSpaceDN w:val="0"/>
        <w:adjustRightInd w:val="0"/>
        <w:rPr>
          <w:bCs/>
        </w:rPr>
      </w:pPr>
      <w:r w:rsidRPr="00F61057">
        <w:rPr>
          <w:bCs/>
        </w:rPr>
        <w:t>Rate your level of knowledge of these areas of responsibility.</w:t>
      </w:r>
    </w:p>
    <w:p w14:paraId="0F3B99B6" w14:textId="77777777" w:rsidR="002C6DAB" w:rsidRDefault="002C6DAB" w:rsidP="002C6DAB">
      <w:pPr>
        <w:pStyle w:val="ListParagraph"/>
        <w:numPr>
          <w:ilvl w:val="3"/>
          <w:numId w:val="6"/>
        </w:numPr>
        <w:autoSpaceDE w:val="0"/>
        <w:autoSpaceDN w:val="0"/>
        <w:adjustRightInd w:val="0"/>
        <w:rPr>
          <w:bCs/>
        </w:rPr>
      </w:pPr>
      <w:r w:rsidRPr="00F61057">
        <w:rPr>
          <w:bCs/>
        </w:rPr>
        <w:t>Rate the level your work is impacted by these areas of responsibility.</w:t>
      </w:r>
    </w:p>
    <w:p w14:paraId="36473B33" w14:textId="0E93F2F6" w:rsidR="00FF4600" w:rsidRPr="005F10C7" w:rsidRDefault="005F10C7" w:rsidP="005F10C7">
      <w:pPr>
        <w:pStyle w:val="ListParagraph"/>
        <w:numPr>
          <w:ilvl w:val="2"/>
          <w:numId w:val="6"/>
        </w:numPr>
        <w:autoSpaceDE w:val="0"/>
        <w:autoSpaceDN w:val="0"/>
        <w:adjustRightInd w:val="0"/>
        <w:rPr>
          <w:bCs/>
        </w:rPr>
      </w:pPr>
      <w:r>
        <w:rPr>
          <w:bCs/>
        </w:rPr>
        <w:t>If you have</w:t>
      </w:r>
      <w:r w:rsidRPr="00FD3D74">
        <w:rPr>
          <w:bCs/>
        </w:rPr>
        <w:t xml:space="preserve"> additional comments or concerns</w:t>
      </w:r>
      <w:r>
        <w:rPr>
          <w:bCs/>
        </w:rPr>
        <w:t xml:space="preserve"> about </w:t>
      </w:r>
      <w:r w:rsidR="00312259">
        <w:rPr>
          <w:bCs/>
        </w:rPr>
        <w:t>Names of Office</w:t>
      </w:r>
      <w:r>
        <w:rPr>
          <w:bCs/>
        </w:rPr>
        <w:t>, please provide them</w:t>
      </w:r>
      <w:r w:rsidRPr="00FD3D74">
        <w:rPr>
          <w:bCs/>
        </w:rPr>
        <w:t xml:space="preserve"> to share with </w:t>
      </w:r>
      <w:r w:rsidR="00312259">
        <w:rPr>
          <w:bCs/>
        </w:rPr>
        <w:t>Name of Administrator</w:t>
      </w:r>
      <w:r w:rsidRPr="00FD3D74">
        <w:rPr>
          <w:bCs/>
        </w:rPr>
        <w:t>?</w:t>
      </w:r>
    </w:p>
    <w:p w14:paraId="28B62D64" w14:textId="77777777" w:rsidR="00B14A26" w:rsidRDefault="00B14A26" w:rsidP="005513F2">
      <w:pPr>
        <w:autoSpaceDE w:val="0"/>
        <w:autoSpaceDN w:val="0"/>
        <w:adjustRightInd w:val="0"/>
        <w:rPr>
          <w:bCs/>
        </w:rPr>
      </w:pPr>
    </w:p>
    <w:p w14:paraId="66D1D50F" w14:textId="77777777" w:rsidR="00443E07" w:rsidRPr="00FD3D74" w:rsidRDefault="00443E07" w:rsidP="00590069">
      <w:pPr>
        <w:autoSpaceDE w:val="0"/>
        <w:autoSpaceDN w:val="0"/>
        <w:adjustRightInd w:val="0"/>
        <w:rPr>
          <w:b/>
          <w:bCs/>
        </w:rPr>
      </w:pPr>
    </w:p>
    <w:p w14:paraId="49577D92" w14:textId="0B5143FA" w:rsidR="00590069" w:rsidRPr="00FD3D74" w:rsidRDefault="00F645BC" w:rsidP="00590069">
      <w:pPr>
        <w:autoSpaceDE w:val="0"/>
        <w:autoSpaceDN w:val="0"/>
        <w:adjustRightInd w:val="0"/>
        <w:rPr>
          <w:bCs/>
          <w:i/>
        </w:rPr>
      </w:pPr>
      <w:r w:rsidRPr="00FD3D74">
        <w:rPr>
          <w:bCs/>
          <w:i/>
        </w:rPr>
        <w:t>Evaluation of Deans, Associate Deans, and Department Chairs</w:t>
      </w:r>
      <w:r w:rsidR="002B5F87" w:rsidRPr="00FD3D74">
        <w:rPr>
          <w:bCs/>
          <w:i/>
        </w:rPr>
        <w:t xml:space="preserve"> </w:t>
      </w:r>
    </w:p>
    <w:p w14:paraId="4F2DB7C5" w14:textId="116DD7D3" w:rsidR="001503C2" w:rsidRDefault="001503C2" w:rsidP="00590069">
      <w:pPr>
        <w:autoSpaceDE w:val="0"/>
        <w:autoSpaceDN w:val="0"/>
        <w:adjustRightInd w:val="0"/>
        <w:rPr>
          <w:bCs/>
          <w:color w:val="000000" w:themeColor="text1"/>
        </w:rPr>
      </w:pPr>
    </w:p>
    <w:p w14:paraId="1887B581" w14:textId="12370304" w:rsidR="00127F74" w:rsidRDefault="00127F74" w:rsidP="002D7690">
      <w:pPr>
        <w:autoSpaceDE w:val="0"/>
        <w:autoSpaceDN w:val="0"/>
        <w:adjustRightInd w:val="0"/>
        <w:rPr>
          <w:bCs/>
        </w:rPr>
      </w:pPr>
      <w:r>
        <w:rPr>
          <w:bCs/>
        </w:rPr>
        <w:t xml:space="preserve">In the window from April </w:t>
      </w:r>
      <w:r w:rsidR="007C42E5">
        <w:rPr>
          <w:bCs/>
        </w:rPr>
        <w:t>11</w:t>
      </w:r>
      <w:r>
        <w:rPr>
          <w:bCs/>
        </w:rPr>
        <w:t xml:space="preserve"> to </w:t>
      </w:r>
      <w:r w:rsidR="007C42E5">
        <w:rPr>
          <w:bCs/>
        </w:rPr>
        <w:t>June 25, 2022</w:t>
      </w:r>
      <w:r>
        <w:rPr>
          <w:bCs/>
        </w:rPr>
        <w:t xml:space="preserve">, the survey to evaluate the Deans, Associate Deans, and Department chairs was implemented. The survey stayed open </w:t>
      </w:r>
      <w:r w:rsidR="0013246C">
        <w:rPr>
          <w:bCs/>
        </w:rPr>
        <w:t xml:space="preserve">beyond the semester end </w:t>
      </w:r>
      <w:r>
        <w:rPr>
          <w:bCs/>
        </w:rPr>
        <w:t>to allow for additional response time and opportunities to evaluate faculty directors and second</w:t>
      </w:r>
      <w:r w:rsidR="00226A9E">
        <w:rPr>
          <w:bCs/>
        </w:rPr>
        <w:t>-tier</w:t>
      </w:r>
      <w:r>
        <w:rPr>
          <w:bCs/>
        </w:rPr>
        <w:t xml:space="preserve"> supervisors. </w:t>
      </w:r>
      <w:r w:rsidR="0013246C">
        <w:rPr>
          <w:bCs/>
        </w:rPr>
        <w:t xml:space="preserve">The Faculty Senate office through </w:t>
      </w:r>
      <w:hyperlink r:id="rId10" w:history="1">
        <w:r w:rsidR="0013246C" w:rsidRPr="007639F9">
          <w:rPr>
            <w:rStyle w:val="Hyperlink"/>
            <w:bCs/>
          </w:rPr>
          <w:t>FacultyEvals@unt.edu</w:t>
        </w:r>
      </w:hyperlink>
      <w:r w:rsidR="0013246C">
        <w:rPr>
          <w:bCs/>
        </w:rPr>
        <w:t xml:space="preserve"> received requests for the survey to remain open</w:t>
      </w:r>
      <w:r w:rsidR="00096677">
        <w:rPr>
          <w:bCs/>
        </w:rPr>
        <w:t xml:space="preserve">. </w:t>
      </w:r>
      <w:r>
        <w:rPr>
          <w:bCs/>
        </w:rPr>
        <w:t xml:space="preserve">Faculty received a direct email from the Faculty Senate office to alert them to look for the survey link emails in their inbox, junk, clutter, focused, or other folders. Emails and email reminders to those who had not finished the survey were sent on the </w:t>
      </w:r>
      <w:r w:rsidR="009F3B0E">
        <w:rPr>
          <w:bCs/>
        </w:rPr>
        <w:t>April 14, April 21, and April 28</w:t>
      </w:r>
      <w:r w:rsidR="00B3328E">
        <w:rPr>
          <w:bCs/>
        </w:rPr>
        <w:t xml:space="preserve">. </w:t>
      </w:r>
    </w:p>
    <w:p w14:paraId="63D98E81" w14:textId="08A827A0" w:rsidR="00EE071A" w:rsidRDefault="00A01DDD" w:rsidP="004436AE">
      <w:pPr>
        <w:autoSpaceDE w:val="0"/>
        <w:autoSpaceDN w:val="0"/>
        <w:adjustRightInd w:val="0"/>
        <w:spacing w:before="240"/>
      </w:pPr>
      <w:r>
        <w:lastRenderedPageBreak/>
        <w:t xml:space="preserve">The survey requested the respondent to enter the name of the person being evaluated. This data was used to confirm that the </w:t>
      </w:r>
      <w:r w:rsidR="00226A9E">
        <w:t xml:space="preserve">survey was completed </w:t>
      </w:r>
      <w:r>
        <w:t xml:space="preserve">for the correct administrator. </w:t>
      </w:r>
      <w:r w:rsidR="00EE071A">
        <w:t xml:space="preserve">Feedback was solicited from the </w:t>
      </w:r>
      <w:proofErr w:type="gramStart"/>
      <w:r w:rsidR="00EE071A">
        <w:t>Provost</w:t>
      </w:r>
      <w:proofErr w:type="gramEnd"/>
      <w:r w:rsidR="00EE071A">
        <w:t xml:space="preserve"> and from Chairs Council </w:t>
      </w:r>
      <w:r w:rsidR="0033618E">
        <w:t xml:space="preserve">about the usability of the data that had been collected in prior years. </w:t>
      </w:r>
      <w:r w:rsidR="00D0040C">
        <w:t xml:space="preserve">The Chairs Council </w:t>
      </w:r>
      <w:r w:rsidR="00DA41DA">
        <w:t xml:space="preserve">crafted new questions for inclusion on the survey to gather information related to </w:t>
      </w:r>
      <w:r w:rsidR="00A74441">
        <w:t>departmental governance</w:t>
      </w:r>
      <w:r w:rsidR="00B815AA">
        <w:t xml:space="preserve">, equity and inclusion, and general feedback. The number of </w:t>
      </w:r>
      <w:r w:rsidR="00143586">
        <w:t>open-ended</w:t>
      </w:r>
      <w:r w:rsidR="00B815AA">
        <w:t xml:space="preserve"> responses was to gather input on the group of questions</w:t>
      </w:r>
      <w:r w:rsidR="00C57DA7">
        <w:t xml:space="preserve">. </w:t>
      </w:r>
    </w:p>
    <w:p w14:paraId="049FF1A4" w14:textId="5E693D93" w:rsidR="00456FA4" w:rsidRDefault="00A01DDD" w:rsidP="004436AE">
      <w:pPr>
        <w:autoSpaceDE w:val="0"/>
        <w:autoSpaceDN w:val="0"/>
        <w:adjustRightInd w:val="0"/>
        <w:spacing w:before="240"/>
      </w:pPr>
      <w:r>
        <w:t xml:space="preserve">The choices </w:t>
      </w:r>
      <w:r w:rsidR="00C9168A">
        <w:t xml:space="preserve">for the </w:t>
      </w:r>
      <w:r w:rsidR="00143586">
        <w:t>deans and associate deans were</w:t>
      </w:r>
      <w:r>
        <w:t xml:space="preserve"> </w:t>
      </w:r>
      <w:r w:rsidR="00402A0F">
        <w:t xml:space="preserve">the same as those used in </w:t>
      </w:r>
      <w:r w:rsidR="00143586">
        <w:t>prior</w:t>
      </w:r>
      <w:r w:rsidR="00402A0F">
        <w:t xml:space="preserve"> survey</w:t>
      </w:r>
      <w:r w:rsidR="00143586">
        <w:t>s</w:t>
      </w:r>
      <w:r w:rsidR="00402A0F">
        <w:t>:</w:t>
      </w:r>
      <w:r>
        <w:t xml:space="preserve"> </w:t>
      </w:r>
      <w:proofErr w:type="gramStart"/>
      <w:r>
        <w:t>definitely yes</w:t>
      </w:r>
      <w:proofErr w:type="gramEnd"/>
      <w:r>
        <w:t xml:space="preserve">, probably yes, probably not, and definitely not. </w:t>
      </w:r>
      <w:r w:rsidR="00143586">
        <w:t xml:space="preserve">The question about knowing you and your work was edited to </w:t>
      </w:r>
      <w:r w:rsidR="00923B03">
        <w:t xml:space="preserve">reflect </w:t>
      </w:r>
      <w:r w:rsidR="00143586">
        <w:t>contribution</w:t>
      </w:r>
      <w:r w:rsidR="00923B03">
        <w:t xml:space="preserve"> to be more inclusive. The question about the role of associate deans was also </w:t>
      </w:r>
      <w:r w:rsidR="00222146">
        <w:t>changed.</w:t>
      </w:r>
      <w:r w:rsidR="005F2E0A">
        <w:t xml:space="preserve"> The solicitation of comments was changed to </w:t>
      </w:r>
      <w:r w:rsidR="008A6090">
        <w:t xml:space="preserve">encourage comments about interactions and management and not about the individual. </w:t>
      </w:r>
      <w:r w:rsidR="00F855FA">
        <w:t xml:space="preserve"> The open-ended question for comments about the associate dean was changed to help </w:t>
      </w:r>
      <w:r w:rsidR="002B10C6">
        <w:t xml:space="preserve">acquire significant contributions and what they should focus on in the upcoming year. </w:t>
      </w:r>
    </w:p>
    <w:p w14:paraId="05D48FF5" w14:textId="77777777" w:rsidR="007C79FC" w:rsidRDefault="007C79FC" w:rsidP="00183909">
      <w:pPr>
        <w:autoSpaceDE w:val="0"/>
        <w:autoSpaceDN w:val="0"/>
        <w:adjustRightInd w:val="0"/>
      </w:pPr>
    </w:p>
    <w:p w14:paraId="543BC426" w14:textId="3124A111" w:rsidR="00065A6B" w:rsidRDefault="00334D75" w:rsidP="00183909">
      <w:pPr>
        <w:autoSpaceDE w:val="0"/>
        <w:autoSpaceDN w:val="0"/>
        <w:adjustRightInd w:val="0"/>
      </w:pPr>
      <w:r>
        <w:t xml:space="preserve">Questions in the survey for Deans </w:t>
      </w:r>
    </w:p>
    <w:p w14:paraId="051BAB46" w14:textId="77777777" w:rsidR="00065A6B" w:rsidRPr="00065A6B" w:rsidRDefault="00065A6B" w:rsidP="00065A6B">
      <w:pPr>
        <w:pStyle w:val="ListParagraph"/>
        <w:numPr>
          <w:ilvl w:val="0"/>
          <w:numId w:val="14"/>
        </w:numPr>
        <w:autoSpaceDE w:val="0"/>
        <w:autoSpaceDN w:val="0"/>
        <w:adjustRightInd w:val="0"/>
      </w:pPr>
      <w:r w:rsidRPr="00065A6B">
        <w:t xml:space="preserve">Dean Q2a: Do you have confidence in your dean's ability to perform his/her current role? </w:t>
      </w:r>
    </w:p>
    <w:p w14:paraId="11863F59" w14:textId="77777777" w:rsidR="00065A6B" w:rsidRPr="00065A6B" w:rsidRDefault="00065A6B" w:rsidP="00065A6B">
      <w:pPr>
        <w:pStyle w:val="ListParagraph"/>
        <w:numPr>
          <w:ilvl w:val="0"/>
          <w:numId w:val="14"/>
        </w:numPr>
        <w:autoSpaceDE w:val="0"/>
        <w:autoSpaceDN w:val="0"/>
        <w:adjustRightInd w:val="0"/>
      </w:pPr>
      <w:r w:rsidRPr="00065A6B">
        <w:t xml:space="preserve">Dean Q2b: Please explain </w:t>
      </w:r>
    </w:p>
    <w:p w14:paraId="66390588" w14:textId="77777777" w:rsidR="00065A6B" w:rsidRPr="00065A6B" w:rsidRDefault="00065A6B" w:rsidP="00065A6B">
      <w:pPr>
        <w:pStyle w:val="ListParagraph"/>
        <w:numPr>
          <w:ilvl w:val="0"/>
          <w:numId w:val="14"/>
        </w:numPr>
        <w:autoSpaceDE w:val="0"/>
        <w:autoSpaceDN w:val="0"/>
        <w:adjustRightInd w:val="0"/>
      </w:pPr>
      <w:r w:rsidRPr="00065A6B">
        <w:t xml:space="preserve">Dean Q3a: Does your dean involve faculty in the decision-making process? </w:t>
      </w:r>
    </w:p>
    <w:p w14:paraId="34962832" w14:textId="77777777" w:rsidR="00065A6B" w:rsidRPr="00065A6B" w:rsidRDefault="00065A6B" w:rsidP="00065A6B">
      <w:pPr>
        <w:pStyle w:val="ListParagraph"/>
        <w:numPr>
          <w:ilvl w:val="0"/>
          <w:numId w:val="14"/>
        </w:numPr>
        <w:autoSpaceDE w:val="0"/>
        <w:autoSpaceDN w:val="0"/>
        <w:adjustRightInd w:val="0"/>
      </w:pPr>
      <w:r w:rsidRPr="00065A6B">
        <w:t xml:space="preserve">Dean Q3b: Please explain. </w:t>
      </w:r>
    </w:p>
    <w:p w14:paraId="7F90CE51" w14:textId="77777777" w:rsidR="00065A6B" w:rsidRPr="00065A6B" w:rsidRDefault="00065A6B" w:rsidP="00065A6B">
      <w:pPr>
        <w:pStyle w:val="ListParagraph"/>
        <w:numPr>
          <w:ilvl w:val="0"/>
          <w:numId w:val="14"/>
        </w:numPr>
        <w:autoSpaceDE w:val="0"/>
        <w:autoSpaceDN w:val="0"/>
        <w:adjustRightInd w:val="0"/>
      </w:pPr>
      <w:r w:rsidRPr="00065A6B">
        <w:t xml:space="preserve">Dean Q4a: Has your dean communicated the goals and action plans for your college this year? </w:t>
      </w:r>
    </w:p>
    <w:p w14:paraId="7147F68E" w14:textId="77777777" w:rsidR="00065A6B" w:rsidRPr="00065A6B" w:rsidRDefault="00065A6B" w:rsidP="00065A6B">
      <w:pPr>
        <w:pStyle w:val="ListParagraph"/>
        <w:numPr>
          <w:ilvl w:val="0"/>
          <w:numId w:val="14"/>
        </w:numPr>
        <w:autoSpaceDE w:val="0"/>
        <w:autoSpaceDN w:val="0"/>
        <w:adjustRightInd w:val="0"/>
      </w:pPr>
      <w:r w:rsidRPr="00065A6B">
        <w:t xml:space="preserve">Dean Q4b: If you have received this year's goals and action plans, has your Dean made progress on these?  </w:t>
      </w:r>
    </w:p>
    <w:p w14:paraId="70CA8C9C" w14:textId="77777777" w:rsidR="00065A6B" w:rsidRPr="00065A6B" w:rsidRDefault="00065A6B" w:rsidP="00065A6B">
      <w:pPr>
        <w:pStyle w:val="ListParagraph"/>
        <w:numPr>
          <w:ilvl w:val="0"/>
          <w:numId w:val="14"/>
        </w:numPr>
        <w:autoSpaceDE w:val="0"/>
        <w:autoSpaceDN w:val="0"/>
        <w:adjustRightInd w:val="0"/>
      </w:pPr>
      <w:r w:rsidRPr="00065A6B">
        <w:t xml:space="preserve">Dean Q4c: Please explain.  </w:t>
      </w:r>
    </w:p>
    <w:p w14:paraId="25813396" w14:textId="77777777" w:rsidR="00065A6B" w:rsidRPr="00065A6B" w:rsidRDefault="00065A6B" w:rsidP="00065A6B">
      <w:pPr>
        <w:pStyle w:val="ListParagraph"/>
        <w:numPr>
          <w:ilvl w:val="0"/>
          <w:numId w:val="14"/>
        </w:numPr>
        <w:autoSpaceDE w:val="0"/>
        <w:autoSpaceDN w:val="0"/>
        <w:adjustRightInd w:val="0"/>
      </w:pPr>
      <w:r w:rsidRPr="00065A6B">
        <w:t xml:space="preserve">Dean Q5a: Does your dean allocate resources in a transparent way? </w:t>
      </w:r>
    </w:p>
    <w:p w14:paraId="68A4BF28" w14:textId="77777777" w:rsidR="00065A6B" w:rsidRPr="00065A6B" w:rsidRDefault="00065A6B" w:rsidP="00065A6B">
      <w:pPr>
        <w:pStyle w:val="ListParagraph"/>
        <w:numPr>
          <w:ilvl w:val="0"/>
          <w:numId w:val="14"/>
        </w:numPr>
        <w:autoSpaceDE w:val="0"/>
        <w:autoSpaceDN w:val="0"/>
        <w:adjustRightInd w:val="0"/>
      </w:pPr>
      <w:r w:rsidRPr="00065A6B">
        <w:t xml:space="preserve">Dean Q5b: Please explain.  </w:t>
      </w:r>
    </w:p>
    <w:p w14:paraId="13464E2E" w14:textId="77777777" w:rsidR="00065A6B" w:rsidRPr="00065A6B" w:rsidRDefault="00065A6B" w:rsidP="00065A6B">
      <w:pPr>
        <w:pStyle w:val="ListParagraph"/>
        <w:numPr>
          <w:ilvl w:val="0"/>
          <w:numId w:val="14"/>
        </w:numPr>
        <w:autoSpaceDE w:val="0"/>
        <w:autoSpaceDN w:val="0"/>
        <w:adjustRightInd w:val="0"/>
      </w:pPr>
      <w:r w:rsidRPr="00065A6B">
        <w:t xml:space="preserve">Dean Q6a: Does your dean promote a positive work environment? </w:t>
      </w:r>
    </w:p>
    <w:p w14:paraId="0B31FCBA" w14:textId="77777777" w:rsidR="00065A6B" w:rsidRPr="00065A6B" w:rsidRDefault="00065A6B" w:rsidP="00065A6B">
      <w:pPr>
        <w:pStyle w:val="ListParagraph"/>
        <w:numPr>
          <w:ilvl w:val="0"/>
          <w:numId w:val="14"/>
        </w:numPr>
        <w:autoSpaceDE w:val="0"/>
        <w:autoSpaceDN w:val="0"/>
        <w:adjustRightInd w:val="0"/>
      </w:pPr>
      <w:r w:rsidRPr="00065A6B">
        <w:t xml:space="preserve">Dean Q6b: Please explain. </w:t>
      </w:r>
    </w:p>
    <w:p w14:paraId="17B92006" w14:textId="796906A6" w:rsidR="00065A6B" w:rsidRPr="00065A6B" w:rsidRDefault="00065A6B" w:rsidP="00065A6B">
      <w:pPr>
        <w:pStyle w:val="ListParagraph"/>
        <w:numPr>
          <w:ilvl w:val="0"/>
          <w:numId w:val="14"/>
        </w:numPr>
        <w:autoSpaceDE w:val="0"/>
        <w:autoSpaceDN w:val="0"/>
        <w:adjustRightInd w:val="0"/>
      </w:pPr>
      <w:r w:rsidRPr="00065A6B">
        <w:t xml:space="preserve">Dean Q7a: Does your dean know who you are and </w:t>
      </w:r>
      <w:r w:rsidR="0026118D">
        <w:t>some of your areas of contribution</w:t>
      </w:r>
      <w:r w:rsidRPr="00065A6B">
        <w:t xml:space="preserve">? </w:t>
      </w:r>
    </w:p>
    <w:p w14:paraId="340E3F5A" w14:textId="77777777" w:rsidR="00065A6B" w:rsidRPr="00065A6B" w:rsidRDefault="00065A6B" w:rsidP="00065A6B">
      <w:pPr>
        <w:pStyle w:val="ListParagraph"/>
        <w:numPr>
          <w:ilvl w:val="0"/>
          <w:numId w:val="14"/>
        </w:numPr>
        <w:autoSpaceDE w:val="0"/>
        <w:autoSpaceDN w:val="0"/>
        <w:adjustRightInd w:val="0"/>
      </w:pPr>
      <w:r w:rsidRPr="00065A6B">
        <w:t xml:space="preserve">Dean Q7b: Please explain. </w:t>
      </w:r>
    </w:p>
    <w:p w14:paraId="21A129E0" w14:textId="6B93F6D6" w:rsidR="00065A6B" w:rsidRPr="00065A6B" w:rsidRDefault="00065A6B" w:rsidP="00065A6B">
      <w:pPr>
        <w:pStyle w:val="ListParagraph"/>
        <w:numPr>
          <w:ilvl w:val="0"/>
          <w:numId w:val="14"/>
        </w:numPr>
        <w:autoSpaceDE w:val="0"/>
        <w:autoSpaceDN w:val="0"/>
        <w:adjustRightInd w:val="0"/>
      </w:pPr>
      <w:r w:rsidRPr="00065A6B">
        <w:t xml:space="preserve">Dean Q8a: </w:t>
      </w:r>
      <w:r w:rsidR="00B53E6A">
        <w:t>Have the key responsibilities for the associate deans in your college been explained</w:t>
      </w:r>
      <w:r w:rsidRPr="00065A6B">
        <w:t xml:space="preserve">?  </w:t>
      </w:r>
    </w:p>
    <w:p w14:paraId="3ED04979" w14:textId="77777777" w:rsidR="00065A6B" w:rsidRPr="00065A6B" w:rsidRDefault="00065A6B" w:rsidP="00065A6B">
      <w:pPr>
        <w:pStyle w:val="ListParagraph"/>
        <w:numPr>
          <w:ilvl w:val="0"/>
          <w:numId w:val="14"/>
        </w:numPr>
        <w:autoSpaceDE w:val="0"/>
        <w:autoSpaceDN w:val="0"/>
        <w:adjustRightInd w:val="0"/>
      </w:pPr>
      <w:r w:rsidRPr="00065A6B">
        <w:t xml:space="preserve">Dean Q8b: Please explain. </w:t>
      </w:r>
    </w:p>
    <w:p w14:paraId="2EF9FC11" w14:textId="275E9DB4" w:rsidR="00065A6B" w:rsidRPr="00065A6B" w:rsidRDefault="00065A6B" w:rsidP="00065A6B">
      <w:pPr>
        <w:pStyle w:val="ListParagraph"/>
        <w:numPr>
          <w:ilvl w:val="0"/>
          <w:numId w:val="14"/>
        </w:numPr>
        <w:autoSpaceDE w:val="0"/>
        <w:autoSpaceDN w:val="0"/>
        <w:adjustRightInd w:val="0"/>
      </w:pPr>
      <w:r w:rsidRPr="00065A6B">
        <w:t>Dean Q9: Any additional comments about your dean</w:t>
      </w:r>
      <w:r w:rsidR="008A6090">
        <w:t>’s interactions with you and management of the college</w:t>
      </w:r>
      <w:r w:rsidRPr="00065A6B">
        <w:t>.</w:t>
      </w:r>
    </w:p>
    <w:p w14:paraId="2B89C70B" w14:textId="77777777" w:rsidR="002B10C6" w:rsidRDefault="002B10C6" w:rsidP="002B10C6">
      <w:pPr>
        <w:autoSpaceDE w:val="0"/>
        <w:autoSpaceDN w:val="0"/>
        <w:adjustRightInd w:val="0"/>
      </w:pPr>
    </w:p>
    <w:p w14:paraId="2B8B75FD" w14:textId="6C0233CA" w:rsidR="002B10C6" w:rsidRDefault="002B10C6" w:rsidP="002B10C6">
      <w:pPr>
        <w:autoSpaceDE w:val="0"/>
        <w:autoSpaceDN w:val="0"/>
        <w:adjustRightInd w:val="0"/>
      </w:pPr>
      <w:r>
        <w:t>Questions for Associate Deans</w:t>
      </w:r>
    </w:p>
    <w:p w14:paraId="203A3996" w14:textId="77777777" w:rsidR="002B10C6" w:rsidRPr="00065A6B" w:rsidRDefault="002B10C6" w:rsidP="002B10C6">
      <w:pPr>
        <w:pStyle w:val="ListParagraph"/>
        <w:numPr>
          <w:ilvl w:val="0"/>
          <w:numId w:val="16"/>
        </w:numPr>
        <w:autoSpaceDE w:val="0"/>
        <w:autoSpaceDN w:val="0"/>
        <w:adjustRightInd w:val="0"/>
      </w:pPr>
      <w:r w:rsidRPr="00065A6B">
        <w:t xml:space="preserve">Associate Dean Q2a: Do you have confidence in your associate dean's ability to perform his/her current role? </w:t>
      </w:r>
    </w:p>
    <w:p w14:paraId="74BFFEB0" w14:textId="77777777" w:rsidR="002B10C6" w:rsidRPr="00065A6B" w:rsidRDefault="002B10C6" w:rsidP="002B10C6">
      <w:pPr>
        <w:pStyle w:val="ListParagraph"/>
        <w:numPr>
          <w:ilvl w:val="0"/>
          <w:numId w:val="16"/>
        </w:numPr>
        <w:autoSpaceDE w:val="0"/>
        <w:autoSpaceDN w:val="0"/>
        <w:adjustRightInd w:val="0"/>
      </w:pPr>
      <w:r w:rsidRPr="00065A6B">
        <w:t xml:space="preserve">Associate Dean Q2b: Please explain. </w:t>
      </w:r>
    </w:p>
    <w:p w14:paraId="049AA5EB" w14:textId="77777777" w:rsidR="002B10C6" w:rsidRPr="00065A6B" w:rsidRDefault="002B10C6" w:rsidP="002B10C6">
      <w:pPr>
        <w:pStyle w:val="ListParagraph"/>
        <w:numPr>
          <w:ilvl w:val="0"/>
          <w:numId w:val="16"/>
        </w:numPr>
        <w:autoSpaceDE w:val="0"/>
        <w:autoSpaceDN w:val="0"/>
        <w:adjustRightInd w:val="0"/>
      </w:pPr>
      <w:r w:rsidRPr="00065A6B">
        <w:t xml:space="preserve">Associate Dean Q3a: Does your associate dean involve faculty in the decision-making process? </w:t>
      </w:r>
    </w:p>
    <w:p w14:paraId="3BDBE523" w14:textId="77777777" w:rsidR="002B10C6" w:rsidRPr="00065A6B" w:rsidRDefault="002B10C6" w:rsidP="002B10C6">
      <w:pPr>
        <w:pStyle w:val="ListParagraph"/>
        <w:numPr>
          <w:ilvl w:val="0"/>
          <w:numId w:val="16"/>
        </w:numPr>
        <w:autoSpaceDE w:val="0"/>
        <w:autoSpaceDN w:val="0"/>
        <w:adjustRightInd w:val="0"/>
      </w:pPr>
      <w:r w:rsidRPr="00065A6B">
        <w:t xml:space="preserve">Associate Dean Q3b: Please explain.  </w:t>
      </w:r>
    </w:p>
    <w:p w14:paraId="7DF25577" w14:textId="77777777" w:rsidR="002B10C6" w:rsidRPr="00065A6B" w:rsidRDefault="002B10C6" w:rsidP="002B10C6">
      <w:pPr>
        <w:pStyle w:val="ListParagraph"/>
        <w:numPr>
          <w:ilvl w:val="0"/>
          <w:numId w:val="16"/>
        </w:numPr>
        <w:autoSpaceDE w:val="0"/>
        <w:autoSpaceDN w:val="0"/>
        <w:adjustRightInd w:val="0"/>
      </w:pPr>
      <w:r w:rsidRPr="00065A6B">
        <w:t xml:space="preserve">Associate Dean Q4a: Does your associate dean promote a positive work environment? </w:t>
      </w:r>
    </w:p>
    <w:p w14:paraId="54C5A9B2" w14:textId="77777777" w:rsidR="002B10C6" w:rsidRPr="00065A6B" w:rsidRDefault="002B10C6" w:rsidP="002B10C6">
      <w:pPr>
        <w:pStyle w:val="ListParagraph"/>
        <w:numPr>
          <w:ilvl w:val="0"/>
          <w:numId w:val="16"/>
        </w:numPr>
        <w:autoSpaceDE w:val="0"/>
        <w:autoSpaceDN w:val="0"/>
        <w:adjustRightInd w:val="0"/>
      </w:pPr>
      <w:r w:rsidRPr="00065A6B">
        <w:t xml:space="preserve">Associate Dean Q4b: Please explain.  </w:t>
      </w:r>
    </w:p>
    <w:p w14:paraId="3E0BE80F" w14:textId="77777777" w:rsidR="002B10C6" w:rsidRDefault="002B10C6" w:rsidP="002B10C6">
      <w:pPr>
        <w:pStyle w:val="ListParagraph"/>
        <w:numPr>
          <w:ilvl w:val="0"/>
          <w:numId w:val="16"/>
        </w:numPr>
        <w:autoSpaceDE w:val="0"/>
        <w:autoSpaceDN w:val="0"/>
        <w:adjustRightInd w:val="0"/>
      </w:pPr>
      <w:r w:rsidRPr="00065A6B">
        <w:t xml:space="preserve">Associate Dean Q5: </w:t>
      </w:r>
      <w:r w:rsidRPr="006C16EE">
        <w:t>Any additional comments about your </w:t>
      </w:r>
      <w:r w:rsidRPr="006C16EE">
        <w:rPr>
          <w:u w:val="single"/>
        </w:rPr>
        <w:t xml:space="preserve">third Associate Dean’s role in the college. What were some of this associate dean’s most significant contributions to the college? What would you like to see them focus on in the upcoming school </w:t>
      </w:r>
      <w:proofErr w:type="gramStart"/>
      <w:r w:rsidRPr="006C16EE">
        <w:rPr>
          <w:u w:val="single"/>
        </w:rPr>
        <w:t>year?</w:t>
      </w:r>
      <w:r w:rsidRPr="006C16EE">
        <w:t>.</w:t>
      </w:r>
      <w:proofErr w:type="gramEnd"/>
    </w:p>
    <w:p w14:paraId="69D24B7B" w14:textId="77777777" w:rsidR="002B10C6" w:rsidRPr="00DB7111" w:rsidRDefault="002B10C6" w:rsidP="002B10C6">
      <w:pPr>
        <w:autoSpaceDE w:val="0"/>
        <w:autoSpaceDN w:val="0"/>
        <w:adjustRightInd w:val="0"/>
        <w:ind w:left="360"/>
      </w:pPr>
    </w:p>
    <w:p w14:paraId="43A6AB30" w14:textId="77777777" w:rsidR="002B10C6" w:rsidRDefault="002B10C6" w:rsidP="002B10C6">
      <w:pPr>
        <w:autoSpaceDE w:val="0"/>
        <w:autoSpaceDN w:val="0"/>
        <w:adjustRightInd w:val="0"/>
        <w:ind w:left="360"/>
      </w:pPr>
      <w:r w:rsidRPr="00DB7111">
        <w:t>The goal questions are not asked about associate deans.</w:t>
      </w:r>
    </w:p>
    <w:p w14:paraId="0D151A3C" w14:textId="77777777" w:rsidR="00065A6B" w:rsidRDefault="00065A6B" w:rsidP="00183909">
      <w:pPr>
        <w:autoSpaceDE w:val="0"/>
        <w:autoSpaceDN w:val="0"/>
        <w:adjustRightInd w:val="0"/>
      </w:pPr>
    </w:p>
    <w:p w14:paraId="33B3AB86" w14:textId="77777777" w:rsidR="009004A0" w:rsidRDefault="009004A0">
      <w:pPr>
        <w:spacing w:after="200" w:line="276" w:lineRule="auto"/>
      </w:pPr>
      <w:r>
        <w:br w:type="page"/>
      </w:r>
    </w:p>
    <w:p w14:paraId="73A3293D" w14:textId="282BCF12" w:rsidR="00334D75" w:rsidRDefault="00065A6B" w:rsidP="00183909">
      <w:pPr>
        <w:autoSpaceDE w:val="0"/>
        <w:autoSpaceDN w:val="0"/>
        <w:adjustRightInd w:val="0"/>
      </w:pPr>
      <w:r>
        <w:lastRenderedPageBreak/>
        <w:t xml:space="preserve">Questions for </w:t>
      </w:r>
      <w:r w:rsidR="00334D75">
        <w:t xml:space="preserve">Department </w:t>
      </w:r>
      <w:r w:rsidR="007C79FC">
        <w:t>C</w:t>
      </w:r>
      <w:r w:rsidR="00334D75">
        <w:t>hairs or Faculty Directors</w:t>
      </w:r>
    </w:p>
    <w:p w14:paraId="395ACF3E"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This survey is a mechanism for faculty to provide constructive feedback to their department chairs with the aim of fostering an open, collaborative workplace where everyone can do their best work.</w:t>
      </w:r>
      <w:r w:rsidRPr="00054889">
        <w:rPr>
          <w:rStyle w:val="eop"/>
          <w:rFonts w:eastAsiaTheme="minorEastAsia"/>
          <w:color w:val="000000" w:themeColor="text1"/>
        </w:rPr>
        <w:t> </w:t>
      </w:r>
    </w:p>
    <w:p w14:paraId="6BCD4F6B"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Departmental Governance</w:t>
      </w:r>
      <w:r w:rsidRPr="00054889">
        <w:rPr>
          <w:rStyle w:val="eop"/>
          <w:rFonts w:eastAsiaTheme="minorEastAsia"/>
          <w:color w:val="000000" w:themeColor="text1"/>
        </w:rPr>
        <w:t> </w:t>
      </w:r>
    </w:p>
    <w:p w14:paraId="3E6CAA2A"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1. My department chair involves faculty in decision-making about important issues facing the department.</w:t>
      </w:r>
      <w:r w:rsidRPr="00054889">
        <w:rPr>
          <w:rStyle w:val="eop"/>
          <w:rFonts w:eastAsiaTheme="minorEastAsia"/>
          <w:color w:val="000000" w:themeColor="text1"/>
        </w:rPr>
        <w:t> </w:t>
      </w:r>
    </w:p>
    <w:p w14:paraId="69C8F57B" w14:textId="77777777" w:rsidR="00054889" w:rsidRPr="00054889" w:rsidRDefault="00054889" w:rsidP="00054889">
      <w:pPr>
        <w:pStyle w:val="paragraph"/>
        <w:numPr>
          <w:ilvl w:val="0"/>
          <w:numId w:val="37"/>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5D7E62EC" w14:textId="77777777" w:rsidR="00054889" w:rsidRPr="00054889" w:rsidRDefault="00054889" w:rsidP="00054889">
      <w:pPr>
        <w:pStyle w:val="paragraph"/>
        <w:numPr>
          <w:ilvl w:val="0"/>
          <w:numId w:val="37"/>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54A5DF82" w14:textId="77777777" w:rsidR="00054889" w:rsidRPr="00054889" w:rsidRDefault="00054889" w:rsidP="00054889">
      <w:pPr>
        <w:pStyle w:val="paragraph"/>
        <w:numPr>
          <w:ilvl w:val="0"/>
          <w:numId w:val="37"/>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7A7C6E04" w14:textId="77777777" w:rsidR="00054889" w:rsidRPr="00054889" w:rsidRDefault="00054889" w:rsidP="00054889">
      <w:pPr>
        <w:pStyle w:val="paragraph"/>
        <w:numPr>
          <w:ilvl w:val="0"/>
          <w:numId w:val="37"/>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12958FF5" w14:textId="77777777" w:rsidR="00054889" w:rsidRPr="00054889" w:rsidRDefault="00054889" w:rsidP="00054889">
      <w:pPr>
        <w:pStyle w:val="paragraph"/>
        <w:numPr>
          <w:ilvl w:val="0"/>
          <w:numId w:val="37"/>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0EC07144" w14:textId="77777777" w:rsidR="00054889" w:rsidRPr="00054889" w:rsidRDefault="00054889" w:rsidP="00054889">
      <w:pPr>
        <w:pStyle w:val="paragraph"/>
        <w:numPr>
          <w:ilvl w:val="0"/>
          <w:numId w:val="37"/>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07C5E738"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2. My department chair works with faculty and other stakeholders to </w:t>
      </w:r>
      <w:r w:rsidRPr="00054889">
        <w:rPr>
          <w:rStyle w:val="normaltextrun1"/>
          <w:color w:val="000000" w:themeColor="text1"/>
          <w:u w:val="single"/>
        </w:rPr>
        <w:t>develop</w:t>
      </w:r>
      <w:r w:rsidRPr="00054889">
        <w:rPr>
          <w:rStyle w:val="normaltextrun1"/>
          <w:color w:val="000000" w:themeColor="text1"/>
        </w:rPr>
        <w:t xml:space="preserve"> goals for the department.</w:t>
      </w:r>
      <w:r w:rsidRPr="00054889">
        <w:rPr>
          <w:rStyle w:val="eop"/>
          <w:rFonts w:eastAsiaTheme="minorEastAsia"/>
          <w:color w:val="000000" w:themeColor="text1"/>
        </w:rPr>
        <w:t> </w:t>
      </w:r>
    </w:p>
    <w:p w14:paraId="4E43F495" w14:textId="77777777" w:rsidR="00054889" w:rsidRPr="00054889" w:rsidRDefault="00054889" w:rsidP="00054889">
      <w:pPr>
        <w:pStyle w:val="paragraph"/>
        <w:numPr>
          <w:ilvl w:val="0"/>
          <w:numId w:val="38"/>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200ADC89" w14:textId="77777777" w:rsidR="00054889" w:rsidRPr="00054889" w:rsidRDefault="00054889" w:rsidP="00054889">
      <w:pPr>
        <w:pStyle w:val="paragraph"/>
        <w:numPr>
          <w:ilvl w:val="0"/>
          <w:numId w:val="38"/>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5BBB3687" w14:textId="77777777" w:rsidR="00054889" w:rsidRPr="00054889" w:rsidRDefault="00054889" w:rsidP="00054889">
      <w:pPr>
        <w:pStyle w:val="paragraph"/>
        <w:numPr>
          <w:ilvl w:val="0"/>
          <w:numId w:val="38"/>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3827D32D" w14:textId="77777777" w:rsidR="00054889" w:rsidRPr="00054889" w:rsidRDefault="00054889" w:rsidP="00054889">
      <w:pPr>
        <w:pStyle w:val="paragraph"/>
        <w:numPr>
          <w:ilvl w:val="0"/>
          <w:numId w:val="38"/>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6ADD4208" w14:textId="77777777" w:rsidR="00054889" w:rsidRPr="00054889" w:rsidRDefault="00054889" w:rsidP="00054889">
      <w:pPr>
        <w:pStyle w:val="paragraph"/>
        <w:numPr>
          <w:ilvl w:val="0"/>
          <w:numId w:val="38"/>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453B2132" w14:textId="77777777" w:rsidR="00054889" w:rsidRPr="00054889" w:rsidRDefault="00054889" w:rsidP="00054889">
      <w:pPr>
        <w:pStyle w:val="paragraph"/>
        <w:numPr>
          <w:ilvl w:val="0"/>
          <w:numId w:val="38"/>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08755169"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3. My department chair works with faculty and other stakeholders to </w:t>
      </w:r>
      <w:r w:rsidRPr="00054889">
        <w:rPr>
          <w:rStyle w:val="normaltextrun1"/>
          <w:color w:val="000000" w:themeColor="text1"/>
          <w:u w:val="single"/>
        </w:rPr>
        <w:t>achieve</w:t>
      </w:r>
      <w:r w:rsidRPr="00054889">
        <w:rPr>
          <w:rStyle w:val="normaltextrun1"/>
          <w:color w:val="000000" w:themeColor="text1"/>
        </w:rPr>
        <w:t xml:space="preserve"> our shared goals for the department.</w:t>
      </w:r>
      <w:r w:rsidRPr="00054889">
        <w:rPr>
          <w:rStyle w:val="eop"/>
          <w:rFonts w:eastAsiaTheme="minorEastAsia"/>
          <w:color w:val="000000" w:themeColor="text1"/>
        </w:rPr>
        <w:t> </w:t>
      </w:r>
    </w:p>
    <w:p w14:paraId="17C0DF3F" w14:textId="77777777" w:rsidR="00054889" w:rsidRPr="00054889" w:rsidRDefault="00054889" w:rsidP="00054889">
      <w:pPr>
        <w:pStyle w:val="paragraph"/>
        <w:numPr>
          <w:ilvl w:val="0"/>
          <w:numId w:val="39"/>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5D412CE8" w14:textId="77777777" w:rsidR="00054889" w:rsidRPr="00054889" w:rsidRDefault="00054889" w:rsidP="00054889">
      <w:pPr>
        <w:pStyle w:val="paragraph"/>
        <w:numPr>
          <w:ilvl w:val="0"/>
          <w:numId w:val="39"/>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2864A2E3" w14:textId="77777777" w:rsidR="00054889" w:rsidRPr="00054889" w:rsidRDefault="00054889" w:rsidP="00054889">
      <w:pPr>
        <w:pStyle w:val="paragraph"/>
        <w:numPr>
          <w:ilvl w:val="0"/>
          <w:numId w:val="39"/>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37C9B9CE" w14:textId="77777777" w:rsidR="00054889" w:rsidRPr="00054889" w:rsidRDefault="00054889" w:rsidP="00054889">
      <w:pPr>
        <w:pStyle w:val="paragraph"/>
        <w:numPr>
          <w:ilvl w:val="0"/>
          <w:numId w:val="39"/>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50E9D76C" w14:textId="77777777" w:rsidR="00054889" w:rsidRPr="00054889" w:rsidRDefault="00054889" w:rsidP="00054889">
      <w:pPr>
        <w:pStyle w:val="paragraph"/>
        <w:numPr>
          <w:ilvl w:val="0"/>
          <w:numId w:val="39"/>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35FA1DEE" w14:textId="77777777" w:rsidR="00054889" w:rsidRPr="00054889" w:rsidRDefault="00054889" w:rsidP="00054889">
      <w:pPr>
        <w:pStyle w:val="paragraph"/>
        <w:numPr>
          <w:ilvl w:val="0"/>
          <w:numId w:val="39"/>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575B092E"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4. My department chair allocates department resources (research and travel funding, TA/TF/RA support, etc.) in a </w:t>
      </w:r>
      <w:r w:rsidRPr="00054889">
        <w:rPr>
          <w:rStyle w:val="normaltextrun1"/>
          <w:color w:val="000000" w:themeColor="text1"/>
          <w:u w:val="single"/>
        </w:rPr>
        <w:t>transparent</w:t>
      </w:r>
      <w:r w:rsidRPr="00054889">
        <w:rPr>
          <w:rStyle w:val="normaltextrun1"/>
          <w:color w:val="000000" w:themeColor="text1"/>
        </w:rPr>
        <w:t xml:space="preserve"> manner.</w:t>
      </w:r>
      <w:r w:rsidRPr="00054889">
        <w:rPr>
          <w:rStyle w:val="eop"/>
          <w:rFonts w:eastAsiaTheme="minorEastAsia"/>
          <w:color w:val="000000" w:themeColor="text1"/>
        </w:rPr>
        <w:t> </w:t>
      </w:r>
    </w:p>
    <w:p w14:paraId="5A7BFBC2" w14:textId="77777777" w:rsidR="00054889" w:rsidRPr="00054889" w:rsidRDefault="00054889" w:rsidP="00054889">
      <w:pPr>
        <w:pStyle w:val="paragraph"/>
        <w:numPr>
          <w:ilvl w:val="0"/>
          <w:numId w:val="40"/>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61761758" w14:textId="77777777" w:rsidR="00054889" w:rsidRPr="00054889" w:rsidRDefault="00054889" w:rsidP="00054889">
      <w:pPr>
        <w:pStyle w:val="paragraph"/>
        <w:numPr>
          <w:ilvl w:val="0"/>
          <w:numId w:val="40"/>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0A6A6AF5" w14:textId="77777777" w:rsidR="00054889" w:rsidRPr="00054889" w:rsidRDefault="00054889" w:rsidP="00054889">
      <w:pPr>
        <w:pStyle w:val="paragraph"/>
        <w:numPr>
          <w:ilvl w:val="0"/>
          <w:numId w:val="40"/>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2F95E045" w14:textId="77777777" w:rsidR="00054889" w:rsidRPr="00054889" w:rsidRDefault="00054889" w:rsidP="00054889">
      <w:pPr>
        <w:pStyle w:val="paragraph"/>
        <w:numPr>
          <w:ilvl w:val="0"/>
          <w:numId w:val="40"/>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23C97170" w14:textId="77777777" w:rsidR="00054889" w:rsidRPr="00054889" w:rsidRDefault="00054889" w:rsidP="00054889">
      <w:pPr>
        <w:pStyle w:val="paragraph"/>
        <w:numPr>
          <w:ilvl w:val="0"/>
          <w:numId w:val="40"/>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02119C46" w14:textId="77777777" w:rsidR="00054889" w:rsidRPr="00054889" w:rsidRDefault="00054889" w:rsidP="00054889">
      <w:pPr>
        <w:pStyle w:val="paragraph"/>
        <w:numPr>
          <w:ilvl w:val="0"/>
          <w:numId w:val="40"/>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283A93EE" w14:textId="2D26BD19" w:rsidR="00446315" w:rsidRPr="00054889" w:rsidRDefault="00446315" w:rsidP="00446315">
      <w:pPr>
        <w:pStyle w:val="paragraph"/>
        <w:ind w:left="720"/>
        <w:textAlignment w:val="baseline"/>
        <w:rPr>
          <w:color w:val="000000" w:themeColor="text1"/>
        </w:rPr>
      </w:pPr>
      <w:r>
        <w:rPr>
          <w:rStyle w:val="normaltextrun1"/>
          <w:color w:val="000000" w:themeColor="text1"/>
        </w:rPr>
        <w:t>5</w:t>
      </w:r>
      <w:r w:rsidRPr="00054889">
        <w:rPr>
          <w:rStyle w:val="normaltextrun1"/>
          <w:color w:val="000000" w:themeColor="text1"/>
        </w:rPr>
        <w:t>. My department chair supports my professional goals and activities to the extent possible given available resources.</w:t>
      </w:r>
      <w:r w:rsidRPr="00054889">
        <w:rPr>
          <w:rStyle w:val="eop"/>
          <w:rFonts w:eastAsiaTheme="minorEastAsia"/>
          <w:color w:val="000000" w:themeColor="text1"/>
        </w:rPr>
        <w:t> </w:t>
      </w:r>
    </w:p>
    <w:p w14:paraId="6A49C7DB" w14:textId="77777777" w:rsidR="00446315" w:rsidRPr="00054889" w:rsidRDefault="00446315" w:rsidP="00446315">
      <w:pPr>
        <w:pStyle w:val="paragraph"/>
        <w:numPr>
          <w:ilvl w:val="0"/>
          <w:numId w:val="42"/>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2B8517D1" w14:textId="77777777" w:rsidR="00446315" w:rsidRPr="00054889" w:rsidRDefault="00446315" w:rsidP="00446315">
      <w:pPr>
        <w:pStyle w:val="paragraph"/>
        <w:numPr>
          <w:ilvl w:val="0"/>
          <w:numId w:val="42"/>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2BEF7F0C" w14:textId="77777777" w:rsidR="00446315" w:rsidRPr="00054889" w:rsidRDefault="00446315" w:rsidP="00446315">
      <w:pPr>
        <w:pStyle w:val="paragraph"/>
        <w:numPr>
          <w:ilvl w:val="0"/>
          <w:numId w:val="42"/>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1DE9CC33" w14:textId="77777777" w:rsidR="00446315" w:rsidRPr="00054889" w:rsidRDefault="00446315" w:rsidP="00446315">
      <w:pPr>
        <w:pStyle w:val="paragraph"/>
        <w:numPr>
          <w:ilvl w:val="0"/>
          <w:numId w:val="42"/>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2D4B7607" w14:textId="77777777" w:rsidR="00446315" w:rsidRPr="00054889" w:rsidRDefault="00446315" w:rsidP="00446315">
      <w:pPr>
        <w:pStyle w:val="paragraph"/>
        <w:numPr>
          <w:ilvl w:val="0"/>
          <w:numId w:val="42"/>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42FBB88B" w14:textId="77777777" w:rsidR="00446315" w:rsidRPr="00054889" w:rsidRDefault="00446315" w:rsidP="00446315">
      <w:pPr>
        <w:pStyle w:val="paragraph"/>
        <w:numPr>
          <w:ilvl w:val="0"/>
          <w:numId w:val="42"/>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78A4E0F3" w14:textId="7191FC27" w:rsidR="00054889" w:rsidRPr="00054889" w:rsidRDefault="00446315" w:rsidP="00054889">
      <w:pPr>
        <w:pStyle w:val="paragraph"/>
        <w:ind w:left="720"/>
        <w:textAlignment w:val="baseline"/>
        <w:rPr>
          <w:color w:val="000000" w:themeColor="text1"/>
        </w:rPr>
      </w:pPr>
      <w:r>
        <w:rPr>
          <w:rStyle w:val="normaltextrun1"/>
          <w:color w:val="000000" w:themeColor="text1"/>
        </w:rPr>
        <w:t>6</w:t>
      </w:r>
      <w:r w:rsidR="00054889" w:rsidRPr="00054889">
        <w:rPr>
          <w:rStyle w:val="normaltextrun1"/>
          <w:color w:val="000000" w:themeColor="text1"/>
        </w:rPr>
        <w:t>. Please provide some insight into what led to your answers to Questions 1-</w:t>
      </w:r>
      <w:r w:rsidR="00570B28">
        <w:rPr>
          <w:rStyle w:val="normaltextrun1"/>
          <w:color w:val="000000" w:themeColor="text1"/>
        </w:rPr>
        <w:t>5</w:t>
      </w:r>
      <w:r w:rsidR="00054889" w:rsidRPr="00054889">
        <w:rPr>
          <w:rStyle w:val="normaltextrun1"/>
          <w:color w:val="000000" w:themeColor="text1"/>
        </w:rPr>
        <w:t>. How has your department chair effectively collaborated with faculty in the ways cited above? What could they do to improve that collaboration?</w:t>
      </w:r>
      <w:r w:rsidR="00054889" w:rsidRPr="00054889">
        <w:rPr>
          <w:rStyle w:val="eop"/>
          <w:rFonts w:eastAsiaTheme="minorEastAsia"/>
          <w:color w:val="000000" w:themeColor="text1"/>
        </w:rPr>
        <w:t> </w:t>
      </w:r>
    </w:p>
    <w:p w14:paraId="6856BAF8"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w:t>
      </w:r>
      <w:r w:rsidRPr="00054889">
        <w:rPr>
          <w:rStyle w:val="eop"/>
          <w:rFonts w:eastAsiaTheme="minorEastAsia"/>
          <w:color w:val="000000" w:themeColor="text1"/>
        </w:rPr>
        <w:t> </w:t>
      </w:r>
    </w:p>
    <w:p w14:paraId="624FB434"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Equity and Inclusion</w:t>
      </w:r>
      <w:r w:rsidRPr="00054889">
        <w:rPr>
          <w:rStyle w:val="eop"/>
          <w:rFonts w:eastAsiaTheme="minorEastAsia"/>
          <w:color w:val="000000" w:themeColor="text1"/>
        </w:rPr>
        <w:t> </w:t>
      </w:r>
    </w:p>
    <w:p w14:paraId="26C10F40" w14:textId="32D3EC17" w:rsidR="00054889" w:rsidRPr="00054889" w:rsidRDefault="00570B28" w:rsidP="00054889">
      <w:pPr>
        <w:pStyle w:val="paragraph"/>
        <w:ind w:left="720"/>
        <w:textAlignment w:val="baseline"/>
        <w:rPr>
          <w:color w:val="000000" w:themeColor="text1"/>
        </w:rPr>
      </w:pPr>
      <w:r>
        <w:rPr>
          <w:rStyle w:val="normaltextrun1"/>
          <w:color w:val="000000" w:themeColor="text1"/>
        </w:rPr>
        <w:t>7</w:t>
      </w:r>
      <w:r w:rsidR="00054889" w:rsidRPr="00054889">
        <w:rPr>
          <w:rStyle w:val="normaltextrun1"/>
          <w:color w:val="000000" w:themeColor="text1"/>
        </w:rPr>
        <w:t xml:space="preserve">. My department chair allocates departmental resources (research and travel funding, TA/TF/RA support, etc.) in an </w:t>
      </w:r>
      <w:r w:rsidR="00054889" w:rsidRPr="00054889">
        <w:rPr>
          <w:rStyle w:val="normaltextrun1"/>
          <w:color w:val="000000" w:themeColor="text1"/>
          <w:u w:val="single"/>
        </w:rPr>
        <w:t>equitable</w:t>
      </w:r>
      <w:r w:rsidR="00054889" w:rsidRPr="00054889">
        <w:rPr>
          <w:rStyle w:val="normaltextrun1"/>
          <w:color w:val="000000" w:themeColor="text1"/>
        </w:rPr>
        <w:t xml:space="preserve"> manner.</w:t>
      </w:r>
      <w:r w:rsidR="00054889" w:rsidRPr="00054889">
        <w:rPr>
          <w:rStyle w:val="eop"/>
          <w:rFonts w:eastAsiaTheme="minorEastAsia"/>
          <w:color w:val="000000" w:themeColor="text1"/>
        </w:rPr>
        <w:t> </w:t>
      </w:r>
    </w:p>
    <w:p w14:paraId="5772D45A" w14:textId="77777777" w:rsidR="00054889" w:rsidRPr="00054889" w:rsidRDefault="00054889" w:rsidP="00054889">
      <w:pPr>
        <w:pStyle w:val="paragraph"/>
        <w:numPr>
          <w:ilvl w:val="0"/>
          <w:numId w:val="41"/>
        </w:numPr>
        <w:tabs>
          <w:tab w:val="clear" w:pos="720"/>
          <w:tab w:val="num" w:pos="1440"/>
        </w:tabs>
        <w:ind w:left="1080" w:firstLine="0"/>
        <w:textAlignment w:val="baseline"/>
        <w:rPr>
          <w:color w:val="000000" w:themeColor="text1"/>
        </w:rPr>
      </w:pPr>
      <w:r w:rsidRPr="00054889">
        <w:rPr>
          <w:rStyle w:val="normaltextrun1"/>
          <w:color w:val="000000" w:themeColor="text1"/>
        </w:rPr>
        <w:lastRenderedPageBreak/>
        <w:t>Strongly agree</w:t>
      </w:r>
      <w:r w:rsidRPr="00054889">
        <w:rPr>
          <w:rStyle w:val="eop"/>
          <w:rFonts w:eastAsiaTheme="minorEastAsia"/>
          <w:color w:val="000000" w:themeColor="text1"/>
        </w:rPr>
        <w:t> </w:t>
      </w:r>
    </w:p>
    <w:p w14:paraId="6B49732F" w14:textId="77777777" w:rsidR="00054889" w:rsidRPr="00054889" w:rsidRDefault="00054889" w:rsidP="00054889">
      <w:pPr>
        <w:pStyle w:val="paragraph"/>
        <w:numPr>
          <w:ilvl w:val="0"/>
          <w:numId w:val="41"/>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7BD4C0E4" w14:textId="77777777" w:rsidR="00054889" w:rsidRPr="00054889" w:rsidRDefault="00054889" w:rsidP="00054889">
      <w:pPr>
        <w:pStyle w:val="paragraph"/>
        <w:numPr>
          <w:ilvl w:val="0"/>
          <w:numId w:val="41"/>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2BF8DD8B" w14:textId="77777777" w:rsidR="00054889" w:rsidRPr="00054889" w:rsidRDefault="00054889" w:rsidP="00054889">
      <w:pPr>
        <w:pStyle w:val="paragraph"/>
        <w:numPr>
          <w:ilvl w:val="0"/>
          <w:numId w:val="41"/>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0557FAF0" w14:textId="77777777" w:rsidR="00054889" w:rsidRPr="00054889" w:rsidRDefault="00054889" w:rsidP="00054889">
      <w:pPr>
        <w:pStyle w:val="paragraph"/>
        <w:numPr>
          <w:ilvl w:val="0"/>
          <w:numId w:val="41"/>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1B4269B5" w14:textId="77777777" w:rsidR="00054889" w:rsidRPr="00054889" w:rsidRDefault="00054889" w:rsidP="00054889">
      <w:pPr>
        <w:pStyle w:val="paragraph"/>
        <w:numPr>
          <w:ilvl w:val="0"/>
          <w:numId w:val="41"/>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739BEA60"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8. My department chair works with faculty and staff to promote an inclusive workplace.</w:t>
      </w:r>
      <w:r w:rsidRPr="00054889">
        <w:rPr>
          <w:rStyle w:val="eop"/>
          <w:rFonts w:eastAsiaTheme="minorEastAsia"/>
          <w:color w:val="000000" w:themeColor="text1"/>
        </w:rPr>
        <w:t> </w:t>
      </w:r>
    </w:p>
    <w:p w14:paraId="3F7B5FAF" w14:textId="77777777" w:rsidR="00054889" w:rsidRPr="00054889" w:rsidRDefault="00054889" w:rsidP="00054889">
      <w:pPr>
        <w:pStyle w:val="paragraph"/>
        <w:numPr>
          <w:ilvl w:val="0"/>
          <w:numId w:val="43"/>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7B128B52" w14:textId="77777777" w:rsidR="00054889" w:rsidRPr="00054889" w:rsidRDefault="00054889" w:rsidP="00054889">
      <w:pPr>
        <w:pStyle w:val="paragraph"/>
        <w:numPr>
          <w:ilvl w:val="0"/>
          <w:numId w:val="43"/>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1177C553" w14:textId="77777777" w:rsidR="00054889" w:rsidRPr="00054889" w:rsidRDefault="00054889" w:rsidP="00054889">
      <w:pPr>
        <w:pStyle w:val="paragraph"/>
        <w:numPr>
          <w:ilvl w:val="0"/>
          <w:numId w:val="43"/>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3AD9B06F" w14:textId="77777777" w:rsidR="00054889" w:rsidRPr="00054889" w:rsidRDefault="00054889" w:rsidP="00054889">
      <w:pPr>
        <w:pStyle w:val="paragraph"/>
        <w:numPr>
          <w:ilvl w:val="0"/>
          <w:numId w:val="43"/>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4C525D67" w14:textId="77777777" w:rsidR="00054889" w:rsidRPr="00054889" w:rsidRDefault="00054889" w:rsidP="00054889">
      <w:pPr>
        <w:pStyle w:val="paragraph"/>
        <w:numPr>
          <w:ilvl w:val="0"/>
          <w:numId w:val="43"/>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0ED61269" w14:textId="77777777" w:rsidR="00054889" w:rsidRPr="00054889" w:rsidRDefault="00054889" w:rsidP="00054889">
      <w:pPr>
        <w:pStyle w:val="paragraph"/>
        <w:numPr>
          <w:ilvl w:val="0"/>
          <w:numId w:val="43"/>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458CFF64"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9. My department chair strives to promote equitable service assignments within the department </w:t>
      </w:r>
      <w:r w:rsidRPr="00054889">
        <w:rPr>
          <w:rStyle w:val="eop"/>
          <w:rFonts w:eastAsiaTheme="minorEastAsia"/>
          <w:color w:val="000000" w:themeColor="text1"/>
        </w:rPr>
        <w:t> </w:t>
      </w:r>
    </w:p>
    <w:p w14:paraId="4D2E707A" w14:textId="77777777" w:rsidR="00054889" w:rsidRPr="00054889" w:rsidRDefault="00054889" w:rsidP="00054889">
      <w:pPr>
        <w:pStyle w:val="paragraph"/>
        <w:numPr>
          <w:ilvl w:val="0"/>
          <w:numId w:val="44"/>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099DC74C" w14:textId="77777777" w:rsidR="00054889" w:rsidRPr="00054889" w:rsidRDefault="00054889" w:rsidP="00054889">
      <w:pPr>
        <w:pStyle w:val="paragraph"/>
        <w:numPr>
          <w:ilvl w:val="0"/>
          <w:numId w:val="44"/>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04F37353" w14:textId="77777777" w:rsidR="00054889" w:rsidRPr="00054889" w:rsidRDefault="00054889" w:rsidP="00054889">
      <w:pPr>
        <w:pStyle w:val="paragraph"/>
        <w:numPr>
          <w:ilvl w:val="0"/>
          <w:numId w:val="44"/>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0A9BD9EC" w14:textId="77777777" w:rsidR="00054889" w:rsidRPr="00054889" w:rsidRDefault="00054889" w:rsidP="00054889">
      <w:pPr>
        <w:pStyle w:val="paragraph"/>
        <w:numPr>
          <w:ilvl w:val="0"/>
          <w:numId w:val="44"/>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1803F101" w14:textId="77777777" w:rsidR="00054889" w:rsidRPr="00054889" w:rsidRDefault="00054889" w:rsidP="00054889">
      <w:pPr>
        <w:pStyle w:val="paragraph"/>
        <w:numPr>
          <w:ilvl w:val="0"/>
          <w:numId w:val="44"/>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6A4164AA" w14:textId="77777777" w:rsidR="00054889" w:rsidRPr="00054889" w:rsidRDefault="00054889" w:rsidP="00054889">
      <w:pPr>
        <w:pStyle w:val="paragraph"/>
        <w:numPr>
          <w:ilvl w:val="0"/>
          <w:numId w:val="44"/>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69BFBB87" w14:textId="6BAE8CDD"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10. Please provide some insight into what led to your answers to Questions </w:t>
      </w:r>
      <w:r w:rsidR="00465B1B">
        <w:rPr>
          <w:rStyle w:val="normaltextrun1"/>
          <w:color w:val="000000" w:themeColor="text1"/>
        </w:rPr>
        <w:t>7</w:t>
      </w:r>
      <w:r w:rsidRPr="00054889">
        <w:rPr>
          <w:rStyle w:val="normaltextrun1"/>
          <w:color w:val="000000" w:themeColor="text1"/>
        </w:rPr>
        <w:t>-9. How has your department chair worked with faculty and staff to make the department equitable and inclusive? What else might they do?</w:t>
      </w:r>
      <w:r w:rsidRPr="00054889">
        <w:rPr>
          <w:rStyle w:val="eop"/>
          <w:rFonts w:eastAsiaTheme="minorEastAsia"/>
          <w:color w:val="000000" w:themeColor="text1"/>
        </w:rPr>
        <w:t> </w:t>
      </w:r>
    </w:p>
    <w:p w14:paraId="7B8A07DA"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w:t>
      </w:r>
      <w:r w:rsidRPr="00054889">
        <w:rPr>
          <w:rStyle w:val="eop"/>
          <w:rFonts w:eastAsiaTheme="minorEastAsia"/>
          <w:color w:val="000000" w:themeColor="text1"/>
        </w:rPr>
        <w:t> </w:t>
      </w:r>
    </w:p>
    <w:p w14:paraId="795C1FEA"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General Feedback</w:t>
      </w:r>
      <w:r w:rsidRPr="00054889">
        <w:rPr>
          <w:rStyle w:val="eop"/>
          <w:rFonts w:eastAsiaTheme="minorEastAsia"/>
          <w:color w:val="000000" w:themeColor="text1"/>
        </w:rPr>
        <w:t> </w:t>
      </w:r>
    </w:p>
    <w:p w14:paraId="5E415F99"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11. Overall, how satisfied are you with your department chair’s leadership in 2021-22?</w:t>
      </w:r>
      <w:r w:rsidRPr="00054889">
        <w:rPr>
          <w:rStyle w:val="eop"/>
          <w:rFonts w:eastAsiaTheme="minorEastAsia"/>
          <w:color w:val="000000" w:themeColor="text1"/>
        </w:rPr>
        <w:t> </w:t>
      </w:r>
    </w:p>
    <w:p w14:paraId="0CFD59B6" w14:textId="77777777" w:rsidR="00054889" w:rsidRPr="00054889" w:rsidRDefault="00054889" w:rsidP="00054889">
      <w:pPr>
        <w:pStyle w:val="paragraph"/>
        <w:numPr>
          <w:ilvl w:val="0"/>
          <w:numId w:val="45"/>
        </w:numPr>
        <w:tabs>
          <w:tab w:val="clear" w:pos="720"/>
          <w:tab w:val="num" w:pos="1440"/>
        </w:tabs>
        <w:ind w:left="1080" w:firstLine="0"/>
        <w:textAlignment w:val="baseline"/>
        <w:rPr>
          <w:color w:val="000000" w:themeColor="text1"/>
        </w:rPr>
      </w:pPr>
      <w:r w:rsidRPr="00054889">
        <w:rPr>
          <w:rStyle w:val="normaltextrun1"/>
          <w:color w:val="000000" w:themeColor="text1"/>
        </w:rPr>
        <w:t>Very satisfied</w:t>
      </w:r>
      <w:r w:rsidRPr="00054889">
        <w:rPr>
          <w:rStyle w:val="eop"/>
          <w:rFonts w:eastAsiaTheme="minorEastAsia"/>
          <w:color w:val="000000" w:themeColor="text1"/>
        </w:rPr>
        <w:t> </w:t>
      </w:r>
    </w:p>
    <w:p w14:paraId="6E674885" w14:textId="77777777" w:rsidR="00054889" w:rsidRPr="00054889" w:rsidRDefault="00054889" w:rsidP="00054889">
      <w:pPr>
        <w:pStyle w:val="paragraph"/>
        <w:numPr>
          <w:ilvl w:val="0"/>
          <w:numId w:val="45"/>
        </w:numPr>
        <w:tabs>
          <w:tab w:val="clear" w:pos="720"/>
          <w:tab w:val="num" w:pos="1440"/>
        </w:tabs>
        <w:ind w:left="1080" w:firstLine="0"/>
        <w:textAlignment w:val="baseline"/>
        <w:rPr>
          <w:color w:val="000000" w:themeColor="text1"/>
        </w:rPr>
      </w:pPr>
      <w:r w:rsidRPr="00054889">
        <w:rPr>
          <w:rStyle w:val="normaltextrun1"/>
          <w:color w:val="000000" w:themeColor="text1"/>
        </w:rPr>
        <w:t>Satisfied</w:t>
      </w:r>
      <w:r w:rsidRPr="00054889">
        <w:rPr>
          <w:rStyle w:val="eop"/>
          <w:rFonts w:eastAsiaTheme="minorEastAsia"/>
          <w:color w:val="000000" w:themeColor="text1"/>
        </w:rPr>
        <w:t> </w:t>
      </w:r>
    </w:p>
    <w:p w14:paraId="0B56195F" w14:textId="77777777" w:rsidR="00054889" w:rsidRPr="00054889" w:rsidRDefault="00054889" w:rsidP="00054889">
      <w:pPr>
        <w:pStyle w:val="paragraph"/>
        <w:numPr>
          <w:ilvl w:val="0"/>
          <w:numId w:val="45"/>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0117F927" w14:textId="77777777" w:rsidR="00054889" w:rsidRPr="00054889" w:rsidRDefault="00054889" w:rsidP="00054889">
      <w:pPr>
        <w:pStyle w:val="paragraph"/>
        <w:numPr>
          <w:ilvl w:val="0"/>
          <w:numId w:val="45"/>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0FBE0405" w14:textId="77777777" w:rsidR="00054889" w:rsidRPr="00054889" w:rsidRDefault="00054889" w:rsidP="00054889">
      <w:pPr>
        <w:pStyle w:val="paragraph"/>
        <w:numPr>
          <w:ilvl w:val="0"/>
          <w:numId w:val="45"/>
        </w:numPr>
        <w:tabs>
          <w:tab w:val="clear" w:pos="720"/>
          <w:tab w:val="num" w:pos="1440"/>
        </w:tabs>
        <w:ind w:left="1080" w:firstLine="0"/>
        <w:textAlignment w:val="baseline"/>
        <w:rPr>
          <w:color w:val="000000" w:themeColor="text1"/>
        </w:rPr>
      </w:pPr>
      <w:r w:rsidRPr="00054889">
        <w:rPr>
          <w:rStyle w:val="normaltextrun1"/>
          <w:color w:val="000000" w:themeColor="text1"/>
        </w:rPr>
        <w:t>Somewhat dissatisfied</w:t>
      </w:r>
      <w:r w:rsidRPr="00054889">
        <w:rPr>
          <w:rStyle w:val="eop"/>
          <w:rFonts w:eastAsiaTheme="minorEastAsia"/>
          <w:color w:val="000000" w:themeColor="text1"/>
        </w:rPr>
        <w:t> </w:t>
      </w:r>
    </w:p>
    <w:p w14:paraId="07ACE5CC" w14:textId="77777777" w:rsidR="00054889" w:rsidRPr="00054889" w:rsidRDefault="00054889" w:rsidP="00054889">
      <w:pPr>
        <w:pStyle w:val="paragraph"/>
        <w:numPr>
          <w:ilvl w:val="0"/>
          <w:numId w:val="45"/>
        </w:numPr>
        <w:tabs>
          <w:tab w:val="clear" w:pos="720"/>
          <w:tab w:val="num" w:pos="1440"/>
        </w:tabs>
        <w:ind w:left="1080" w:firstLine="0"/>
        <w:textAlignment w:val="baseline"/>
        <w:rPr>
          <w:color w:val="000000" w:themeColor="text1"/>
        </w:rPr>
      </w:pPr>
      <w:r w:rsidRPr="00054889">
        <w:rPr>
          <w:rStyle w:val="normaltextrun1"/>
          <w:color w:val="000000" w:themeColor="text1"/>
        </w:rPr>
        <w:t>Very dissatisfied</w:t>
      </w:r>
      <w:r w:rsidRPr="00054889">
        <w:rPr>
          <w:rStyle w:val="eop"/>
          <w:rFonts w:eastAsiaTheme="minorEastAsia"/>
          <w:color w:val="000000" w:themeColor="text1"/>
        </w:rPr>
        <w:t> </w:t>
      </w:r>
    </w:p>
    <w:p w14:paraId="0EF88802"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12. Please provide some insight into what led to your answer to Question 11. What were some of your chair’s most contributions to the department? What would you like to see them focus on in the upcoming school year?</w:t>
      </w:r>
      <w:r w:rsidRPr="00054889">
        <w:rPr>
          <w:rStyle w:val="eop"/>
          <w:rFonts w:eastAsiaTheme="minorEastAsia"/>
          <w:color w:val="000000" w:themeColor="text1"/>
        </w:rPr>
        <w:t> </w:t>
      </w:r>
    </w:p>
    <w:p w14:paraId="26828FA4" w14:textId="77777777" w:rsidR="00EC7BDB" w:rsidRPr="00DB7111" w:rsidRDefault="00EC7BDB" w:rsidP="002B10C6">
      <w:pPr>
        <w:autoSpaceDE w:val="0"/>
        <w:autoSpaceDN w:val="0"/>
        <w:adjustRightInd w:val="0"/>
      </w:pPr>
    </w:p>
    <w:p w14:paraId="4F9F3D9E" w14:textId="4AE9AB71" w:rsidR="00EC7BDB" w:rsidRDefault="00EC7BDB" w:rsidP="00EC7BDB">
      <w:pPr>
        <w:autoSpaceDE w:val="0"/>
        <w:autoSpaceDN w:val="0"/>
        <w:adjustRightInd w:val="0"/>
        <w:rPr>
          <w:bCs/>
          <w:color w:val="000000" w:themeColor="text1"/>
        </w:rPr>
      </w:pPr>
      <w:r>
        <w:rPr>
          <w:bCs/>
          <w:color w:val="000000" w:themeColor="text1"/>
        </w:rPr>
        <w:t xml:space="preserve">Table </w:t>
      </w:r>
      <w:r w:rsidR="002B10C6">
        <w:rPr>
          <w:bCs/>
          <w:color w:val="000000" w:themeColor="text1"/>
        </w:rPr>
        <w:t>3</w:t>
      </w:r>
      <w:r>
        <w:rPr>
          <w:bCs/>
          <w:color w:val="000000" w:themeColor="text1"/>
        </w:rPr>
        <w:t xml:space="preserve"> depicts the response rates by affiliation based upon the possible initial invitations to participate. A review of the faculty lists ensured that the faculty on professional development leave were included for the 202</w:t>
      </w:r>
      <w:r w:rsidR="002B10C6">
        <w:rPr>
          <w:bCs/>
          <w:color w:val="000000" w:themeColor="text1"/>
        </w:rPr>
        <w:t>1</w:t>
      </w:r>
      <w:r>
        <w:rPr>
          <w:bCs/>
          <w:color w:val="000000" w:themeColor="text1"/>
        </w:rPr>
        <w:t>-202</w:t>
      </w:r>
      <w:r w:rsidR="002B10C6">
        <w:rPr>
          <w:bCs/>
          <w:color w:val="000000" w:themeColor="text1"/>
        </w:rPr>
        <w:t>2</w:t>
      </w:r>
      <w:r>
        <w:rPr>
          <w:bCs/>
          <w:color w:val="000000" w:themeColor="text1"/>
        </w:rPr>
        <w:t xml:space="preserve"> evaluations. All surveys were closed and any unfinished responses were forced for submission.</w:t>
      </w:r>
    </w:p>
    <w:p w14:paraId="78D6F874" w14:textId="77777777" w:rsidR="00EC7BDB" w:rsidRDefault="00EC7BDB" w:rsidP="00EC7BDB">
      <w:pPr>
        <w:autoSpaceDE w:val="0"/>
        <w:autoSpaceDN w:val="0"/>
        <w:adjustRightInd w:val="0"/>
        <w:rPr>
          <w:bCs/>
          <w:color w:val="000000" w:themeColor="text1"/>
        </w:rPr>
      </w:pPr>
    </w:p>
    <w:p w14:paraId="6A066583" w14:textId="4AFC60C6" w:rsidR="00EC7BDB" w:rsidRPr="00FD3D74" w:rsidRDefault="00EC7BDB" w:rsidP="00EC7BDB">
      <w:pPr>
        <w:autoSpaceDE w:val="0"/>
        <w:autoSpaceDN w:val="0"/>
        <w:adjustRightInd w:val="0"/>
      </w:pPr>
      <w:r w:rsidRPr="00FD3D74">
        <w:t xml:space="preserve">Table </w:t>
      </w:r>
      <w:r w:rsidR="002B10C6">
        <w:t>3</w:t>
      </w:r>
      <w:r w:rsidRPr="00FD3D74">
        <w:t xml:space="preserve">. </w:t>
      </w:r>
      <w:r>
        <w:t>Response to Survey to Evaluate Deans, Associate Deans, and Department Chairs by Affiliation</w:t>
      </w:r>
    </w:p>
    <w:tbl>
      <w:tblPr>
        <w:tblStyle w:val="TableGrid"/>
        <w:tblW w:w="10080" w:type="dxa"/>
        <w:tblLook w:val="04A0" w:firstRow="1" w:lastRow="0" w:firstColumn="1" w:lastColumn="0" w:noHBand="0" w:noVBand="1"/>
      </w:tblPr>
      <w:tblGrid>
        <w:gridCol w:w="3388"/>
        <w:gridCol w:w="1737"/>
        <w:gridCol w:w="1620"/>
        <w:gridCol w:w="1710"/>
        <w:gridCol w:w="1625"/>
      </w:tblGrid>
      <w:tr w:rsidR="00EC7BDB" w:rsidRPr="002A591D" w14:paraId="197212CF" w14:textId="77777777" w:rsidTr="002C5140">
        <w:trPr>
          <w:tblHeader/>
        </w:trPr>
        <w:tc>
          <w:tcPr>
            <w:tcW w:w="3388" w:type="dxa"/>
          </w:tcPr>
          <w:p w14:paraId="127137AC" w14:textId="77777777" w:rsidR="00EC7BDB" w:rsidRPr="002A591D" w:rsidRDefault="00EC7BDB" w:rsidP="002C5140">
            <w:pPr>
              <w:autoSpaceDE w:val="0"/>
              <w:autoSpaceDN w:val="0"/>
              <w:adjustRightInd w:val="0"/>
              <w:jc w:val="center"/>
              <w:rPr>
                <w:bCs/>
                <w:sz w:val="20"/>
                <w:szCs w:val="20"/>
              </w:rPr>
            </w:pPr>
            <w:r w:rsidRPr="002A591D">
              <w:rPr>
                <w:bCs/>
                <w:sz w:val="20"/>
                <w:szCs w:val="20"/>
              </w:rPr>
              <w:t>Affiliation</w:t>
            </w:r>
          </w:p>
        </w:tc>
        <w:tc>
          <w:tcPr>
            <w:tcW w:w="1737" w:type="dxa"/>
          </w:tcPr>
          <w:p w14:paraId="1C71763D" w14:textId="77777777" w:rsidR="00EC7BDB" w:rsidRPr="002A591D" w:rsidRDefault="00EC7BDB" w:rsidP="002C5140">
            <w:pPr>
              <w:autoSpaceDE w:val="0"/>
              <w:autoSpaceDN w:val="0"/>
              <w:adjustRightInd w:val="0"/>
              <w:jc w:val="center"/>
              <w:rPr>
                <w:bCs/>
                <w:sz w:val="20"/>
                <w:szCs w:val="20"/>
              </w:rPr>
            </w:pPr>
            <w:r>
              <w:rPr>
                <w:bCs/>
                <w:sz w:val="20"/>
                <w:szCs w:val="20"/>
              </w:rPr>
              <w:t>Number of Surveys Submitted</w:t>
            </w:r>
          </w:p>
        </w:tc>
        <w:tc>
          <w:tcPr>
            <w:tcW w:w="1620" w:type="dxa"/>
          </w:tcPr>
          <w:p w14:paraId="47D1B0D7" w14:textId="77777777" w:rsidR="00EC7BDB" w:rsidRPr="002A591D" w:rsidRDefault="00EC7BDB" w:rsidP="002C5140">
            <w:pPr>
              <w:autoSpaceDE w:val="0"/>
              <w:autoSpaceDN w:val="0"/>
              <w:adjustRightInd w:val="0"/>
              <w:jc w:val="center"/>
              <w:rPr>
                <w:bCs/>
                <w:sz w:val="20"/>
                <w:szCs w:val="20"/>
              </w:rPr>
            </w:pPr>
            <w:r w:rsidRPr="002A591D">
              <w:rPr>
                <w:bCs/>
                <w:sz w:val="20"/>
                <w:szCs w:val="20"/>
              </w:rPr>
              <w:t>Number of Valid Responses</w:t>
            </w:r>
          </w:p>
        </w:tc>
        <w:tc>
          <w:tcPr>
            <w:tcW w:w="1710" w:type="dxa"/>
          </w:tcPr>
          <w:p w14:paraId="527A082A" w14:textId="77777777" w:rsidR="00EC7BDB" w:rsidRPr="002A591D" w:rsidRDefault="00EC7BDB" w:rsidP="002C5140">
            <w:pPr>
              <w:autoSpaceDE w:val="0"/>
              <w:autoSpaceDN w:val="0"/>
              <w:adjustRightInd w:val="0"/>
              <w:jc w:val="center"/>
              <w:rPr>
                <w:bCs/>
                <w:sz w:val="20"/>
                <w:szCs w:val="20"/>
              </w:rPr>
            </w:pPr>
            <w:r>
              <w:rPr>
                <w:bCs/>
                <w:sz w:val="20"/>
                <w:szCs w:val="20"/>
              </w:rPr>
              <w:t>Number of Faculty Surveys Distributed</w:t>
            </w:r>
          </w:p>
        </w:tc>
        <w:tc>
          <w:tcPr>
            <w:tcW w:w="1625" w:type="dxa"/>
          </w:tcPr>
          <w:p w14:paraId="2E9807DA" w14:textId="77777777" w:rsidR="00EC7BDB" w:rsidRPr="002A591D" w:rsidRDefault="00EC7BDB" w:rsidP="002C5140">
            <w:pPr>
              <w:autoSpaceDE w:val="0"/>
              <w:autoSpaceDN w:val="0"/>
              <w:adjustRightInd w:val="0"/>
              <w:jc w:val="center"/>
              <w:rPr>
                <w:bCs/>
                <w:sz w:val="20"/>
                <w:szCs w:val="20"/>
              </w:rPr>
            </w:pPr>
            <w:r w:rsidRPr="002A591D">
              <w:rPr>
                <w:bCs/>
                <w:sz w:val="20"/>
                <w:szCs w:val="20"/>
              </w:rPr>
              <w:t>Response Rate of Surveys Distributed</w:t>
            </w:r>
          </w:p>
        </w:tc>
      </w:tr>
      <w:tr w:rsidR="00C5251D" w:rsidRPr="002A591D" w14:paraId="1FAAAED7" w14:textId="77777777" w:rsidTr="008162C4">
        <w:tc>
          <w:tcPr>
            <w:tcW w:w="3388" w:type="dxa"/>
          </w:tcPr>
          <w:p w14:paraId="48485628"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Business</w:t>
            </w:r>
          </w:p>
        </w:tc>
        <w:tc>
          <w:tcPr>
            <w:tcW w:w="1737" w:type="dxa"/>
            <w:vAlign w:val="center"/>
          </w:tcPr>
          <w:p w14:paraId="1A1E16E6" w14:textId="482A9763" w:rsidR="00C5251D" w:rsidRPr="006B66F3" w:rsidRDefault="00C5251D" w:rsidP="00C5251D">
            <w:pPr>
              <w:autoSpaceDE w:val="0"/>
              <w:autoSpaceDN w:val="0"/>
              <w:adjustRightInd w:val="0"/>
              <w:jc w:val="center"/>
              <w:rPr>
                <w:color w:val="000000"/>
                <w:sz w:val="20"/>
                <w:szCs w:val="20"/>
              </w:rPr>
            </w:pPr>
            <w:r>
              <w:rPr>
                <w:color w:val="000000"/>
                <w:sz w:val="20"/>
                <w:szCs w:val="20"/>
              </w:rPr>
              <w:t>37</w:t>
            </w:r>
          </w:p>
        </w:tc>
        <w:tc>
          <w:tcPr>
            <w:tcW w:w="1620" w:type="dxa"/>
            <w:vAlign w:val="center"/>
          </w:tcPr>
          <w:p w14:paraId="0F612B48" w14:textId="54B26BE9" w:rsidR="00C5251D" w:rsidRPr="006B66F3" w:rsidRDefault="00C5251D" w:rsidP="00C5251D">
            <w:pPr>
              <w:autoSpaceDE w:val="0"/>
              <w:autoSpaceDN w:val="0"/>
              <w:adjustRightInd w:val="0"/>
              <w:jc w:val="center"/>
              <w:rPr>
                <w:bCs/>
                <w:sz w:val="20"/>
                <w:szCs w:val="20"/>
              </w:rPr>
            </w:pPr>
            <w:r>
              <w:rPr>
                <w:color w:val="000000"/>
                <w:sz w:val="20"/>
                <w:szCs w:val="20"/>
              </w:rPr>
              <w:t>37</w:t>
            </w:r>
          </w:p>
        </w:tc>
        <w:tc>
          <w:tcPr>
            <w:tcW w:w="1710" w:type="dxa"/>
            <w:vAlign w:val="center"/>
          </w:tcPr>
          <w:p w14:paraId="1DC625B3" w14:textId="2394DBF7" w:rsidR="00C5251D" w:rsidRPr="006B66F3" w:rsidRDefault="00C5251D" w:rsidP="00C5251D">
            <w:pPr>
              <w:autoSpaceDE w:val="0"/>
              <w:autoSpaceDN w:val="0"/>
              <w:adjustRightInd w:val="0"/>
              <w:jc w:val="center"/>
              <w:rPr>
                <w:bCs/>
                <w:sz w:val="20"/>
                <w:szCs w:val="20"/>
              </w:rPr>
            </w:pPr>
            <w:r>
              <w:rPr>
                <w:color w:val="000000"/>
                <w:sz w:val="20"/>
                <w:szCs w:val="20"/>
              </w:rPr>
              <w:t>131</w:t>
            </w:r>
          </w:p>
        </w:tc>
        <w:tc>
          <w:tcPr>
            <w:tcW w:w="1625" w:type="dxa"/>
            <w:vAlign w:val="center"/>
          </w:tcPr>
          <w:p w14:paraId="55A114E0" w14:textId="1D5511F2" w:rsidR="00C5251D" w:rsidRPr="006B66F3" w:rsidRDefault="00C5251D" w:rsidP="00C5251D">
            <w:pPr>
              <w:autoSpaceDE w:val="0"/>
              <w:autoSpaceDN w:val="0"/>
              <w:adjustRightInd w:val="0"/>
              <w:jc w:val="center"/>
              <w:rPr>
                <w:bCs/>
                <w:sz w:val="20"/>
                <w:szCs w:val="20"/>
              </w:rPr>
            </w:pPr>
            <w:r>
              <w:rPr>
                <w:color w:val="000000"/>
                <w:sz w:val="20"/>
                <w:szCs w:val="20"/>
              </w:rPr>
              <w:t>28.2%</w:t>
            </w:r>
          </w:p>
        </w:tc>
      </w:tr>
      <w:tr w:rsidR="00C5251D" w:rsidRPr="002A591D" w14:paraId="660613D8" w14:textId="77777777" w:rsidTr="008162C4">
        <w:tc>
          <w:tcPr>
            <w:tcW w:w="3388" w:type="dxa"/>
          </w:tcPr>
          <w:p w14:paraId="7202434C"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Education</w:t>
            </w:r>
          </w:p>
        </w:tc>
        <w:tc>
          <w:tcPr>
            <w:tcW w:w="1737" w:type="dxa"/>
            <w:vAlign w:val="center"/>
          </w:tcPr>
          <w:p w14:paraId="5BDCA89A" w14:textId="48C69562" w:rsidR="00C5251D" w:rsidRPr="006B66F3" w:rsidRDefault="00C5251D" w:rsidP="00C5251D">
            <w:pPr>
              <w:autoSpaceDE w:val="0"/>
              <w:autoSpaceDN w:val="0"/>
              <w:adjustRightInd w:val="0"/>
              <w:jc w:val="center"/>
              <w:rPr>
                <w:color w:val="000000"/>
                <w:sz w:val="20"/>
                <w:szCs w:val="20"/>
              </w:rPr>
            </w:pPr>
            <w:r>
              <w:rPr>
                <w:color w:val="000000"/>
                <w:sz w:val="20"/>
                <w:szCs w:val="20"/>
              </w:rPr>
              <w:t>38</w:t>
            </w:r>
          </w:p>
        </w:tc>
        <w:tc>
          <w:tcPr>
            <w:tcW w:w="1620" w:type="dxa"/>
            <w:vAlign w:val="center"/>
          </w:tcPr>
          <w:p w14:paraId="3B3D0EA9" w14:textId="74F62781" w:rsidR="00C5251D" w:rsidRPr="006B66F3" w:rsidRDefault="00C5251D" w:rsidP="00C5251D">
            <w:pPr>
              <w:autoSpaceDE w:val="0"/>
              <w:autoSpaceDN w:val="0"/>
              <w:adjustRightInd w:val="0"/>
              <w:jc w:val="center"/>
              <w:rPr>
                <w:bCs/>
                <w:sz w:val="20"/>
                <w:szCs w:val="20"/>
              </w:rPr>
            </w:pPr>
            <w:r>
              <w:rPr>
                <w:color w:val="000000"/>
                <w:sz w:val="20"/>
                <w:szCs w:val="20"/>
              </w:rPr>
              <w:t>38</w:t>
            </w:r>
          </w:p>
        </w:tc>
        <w:tc>
          <w:tcPr>
            <w:tcW w:w="1710" w:type="dxa"/>
            <w:vAlign w:val="center"/>
          </w:tcPr>
          <w:p w14:paraId="306846C2" w14:textId="6B45404D" w:rsidR="00C5251D" w:rsidRPr="006B66F3" w:rsidRDefault="00C5251D" w:rsidP="00C5251D">
            <w:pPr>
              <w:autoSpaceDE w:val="0"/>
              <w:autoSpaceDN w:val="0"/>
              <w:adjustRightInd w:val="0"/>
              <w:jc w:val="center"/>
              <w:rPr>
                <w:bCs/>
                <w:sz w:val="20"/>
                <w:szCs w:val="20"/>
              </w:rPr>
            </w:pPr>
            <w:r>
              <w:rPr>
                <w:color w:val="000000"/>
                <w:sz w:val="20"/>
                <w:szCs w:val="20"/>
              </w:rPr>
              <w:t>93</w:t>
            </w:r>
          </w:p>
        </w:tc>
        <w:tc>
          <w:tcPr>
            <w:tcW w:w="1625" w:type="dxa"/>
            <w:vAlign w:val="center"/>
          </w:tcPr>
          <w:p w14:paraId="2B6F4064" w14:textId="3144103B" w:rsidR="00C5251D" w:rsidRPr="006B66F3" w:rsidRDefault="00C5251D" w:rsidP="00C5251D">
            <w:pPr>
              <w:autoSpaceDE w:val="0"/>
              <w:autoSpaceDN w:val="0"/>
              <w:adjustRightInd w:val="0"/>
              <w:jc w:val="center"/>
              <w:rPr>
                <w:bCs/>
                <w:sz w:val="20"/>
                <w:szCs w:val="20"/>
              </w:rPr>
            </w:pPr>
            <w:r>
              <w:rPr>
                <w:color w:val="000000"/>
                <w:sz w:val="20"/>
                <w:szCs w:val="20"/>
              </w:rPr>
              <w:t>40.9%</w:t>
            </w:r>
          </w:p>
        </w:tc>
      </w:tr>
      <w:tr w:rsidR="00C5251D" w:rsidRPr="002A591D" w14:paraId="638B277E" w14:textId="77777777" w:rsidTr="008162C4">
        <w:tc>
          <w:tcPr>
            <w:tcW w:w="3388" w:type="dxa"/>
          </w:tcPr>
          <w:p w14:paraId="1234254E"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Engineering</w:t>
            </w:r>
          </w:p>
        </w:tc>
        <w:tc>
          <w:tcPr>
            <w:tcW w:w="1737" w:type="dxa"/>
            <w:vAlign w:val="center"/>
          </w:tcPr>
          <w:p w14:paraId="7587E106" w14:textId="0700DD4E" w:rsidR="00C5251D" w:rsidRPr="006B66F3" w:rsidRDefault="00C5251D" w:rsidP="00C5251D">
            <w:pPr>
              <w:autoSpaceDE w:val="0"/>
              <w:autoSpaceDN w:val="0"/>
              <w:adjustRightInd w:val="0"/>
              <w:jc w:val="center"/>
              <w:rPr>
                <w:color w:val="000000"/>
                <w:sz w:val="20"/>
                <w:szCs w:val="20"/>
              </w:rPr>
            </w:pPr>
            <w:r>
              <w:rPr>
                <w:color w:val="000000"/>
                <w:sz w:val="20"/>
                <w:szCs w:val="20"/>
              </w:rPr>
              <w:t>32</w:t>
            </w:r>
          </w:p>
        </w:tc>
        <w:tc>
          <w:tcPr>
            <w:tcW w:w="1620" w:type="dxa"/>
            <w:vAlign w:val="center"/>
          </w:tcPr>
          <w:p w14:paraId="78D08C27" w14:textId="1925C701" w:rsidR="00C5251D" w:rsidRPr="006B66F3" w:rsidRDefault="00C5251D" w:rsidP="00C5251D">
            <w:pPr>
              <w:autoSpaceDE w:val="0"/>
              <w:autoSpaceDN w:val="0"/>
              <w:adjustRightInd w:val="0"/>
              <w:jc w:val="center"/>
              <w:rPr>
                <w:bCs/>
                <w:sz w:val="20"/>
                <w:szCs w:val="20"/>
              </w:rPr>
            </w:pPr>
            <w:r>
              <w:rPr>
                <w:color w:val="000000"/>
                <w:sz w:val="20"/>
                <w:szCs w:val="20"/>
              </w:rPr>
              <w:t>32</w:t>
            </w:r>
          </w:p>
        </w:tc>
        <w:tc>
          <w:tcPr>
            <w:tcW w:w="1710" w:type="dxa"/>
            <w:vAlign w:val="center"/>
          </w:tcPr>
          <w:p w14:paraId="739DA070" w14:textId="71B94840" w:rsidR="00C5251D" w:rsidRPr="006B66F3" w:rsidRDefault="00C5251D" w:rsidP="00C5251D">
            <w:pPr>
              <w:autoSpaceDE w:val="0"/>
              <w:autoSpaceDN w:val="0"/>
              <w:adjustRightInd w:val="0"/>
              <w:jc w:val="center"/>
              <w:rPr>
                <w:bCs/>
                <w:sz w:val="20"/>
                <w:szCs w:val="20"/>
              </w:rPr>
            </w:pPr>
            <w:r>
              <w:rPr>
                <w:color w:val="000000"/>
                <w:sz w:val="20"/>
                <w:szCs w:val="20"/>
              </w:rPr>
              <w:t>108</w:t>
            </w:r>
          </w:p>
        </w:tc>
        <w:tc>
          <w:tcPr>
            <w:tcW w:w="1625" w:type="dxa"/>
            <w:vAlign w:val="center"/>
          </w:tcPr>
          <w:p w14:paraId="0120D4AA" w14:textId="17958B61" w:rsidR="00C5251D" w:rsidRPr="006B66F3" w:rsidRDefault="00C5251D" w:rsidP="00C5251D">
            <w:pPr>
              <w:autoSpaceDE w:val="0"/>
              <w:autoSpaceDN w:val="0"/>
              <w:adjustRightInd w:val="0"/>
              <w:jc w:val="center"/>
              <w:rPr>
                <w:bCs/>
                <w:sz w:val="20"/>
                <w:szCs w:val="20"/>
              </w:rPr>
            </w:pPr>
            <w:r>
              <w:rPr>
                <w:color w:val="000000"/>
                <w:sz w:val="20"/>
                <w:szCs w:val="20"/>
              </w:rPr>
              <w:t>29.6%</w:t>
            </w:r>
          </w:p>
        </w:tc>
      </w:tr>
      <w:tr w:rsidR="00C5251D" w:rsidRPr="002A591D" w14:paraId="562EBA7B" w14:textId="77777777" w:rsidTr="008162C4">
        <w:tc>
          <w:tcPr>
            <w:tcW w:w="3388" w:type="dxa"/>
          </w:tcPr>
          <w:p w14:paraId="6C76ED48"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Health and Public Service</w:t>
            </w:r>
          </w:p>
        </w:tc>
        <w:tc>
          <w:tcPr>
            <w:tcW w:w="1737" w:type="dxa"/>
            <w:vAlign w:val="center"/>
          </w:tcPr>
          <w:p w14:paraId="2979C6AA" w14:textId="2065A880" w:rsidR="00C5251D" w:rsidRPr="006B66F3" w:rsidRDefault="00C5251D" w:rsidP="00C5251D">
            <w:pPr>
              <w:autoSpaceDE w:val="0"/>
              <w:autoSpaceDN w:val="0"/>
              <w:adjustRightInd w:val="0"/>
              <w:jc w:val="center"/>
              <w:rPr>
                <w:color w:val="000000"/>
                <w:sz w:val="20"/>
                <w:szCs w:val="20"/>
              </w:rPr>
            </w:pPr>
            <w:r>
              <w:rPr>
                <w:color w:val="000000"/>
                <w:sz w:val="20"/>
                <w:szCs w:val="20"/>
              </w:rPr>
              <w:t>31</w:t>
            </w:r>
          </w:p>
        </w:tc>
        <w:tc>
          <w:tcPr>
            <w:tcW w:w="1620" w:type="dxa"/>
            <w:vAlign w:val="center"/>
          </w:tcPr>
          <w:p w14:paraId="3FC723A0" w14:textId="06B8257A" w:rsidR="00C5251D" w:rsidRPr="006B66F3" w:rsidRDefault="00C5251D" w:rsidP="00C5251D">
            <w:pPr>
              <w:autoSpaceDE w:val="0"/>
              <w:autoSpaceDN w:val="0"/>
              <w:adjustRightInd w:val="0"/>
              <w:jc w:val="center"/>
              <w:rPr>
                <w:bCs/>
                <w:sz w:val="20"/>
                <w:szCs w:val="20"/>
              </w:rPr>
            </w:pPr>
            <w:r>
              <w:rPr>
                <w:color w:val="000000"/>
                <w:sz w:val="20"/>
                <w:szCs w:val="20"/>
              </w:rPr>
              <w:t> </w:t>
            </w:r>
          </w:p>
        </w:tc>
        <w:tc>
          <w:tcPr>
            <w:tcW w:w="1710" w:type="dxa"/>
            <w:vAlign w:val="center"/>
          </w:tcPr>
          <w:p w14:paraId="55AE8FFC" w14:textId="65778A0D" w:rsidR="00C5251D" w:rsidRPr="006B66F3" w:rsidRDefault="00C5251D" w:rsidP="00C5251D">
            <w:pPr>
              <w:autoSpaceDE w:val="0"/>
              <w:autoSpaceDN w:val="0"/>
              <w:adjustRightInd w:val="0"/>
              <w:jc w:val="center"/>
              <w:rPr>
                <w:bCs/>
                <w:sz w:val="20"/>
                <w:szCs w:val="20"/>
              </w:rPr>
            </w:pPr>
            <w:r>
              <w:rPr>
                <w:color w:val="000000"/>
                <w:sz w:val="20"/>
                <w:szCs w:val="20"/>
              </w:rPr>
              <w:t>71</w:t>
            </w:r>
          </w:p>
        </w:tc>
        <w:tc>
          <w:tcPr>
            <w:tcW w:w="1625" w:type="dxa"/>
            <w:vAlign w:val="center"/>
          </w:tcPr>
          <w:p w14:paraId="24D68EBD" w14:textId="08F15DA7" w:rsidR="00C5251D" w:rsidRPr="006B66F3" w:rsidRDefault="00C5251D" w:rsidP="00C5251D">
            <w:pPr>
              <w:autoSpaceDE w:val="0"/>
              <w:autoSpaceDN w:val="0"/>
              <w:adjustRightInd w:val="0"/>
              <w:jc w:val="center"/>
              <w:rPr>
                <w:bCs/>
                <w:sz w:val="20"/>
                <w:szCs w:val="20"/>
              </w:rPr>
            </w:pPr>
            <w:r>
              <w:rPr>
                <w:color w:val="000000"/>
                <w:sz w:val="20"/>
                <w:szCs w:val="20"/>
              </w:rPr>
              <w:t>0.0%</w:t>
            </w:r>
          </w:p>
        </w:tc>
      </w:tr>
      <w:tr w:rsidR="00C5251D" w:rsidRPr="002A591D" w14:paraId="2F3FB638" w14:textId="77777777" w:rsidTr="008162C4">
        <w:tc>
          <w:tcPr>
            <w:tcW w:w="3388" w:type="dxa"/>
          </w:tcPr>
          <w:p w14:paraId="59B4E802"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Information</w:t>
            </w:r>
          </w:p>
        </w:tc>
        <w:tc>
          <w:tcPr>
            <w:tcW w:w="1737" w:type="dxa"/>
            <w:vAlign w:val="center"/>
          </w:tcPr>
          <w:p w14:paraId="0C358114" w14:textId="2CC46626" w:rsidR="00C5251D" w:rsidRPr="006B66F3" w:rsidRDefault="00C5251D" w:rsidP="00C5251D">
            <w:pPr>
              <w:autoSpaceDE w:val="0"/>
              <w:autoSpaceDN w:val="0"/>
              <w:adjustRightInd w:val="0"/>
              <w:jc w:val="center"/>
              <w:rPr>
                <w:color w:val="000000"/>
                <w:sz w:val="20"/>
                <w:szCs w:val="20"/>
              </w:rPr>
            </w:pPr>
            <w:r>
              <w:rPr>
                <w:color w:val="000000"/>
                <w:sz w:val="20"/>
                <w:szCs w:val="20"/>
              </w:rPr>
              <w:t>20</w:t>
            </w:r>
          </w:p>
        </w:tc>
        <w:tc>
          <w:tcPr>
            <w:tcW w:w="1620" w:type="dxa"/>
            <w:vAlign w:val="center"/>
          </w:tcPr>
          <w:p w14:paraId="7BA58267" w14:textId="6D7F8938" w:rsidR="00C5251D" w:rsidRPr="006B66F3" w:rsidRDefault="00C5251D" w:rsidP="00C5251D">
            <w:pPr>
              <w:autoSpaceDE w:val="0"/>
              <w:autoSpaceDN w:val="0"/>
              <w:adjustRightInd w:val="0"/>
              <w:jc w:val="center"/>
              <w:rPr>
                <w:bCs/>
                <w:sz w:val="20"/>
                <w:szCs w:val="20"/>
              </w:rPr>
            </w:pPr>
            <w:r>
              <w:rPr>
                <w:color w:val="000000"/>
                <w:sz w:val="20"/>
                <w:szCs w:val="20"/>
              </w:rPr>
              <w:t>20</w:t>
            </w:r>
          </w:p>
        </w:tc>
        <w:tc>
          <w:tcPr>
            <w:tcW w:w="1710" w:type="dxa"/>
            <w:vAlign w:val="center"/>
          </w:tcPr>
          <w:p w14:paraId="178894B8" w14:textId="7568C43A" w:rsidR="00C5251D" w:rsidRPr="006B66F3" w:rsidRDefault="00C5251D" w:rsidP="00C5251D">
            <w:pPr>
              <w:autoSpaceDE w:val="0"/>
              <w:autoSpaceDN w:val="0"/>
              <w:adjustRightInd w:val="0"/>
              <w:jc w:val="center"/>
              <w:rPr>
                <w:bCs/>
                <w:sz w:val="20"/>
                <w:szCs w:val="20"/>
              </w:rPr>
            </w:pPr>
            <w:r>
              <w:rPr>
                <w:color w:val="000000"/>
                <w:sz w:val="20"/>
                <w:szCs w:val="20"/>
              </w:rPr>
              <w:t>47</w:t>
            </w:r>
          </w:p>
        </w:tc>
        <w:tc>
          <w:tcPr>
            <w:tcW w:w="1625" w:type="dxa"/>
            <w:vAlign w:val="center"/>
          </w:tcPr>
          <w:p w14:paraId="6DBE0E83" w14:textId="6C20B82D" w:rsidR="00C5251D" w:rsidRPr="006B66F3" w:rsidRDefault="00C5251D" w:rsidP="00C5251D">
            <w:pPr>
              <w:autoSpaceDE w:val="0"/>
              <w:autoSpaceDN w:val="0"/>
              <w:adjustRightInd w:val="0"/>
              <w:jc w:val="center"/>
              <w:rPr>
                <w:bCs/>
                <w:sz w:val="20"/>
                <w:szCs w:val="20"/>
              </w:rPr>
            </w:pPr>
            <w:r>
              <w:rPr>
                <w:color w:val="000000"/>
                <w:sz w:val="20"/>
                <w:szCs w:val="20"/>
              </w:rPr>
              <w:t>42.6%</w:t>
            </w:r>
          </w:p>
        </w:tc>
      </w:tr>
      <w:tr w:rsidR="00C5251D" w:rsidRPr="002A591D" w14:paraId="46F0ADA4" w14:textId="77777777" w:rsidTr="008162C4">
        <w:tc>
          <w:tcPr>
            <w:tcW w:w="3388" w:type="dxa"/>
          </w:tcPr>
          <w:p w14:paraId="3A3E5B49"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Liberal Arts and Social Sciences</w:t>
            </w:r>
          </w:p>
        </w:tc>
        <w:tc>
          <w:tcPr>
            <w:tcW w:w="1737" w:type="dxa"/>
            <w:vAlign w:val="center"/>
          </w:tcPr>
          <w:p w14:paraId="0540CA4D" w14:textId="30954463" w:rsidR="00C5251D" w:rsidRPr="006B66F3" w:rsidRDefault="00C5251D" w:rsidP="00C5251D">
            <w:pPr>
              <w:autoSpaceDE w:val="0"/>
              <w:autoSpaceDN w:val="0"/>
              <w:adjustRightInd w:val="0"/>
              <w:jc w:val="center"/>
              <w:rPr>
                <w:color w:val="000000"/>
                <w:sz w:val="20"/>
                <w:szCs w:val="20"/>
              </w:rPr>
            </w:pPr>
            <w:r>
              <w:rPr>
                <w:color w:val="000000"/>
                <w:sz w:val="20"/>
                <w:szCs w:val="20"/>
              </w:rPr>
              <w:t>110</w:t>
            </w:r>
          </w:p>
        </w:tc>
        <w:tc>
          <w:tcPr>
            <w:tcW w:w="1620" w:type="dxa"/>
            <w:vAlign w:val="center"/>
          </w:tcPr>
          <w:p w14:paraId="219DAA17" w14:textId="2497C7A4" w:rsidR="00C5251D" w:rsidRPr="006B66F3" w:rsidRDefault="00C5251D" w:rsidP="00C5251D">
            <w:pPr>
              <w:autoSpaceDE w:val="0"/>
              <w:autoSpaceDN w:val="0"/>
              <w:adjustRightInd w:val="0"/>
              <w:jc w:val="center"/>
              <w:rPr>
                <w:bCs/>
                <w:sz w:val="20"/>
                <w:szCs w:val="20"/>
              </w:rPr>
            </w:pPr>
            <w:r>
              <w:rPr>
                <w:color w:val="000000"/>
                <w:sz w:val="20"/>
                <w:szCs w:val="20"/>
              </w:rPr>
              <w:t>109</w:t>
            </w:r>
          </w:p>
        </w:tc>
        <w:tc>
          <w:tcPr>
            <w:tcW w:w="1710" w:type="dxa"/>
            <w:vAlign w:val="center"/>
          </w:tcPr>
          <w:p w14:paraId="3892FE16" w14:textId="42C6CE6C" w:rsidR="00C5251D" w:rsidRPr="006B66F3" w:rsidRDefault="00C5251D" w:rsidP="00C5251D">
            <w:pPr>
              <w:autoSpaceDE w:val="0"/>
              <w:autoSpaceDN w:val="0"/>
              <w:adjustRightInd w:val="0"/>
              <w:jc w:val="center"/>
              <w:rPr>
                <w:bCs/>
                <w:sz w:val="20"/>
                <w:szCs w:val="20"/>
              </w:rPr>
            </w:pPr>
            <w:r>
              <w:rPr>
                <w:color w:val="000000"/>
                <w:sz w:val="20"/>
                <w:szCs w:val="20"/>
              </w:rPr>
              <w:t>277</w:t>
            </w:r>
          </w:p>
        </w:tc>
        <w:tc>
          <w:tcPr>
            <w:tcW w:w="1625" w:type="dxa"/>
            <w:vAlign w:val="center"/>
          </w:tcPr>
          <w:p w14:paraId="7A2A61A3" w14:textId="288D3FAE" w:rsidR="00C5251D" w:rsidRPr="006B66F3" w:rsidRDefault="00C5251D" w:rsidP="00C5251D">
            <w:pPr>
              <w:autoSpaceDE w:val="0"/>
              <w:autoSpaceDN w:val="0"/>
              <w:adjustRightInd w:val="0"/>
              <w:jc w:val="center"/>
              <w:rPr>
                <w:bCs/>
                <w:sz w:val="20"/>
                <w:szCs w:val="20"/>
              </w:rPr>
            </w:pPr>
            <w:r>
              <w:rPr>
                <w:color w:val="000000"/>
                <w:sz w:val="20"/>
                <w:szCs w:val="20"/>
              </w:rPr>
              <w:t>39.4%</w:t>
            </w:r>
          </w:p>
        </w:tc>
      </w:tr>
      <w:tr w:rsidR="00C5251D" w:rsidRPr="002A591D" w14:paraId="1CF0D30B" w14:textId="77777777" w:rsidTr="008162C4">
        <w:tc>
          <w:tcPr>
            <w:tcW w:w="3388" w:type="dxa"/>
          </w:tcPr>
          <w:p w14:paraId="1A423722" w14:textId="77777777" w:rsidR="00C5251D" w:rsidRPr="002A591D" w:rsidRDefault="00C5251D" w:rsidP="00C5251D">
            <w:pPr>
              <w:autoSpaceDE w:val="0"/>
              <w:autoSpaceDN w:val="0"/>
              <w:adjustRightInd w:val="0"/>
              <w:rPr>
                <w:color w:val="000000"/>
                <w:sz w:val="20"/>
                <w:szCs w:val="20"/>
              </w:rPr>
            </w:pPr>
            <w:proofErr w:type="spellStart"/>
            <w:r>
              <w:rPr>
                <w:color w:val="000000"/>
                <w:sz w:val="20"/>
                <w:szCs w:val="20"/>
              </w:rPr>
              <w:t>Mayborn</w:t>
            </w:r>
            <w:proofErr w:type="spellEnd"/>
            <w:r>
              <w:rPr>
                <w:color w:val="000000"/>
                <w:sz w:val="20"/>
                <w:szCs w:val="20"/>
              </w:rPr>
              <w:t xml:space="preserve"> School of Journalism</w:t>
            </w:r>
          </w:p>
        </w:tc>
        <w:tc>
          <w:tcPr>
            <w:tcW w:w="1737" w:type="dxa"/>
            <w:vAlign w:val="center"/>
          </w:tcPr>
          <w:p w14:paraId="7949E2EC" w14:textId="5EF29295" w:rsidR="00C5251D" w:rsidRPr="006B66F3" w:rsidRDefault="00C5251D" w:rsidP="00C5251D">
            <w:pPr>
              <w:autoSpaceDE w:val="0"/>
              <w:autoSpaceDN w:val="0"/>
              <w:adjustRightInd w:val="0"/>
              <w:jc w:val="center"/>
              <w:rPr>
                <w:color w:val="000000"/>
                <w:sz w:val="20"/>
                <w:szCs w:val="20"/>
              </w:rPr>
            </w:pPr>
            <w:r>
              <w:rPr>
                <w:color w:val="000000"/>
                <w:sz w:val="20"/>
                <w:szCs w:val="20"/>
              </w:rPr>
              <w:t>7</w:t>
            </w:r>
          </w:p>
        </w:tc>
        <w:tc>
          <w:tcPr>
            <w:tcW w:w="1620" w:type="dxa"/>
            <w:vAlign w:val="center"/>
          </w:tcPr>
          <w:p w14:paraId="22937431" w14:textId="42AED6B1" w:rsidR="00C5251D" w:rsidRPr="006B66F3" w:rsidRDefault="00C5251D" w:rsidP="00C5251D">
            <w:pPr>
              <w:autoSpaceDE w:val="0"/>
              <w:autoSpaceDN w:val="0"/>
              <w:adjustRightInd w:val="0"/>
              <w:jc w:val="center"/>
              <w:rPr>
                <w:color w:val="000000"/>
                <w:sz w:val="20"/>
                <w:szCs w:val="20"/>
              </w:rPr>
            </w:pPr>
            <w:r>
              <w:rPr>
                <w:color w:val="000000"/>
                <w:sz w:val="20"/>
                <w:szCs w:val="20"/>
              </w:rPr>
              <w:t>7</w:t>
            </w:r>
          </w:p>
        </w:tc>
        <w:tc>
          <w:tcPr>
            <w:tcW w:w="1710" w:type="dxa"/>
            <w:vAlign w:val="center"/>
          </w:tcPr>
          <w:p w14:paraId="0DDD4A67" w14:textId="6BE3C5BA" w:rsidR="00C5251D" w:rsidRPr="006B66F3" w:rsidRDefault="00C5251D" w:rsidP="00C5251D">
            <w:pPr>
              <w:autoSpaceDE w:val="0"/>
              <w:autoSpaceDN w:val="0"/>
              <w:adjustRightInd w:val="0"/>
              <w:jc w:val="center"/>
              <w:rPr>
                <w:color w:val="000000"/>
                <w:sz w:val="20"/>
                <w:szCs w:val="20"/>
              </w:rPr>
            </w:pPr>
            <w:r>
              <w:rPr>
                <w:color w:val="000000"/>
                <w:sz w:val="20"/>
                <w:szCs w:val="20"/>
              </w:rPr>
              <w:t>17</w:t>
            </w:r>
          </w:p>
        </w:tc>
        <w:tc>
          <w:tcPr>
            <w:tcW w:w="1625" w:type="dxa"/>
            <w:vAlign w:val="center"/>
          </w:tcPr>
          <w:p w14:paraId="7D7C19A5" w14:textId="62A0B678" w:rsidR="00C5251D" w:rsidRPr="006B66F3" w:rsidRDefault="00C5251D" w:rsidP="00C5251D">
            <w:pPr>
              <w:autoSpaceDE w:val="0"/>
              <w:autoSpaceDN w:val="0"/>
              <w:adjustRightInd w:val="0"/>
              <w:jc w:val="center"/>
              <w:rPr>
                <w:color w:val="000000"/>
                <w:sz w:val="20"/>
                <w:szCs w:val="20"/>
              </w:rPr>
            </w:pPr>
            <w:r>
              <w:rPr>
                <w:color w:val="000000"/>
                <w:sz w:val="20"/>
                <w:szCs w:val="20"/>
              </w:rPr>
              <w:t>41.2%</w:t>
            </w:r>
          </w:p>
        </w:tc>
      </w:tr>
      <w:tr w:rsidR="00C5251D" w:rsidRPr="002A591D" w14:paraId="0A7B9DE0" w14:textId="77777777" w:rsidTr="008162C4">
        <w:tc>
          <w:tcPr>
            <w:tcW w:w="3388" w:type="dxa"/>
          </w:tcPr>
          <w:p w14:paraId="5DDD0976" w14:textId="77777777" w:rsidR="00C5251D" w:rsidRPr="002A591D" w:rsidRDefault="00C5251D" w:rsidP="00C5251D">
            <w:pPr>
              <w:autoSpaceDE w:val="0"/>
              <w:autoSpaceDN w:val="0"/>
              <w:adjustRightInd w:val="0"/>
              <w:rPr>
                <w:bCs/>
                <w:sz w:val="20"/>
                <w:szCs w:val="20"/>
              </w:rPr>
            </w:pPr>
            <w:r w:rsidRPr="002A591D">
              <w:rPr>
                <w:color w:val="000000"/>
                <w:sz w:val="20"/>
                <w:szCs w:val="20"/>
              </w:rPr>
              <w:lastRenderedPageBreak/>
              <w:t>College of Merchandising, Hospitality and Tourism</w:t>
            </w:r>
          </w:p>
        </w:tc>
        <w:tc>
          <w:tcPr>
            <w:tcW w:w="1737" w:type="dxa"/>
            <w:vAlign w:val="center"/>
          </w:tcPr>
          <w:p w14:paraId="03C0E41D" w14:textId="6C363B91" w:rsidR="00C5251D" w:rsidRPr="006B66F3" w:rsidRDefault="00C5251D" w:rsidP="00C5251D">
            <w:pPr>
              <w:autoSpaceDE w:val="0"/>
              <w:autoSpaceDN w:val="0"/>
              <w:adjustRightInd w:val="0"/>
              <w:jc w:val="center"/>
              <w:rPr>
                <w:color w:val="000000"/>
                <w:sz w:val="20"/>
                <w:szCs w:val="20"/>
              </w:rPr>
            </w:pPr>
            <w:r>
              <w:rPr>
                <w:color w:val="000000"/>
                <w:sz w:val="20"/>
                <w:szCs w:val="20"/>
              </w:rPr>
              <w:t>11</w:t>
            </w:r>
          </w:p>
        </w:tc>
        <w:tc>
          <w:tcPr>
            <w:tcW w:w="1620" w:type="dxa"/>
            <w:vAlign w:val="center"/>
          </w:tcPr>
          <w:p w14:paraId="19FBE3C3" w14:textId="22E1D60B" w:rsidR="00C5251D" w:rsidRPr="006B66F3" w:rsidRDefault="00C5251D" w:rsidP="00C5251D">
            <w:pPr>
              <w:autoSpaceDE w:val="0"/>
              <w:autoSpaceDN w:val="0"/>
              <w:adjustRightInd w:val="0"/>
              <w:jc w:val="center"/>
              <w:rPr>
                <w:bCs/>
                <w:sz w:val="20"/>
                <w:szCs w:val="20"/>
              </w:rPr>
            </w:pPr>
            <w:r>
              <w:rPr>
                <w:color w:val="000000"/>
                <w:sz w:val="20"/>
                <w:szCs w:val="20"/>
              </w:rPr>
              <w:t>11</w:t>
            </w:r>
          </w:p>
        </w:tc>
        <w:tc>
          <w:tcPr>
            <w:tcW w:w="1710" w:type="dxa"/>
            <w:vAlign w:val="center"/>
          </w:tcPr>
          <w:p w14:paraId="6F5D5E4B" w14:textId="5ABD38E7" w:rsidR="00C5251D" w:rsidRPr="006B66F3" w:rsidRDefault="00C5251D" w:rsidP="00C5251D">
            <w:pPr>
              <w:autoSpaceDE w:val="0"/>
              <w:autoSpaceDN w:val="0"/>
              <w:adjustRightInd w:val="0"/>
              <w:jc w:val="center"/>
              <w:rPr>
                <w:bCs/>
                <w:sz w:val="20"/>
                <w:szCs w:val="20"/>
              </w:rPr>
            </w:pPr>
            <w:r>
              <w:rPr>
                <w:color w:val="000000"/>
                <w:sz w:val="20"/>
                <w:szCs w:val="20"/>
              </w:rPr>
              <w:t>31</w:t>
            </w:r>
          </w:p>
        </w:tc>
        <w:tc>
          <w:tcPr>
            <w:tcW w:w="1625" w:type="dxa"/>
            <w:vAlign w:val="center"/>
          </w:tcPr>
          <w:p w14:paraId="6BF754C3" w14:textId="3FA4DB07" w:rsidR="00C5251D" w:rsidRPr="006B66F3" w:rsidRDefault="00C5251D" w:rsidP="00C5251D">
            <w:pPr>
              <w:autoSpaceDE w:val="0"/>
              <w:autoSpaceDN w:val="0"/>
              <w:adjustRightInd w:val="0"/>
              <w:jc w:val="center"/>
              <w:rPr>
                <w:bCs/>
                <w:sz w:val="20"/>
                <w:szCs w:val="20"/>
              </w:rPr>
            </w:pPr>
            <w:r>
              <w:rPr>
                <w:color w:val="000000"/>
                <w:sz w:val="20"/>
                <w:szCs w:val="20"/>
              </w:rPr>
              <w:t>35.5%</w:t>
            </w:r>
          </w:p>
        </w:tc>
      </w:tr>
      <w:tr w:rsidR="00C5251D" w:rsidRPr="002A591D" w14:paraId="6B2CDADC" w14:textId="77777777" w:rsidTr="008162C4">
        <w:tc>
          <w:tcPr>
            <w:tcW w:w="3388" w:type="dxa"/>
          </w:tcPr>
          <w:p w14:paraId="4364568B"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Music</w:t>
            </w:r>
          </w:p>
        </w:tc>
        <w:tc>
          <w:tcPr>
            <w:tcW w:w="1737" w:type="dxa"/>
            <w:vAlign w:val="center"/>
          </w:tcPr>
          <w:p w14:paraId="7B58E6DD" w14:textId="13A1744F" w:rsidR="00C5251D" w:rsidRPr="006B66F3" w:rsidRDefault="00C5251D" w:rsidP="00C5251D">
            <w:pPr>
              <w:autoSpaceDE w:val="0"/>
              <w:autoSpaceDN w:val="0"/>
              <w:adjustRightInd w:val="0"/>
              <w:jc w:val="center"/>
              <w:rPr>
                <w:color w:val="000000"/>
                <w:sz w:val="20"/>
                <w:szCs w:val="20"/>
              </w:rPr>
            </w:pPr>
            <w:r>
              <w:rPr>
                <w:color w:val="000000"/>
                <w:sz w:val="20"/>
                <w:szCs w:val="20"/>
              </w:rPr>
              <w:t>30</w:t>
            </w:r>
          </w:p>
        </w:tc>
        <w:tc>
          <w:tcPr>
            <w:tcW w:w="1620" w:type="dxa"/>
            <w:vAlign w:val="center"/>
          </w:tcPr>
          <w:p w14:paraId="1C9D9A5B" w14:textId="421AEC6A" w:rsidR="00C5251D" w:rsidRPr="006B66F3" w:rsidRDefault="00C5251D" w:rsidP="00C5251D">
            <w:pPr>
              <w:autoSpaceDE w:val="0"/>
              <w:autoSpaceDN w:val="0"/>
              <w:adjustRightInd w:val="0"/>
              <w:jc w:val="center"/>
              <w:rPr>
                <w:bCs/>
                <w:sz w:val="20"/>
                <w:szCs w:val="20"/>
              </w:rPr>
            </w:pPr>
            <w:r>
              <w:rPr>
                <w:color w:val="000000"/>
                <w:sz w:val="20"/>
                <w:szCs w:val="20"/>
              </w:rPr>
              <w:t>29</w:t>
            </w:r>
          </w:p>
        </w:tc>
        <w:tc>
          <w:tcPr>
            <w:tcW w:w="1710" w:type="dxa"/>
            <w:vAlign w:val="center"/>
          </w:tcPr>
          <w:p w14:paraId="65376874" w14:textId="1233D2A1" w:rsidR="00C5251D" w:rsidRPr="006B66F3" w:rsidRDefault="00C5251D" w:rsidP="00C5251D">
            <w:pPr>
              <w:autoSpaceDE w:val="0"/>
              <w:autoSpaceDN w:val="0"/>
              <w:adjustRightInd w:val="0"/>
              <w:jc w:val="center"/>
              <w:rPr>
                <w:bCs/>
                <w:sz w:val="20"/>
                <w:szCs w:val="20"/>
              </w:rPr>
            </w:pPr>
            <w:r>
              <w:rPr>
                <w:color w:val="000000"/>
                <w:sz w:val="20"/>
                <w:szCs w:val="20"/>
              </w:rPr>
              <w:t>102</w:t>
            </w:r>
          </w:p>
        </w:tc>
        <w:tc>
          <w:tcPr>
            <w:tcW w:w="1625" w:type="dxa"/>
            <w:vAlign w:val="center"/>
          </w:tcPr>
          <w:p w14:paraId="19AF0A5A" w14:textId="2C3F0024" w:rsidR="00C5251D" w:rsidRPr="006B66F3" w:rsidRDefault="00C5251D" w:rsidP="00C5251D">
            <w:pPr>
              <w:autoSpaceDE w:val="0"/>
              <w:autoSpaceDN w:val="0"/>
              <w:adjustRightInd w:val="0"/>
              <w:jc w:val="center"/>
              <w:rPr>
                <w:bCs/>
                <w:sz w:val="20"/>
                <w:szCs w:val="20"/>
              </w:rPr>
            </w:pPr>
            <w:r>
              <w:rPr>
                <w:color w:val="000000"/>
                <w:sz w:val="20"/>
                <w:szCs w:val="20"/>
              </w:rPr>
              <w:t>28.4%</w:t>
            </w:r>
          </w:p>
        </w:tc>
      </w:tr>
      <w:tr w:rsidR="00C5251D" w:rsidRPr="002A591D" w14:paraId="217C0F33" w14:textId="77777777" w:rsidTr="008162C4">
        <w:tc>
          <w:tcPr>
            <w:tcW w:w="3388" w:type="dxa"/>
          </w:tcPr>
          <w:p w14:paraId="32D524A8"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Science</w:t>
            </w:r>
          </w:p>
        </w:tc>
        <w:tc>
          <w:tcPr>
            <w:tcW w:w="1737" w:type="dxa"/>
            <w:vAlign w:val="center"/>
          </w:tcPr>
          <w:p w14:paraId="35EC08E3" w14:textId="65A118DF" w:rsidR="00C5251D" w:rsidRPr="006B66F3" w:rsidRDefault="00C5251D" w:rsidP="00C5251D">
            <w:pPr>
              <w:autoSpaceDE w:val="0"/>
              <w:autoSpaceDN w:val="0"/>
              <w:adjustRightInd w:val="0"/>
              <w:jc w:val="center"/>
              <w:rPr>
                <w:color w:val="000000"/>
                <w:sz w:val="20"/>
                <w:szCs w:val="20"/>
              </w:rPr>
            </w:pPr>
            <w:r>
              <w:rPr>
                <w:color w:val="000000"/>
                <w:sz w:val="20"/>
                <w:szCs w:val="20"/>
              </w:rPr>
              <w:t>44</w:t>
            </w:r>
          </w:p>
        </w:tc>
        <w:tc>
          <w:tcPr>
            <w:tcW w:w="1620" w:type="dxa"/>
            <w:vAlign w:val="center"/>
          </w:tcPr>
          <w:p w14:paraId="3B1DCDB9" w14:textId="7C283EC7" w:rsidR="00C5251D" w:rsidRPr="006B66F3" w:rsidRDefault="00C5251D" w:rsidP="00C5251D">
            <w:pPr>
              <w:autoSpaceDE w:val="0"/>
              <w:autoSpaceDN w:val="0"/>
              <w:adjustRightInd w:val="0"/>
              <w:jc w:val="center"/>
              <w:rPr>
                <w:bCs/>
                <w:sz w:val="20"/>
                <w:szCs w:val="20"/>
              </w:rPr>
            </w:pPr>
            <w:r>
              <w:rPr>
                <w:color w:val="000000"/>
                <w:sz w:val="20"/>
                <w:szCs w:val="20"/>
              </w:rPr>
              <w:t>45</w:t>
            </w:r>
          </w:p>
        </w:tc>
        <w:tc>
          <w:tcPr>
            <w:tcW w:w="1710" w:type="dxa"/>
            <w:vAlign w:val="center"/>
          </w:tcPr>
          <w:p w14:paraId="016A0335" w14:textId="45F9EBC0" w:rsidR="00C5251D" w:rsidRPr="006B66F3" w:rsidRDefault="00C5251D" w:rsidP="00C5251D">
            <w:pPr>
              <w:autoSpaceDE w:val="0"/>
              <w:autoSpaceDN w:val="0"/>
              <w:adjustRightInd w:val="0"/>
              <w:jc w:val="center"/>
              <w:rPr>
                <w:bCs/>
                <w:sz w:val="20"/>
                <w:szCs w:val="20"/>
              </w:rPr>
            </w:pPr>
            <w:r>
              <w:rPr>
                <w:color w:val="000000"/>
                <w:sz w:val="20"/>
                <w:szCs w:val="20"/>
              </w:rPr>
              <w:t>126</w:t>
            </w:r>
          </w:p>
        </w:tc>
        <w:tc>
          <w:tcPr>
            <w:tcW w:w="1625" w:type="dxa"/>
            <w:vAlign w:val="center"/>
          </w:tcPr>
          <w:p w14:paraId="5B09C94A" w14:textId="6D97EF6A" w:rsidR="00C5251D" w:rsidRPr="006B66F3" w:rsidRDefault="00C5251D" w:rsidP="00C5251D">
            <w:pPr>
              <w:autoSpaceDE w:val="0"/>
              <w:autoSpaceDN w:val="0"/>
              <w:adjustRightInd w:val="0"/>
              <w:jc w:val="center"/>
              <w:rPr>
                <w:bCs/>
                <w:sz w:val="20"/>
                <w:szCs w:val="20"/>
              </w:rPr>
            </w:pPr>
            <w:r>
              <w:rPr>
                <w:color w:val="000000"/>
                <w:sz w:val="20"/>
                <w:szCs w:val="20"/>
              </w:rPr>
              <w:t>35.7%</w:t>
            </w:r>
          </w:p>
        </w:tc>
      </w:tr>
      <w:tr w:rsidR="00C5251D" w:rsidRPr="002A591D" w14:paraId="7A5E8882" w14:textId="77777777" w:rsidTr="008162C4">
        <w:tc>
          <w:tcPr>
            <w:tcW w:w="3388" w:type="dxa"/>
          </w:tcPr>
          <w:p w14:paraId="2F5FEB60" w14:textId="77777777" w:rsidR="00C5251D" w:rsidRPr="002A591D" w:rsidRDefault="00C5251D" w:rsidP="00C5251D">
            <w:pPr>
              <w:autoSpaceDE w:val="0"/>
              <w:autoSpaceDN w:val="0"/>
              <w:adjustRightInd w:val="0"/>
              <w:rPr>
                <w:bCs/>
                <w:sz w:val="20"/>
                <w:szCs w:val="20"/>
              </w:rPr>
            </w:pPr>
            <w:r w:rsidRPr="002A591D">
              <w:rPr>
                <w:color w:val="000000"/>
                <w:sz w:val="20"/>
                <w:szCs w:val="20"/>
              </w:rPr>
              <w:t>College of Visual Arts and Design</w:t>
            </w:r>
          </w:p>
        </w:tc>
        <w:tc>
          <w:tcPr>
            <w:tcW w:w="1737" w:type="dxa"/>
            <w:vAlign w:val="center"/>
          </w:tcPr>
          <w:p w14:paraId="0DD57F2B" w14:textId="46F2B8A9" w:rsidR="00C5251D" w:rsidRPr="006B66F3" w:rsidRDefault="00C5251D" w:rsidP="00C5251D">
            <w:pPr>
              <w:autoSpaceDE w:val="0"/>
              <w:autoSpaceDN w:val="0"/>
              <w:adjustRightInd w:val="0"/>
              <w:jc w:val="center"/>
              <w:rPr>
                <w:color w:val="000000"/>
                <w:sz w:val="20"/>
                <w:szCs w:val="20"/>
              </w:rPr>
            </w:pPr>
            <w:r>
              <w:rPr>
                <w:color w:val="000000"/>
                <w:sz w:val="20"/>
                <w:szCs w:val="20"/>
              </w:rPr>
              <w:t>27</w:t>
            </w:r>
          </w:p>
        </w:tc>
        <w:tc>
          <w:tcPr>
            <w:tcW w:w="1620" w:type="dxa"/>
            <w:vAlign w:val="center"/>
          </w:tcPr>
          <w:p w14:paraId="527C5E6D" w14:textId="5060283A" w:rsidR="00C5251D" w:rsidRPr="006B66F3" w:rsidRDefault="00C5251D" w:rsidP="00C5251D">
            <w:pPr>
              <w:autoSpaceDE w:val="0"/>
              <w:autoSpaceDN w:val="0"/>
              <w:adjustRightInd w:val="0"/>
              <w:jc w:val="center"/>
              <w:rPr>
                <w:bCs/>
                <w:sz w:val="20"/>
                <w:szCs w:val="20"/>
              </w:rPr>
            </w:pPr>
            <w:r>
              <w:rPr>
                <w:color w:val="000000"/>
                <w:sz w:val="20"/>
                <w:szCs w:val="20"/>
              </w:rPr>
              <w:t>27</w:t>
            </w:r>
          </w:p>
        </w:tc>
        <w:tc>
          <w:tcPr>
            <w:tcW w:w="1710" w:type="dxa"/>
            <w:vAlign w:val="center"/>
          </w:tcPr>
          <w:p w14:paraId="083F5238" w14:textId="1804699C" w:rsidR="00C5251D" w:rsidRPr="006B66F3" w:rsidRDefault="00C5251D" w:rsidP="00C5251D">
            <w:pPr>
              <w:autoSpaceDE w:val="0"/>
              <w:autoSpaceDN w:val="0"/>
              <w:adjustRightInd w:val="0"/>
              <w:jc w:val="center"/>
              <w:rPr>
                <w:bCs/>
                <w:sz w:val="20"/>
                <w:szCs w:val="20"/>
              </w:rPr>
            </w:pPr>
            <w:r>
              <w:rPr>
                <w:color w:val="000000"/>
                <w:sz w:val="20"/>
                <w:szCs w:val="20"/>
              </w:rPr>
              <w:t>56</w:t>
            </w:r>
          </w:p>
        </w:tc>
        <w:tc>
          <w:tcPr>
            <w:tcW w:w="1625" w:type="dxa"/>
            <w:vAlign w:val="center"/>
          </w:tcPr>
          <w:p w14:paraId="0041E0ED" w14:textId="46F02F2A" w:rsidR="00C5251D" w:rsidRPr="006B66F3" w:rsidRDefault="00C5251D" w:rsidP="00C5251D">
            <w:pPr>
              <w:autoSpaceDE w:val="0"/>
              <w:autoSpaceDN w:val="0"/>
              <w:adjustRightInd w:val="0"/>
              <w:jc w:val="center"/>
              <w:rPr>
                <w:bCs/>
                <w:sz w:val="20"/>
                <w:szCs w:val="20"/>
              </w:rPr>
            </w:pPr>
            <w:r>
              <w:rPr>
                <w:color w:val="000000"/>
                <w:sz w:val="20"/>
                <w:szCs w:val="20"/>
              </w:rPr>
              <w:t>48.2%</w:t>
            </w:r>
          </w:p>
        </w:tc>
      </w:tr>
      <w:tr w:rsidR="00C5251D" w:rsidRPr="002A591D" w14:paraId="398DC4C6" w14:textId="77777777" w:rsidTr="008162C4">
        <w:tc>
          <w:tcPr>
            <w:tcW w:w="3388" w:type="dxa"/>
          </w:tcPr>
          <w:p w14:paraId="17A7EE13" w14:textId="77777777" w:rsidR="00C5251D" w:rsidRPr="002A591D" w:rsidRDefault="00C5251D" w:rsidP="00C5251D">
            <w:pPr>
              <w:autoSpaceDE w:val="0"/>
              <w:autoSpaceDN w:val="0"/>
              <w:adjustRightInd w:val="0"/>
              <w:rPr>
                <w:bCs/>
                <w:sz w:val="20"/>
                <w:szCs w:val="20"/>
              </w:rPr>
            </w:pPr>
            <w:r w:rsidRPr="002A591D">
              <w:rPr>
                <w:bCs/>
                <w:sz w:val="20"/>
                <w:szCs w:val="20"/>
              </w:rPr>
              <w:t xml:space="preserve">Intensive English Language Institute </w:t>
            </w:r>
          </w:p>
        </w:tc>
        <w:tc>
          <w:tcPr>
            <w:tcW w:w="1737" w:type="dxa"/>
            <w:vAlign w:val="center"/>
          </w:tcPr>
          <w:p w14:paraId="206500BB" w14:textId="604657AE" w:rsidR="00C5251D" w:rsidRPr="006B66F3" w:rsidRDefault="00C5251D" w:rsidP="00C5251D">
            <w:pPr>
              <w:autoSpaceDE w:val="0"/>
              <w:autoSpaceDN w:val="0"/>
              <w:adjustRightInd w:val="0"/>
              <w:jc w:val="center"/>
              <w:rPr>
                <w:color w:val="000000"/>
                <w:sz w:val="20"/>
                <w:szCs w:val="20"/>
              </w:rPr>
            </w:pPr>
            <w:r>
              <w:rPr>
                <w:color w:val="000000"/>
                <w:sz w:val="20"/>
                <w:szCs w:val="20"/>
              </w:rPr>
              <w:t>0</w:t>
            </w:r>
          </w:p>
        </w:tc>
        <w:tc>
          <w:tcPr>
            <w:tcW w:w="1620" w:type="dxa"/>
            <w:vAlign w:val="center"/>
          </w:tcPr>
          <w:p w14:paraId="5DD9D7C1" w14:textId="327C36DB" w:rsidR="00C5251D" w:rsidRPr="006B66F3" w:rsidRDefault="00C5251D" w:rsidP="00C5251D">
            <w:pPr>
              <w:autoSpaceDE w:val="0"/>
              <w:autoSpaceDN w:val="0"/>
              <w:adjustRightInd w:val="0"/>
              <w:jc w:val="center"/>
              <w:rPr>
                <w:bCs/>
                <w:sz w:val="20"/>
                <w:szCs w:val="20"/>
              </w:rPr>
            </w:pPr>
            <w:r>
              <w:rPr>
                <w:color w:val="000000"/>
                <w:sz w:val="20"/>
                <w:szCs w:val="20"/>
              </w:rPr>
              <w:t>0</w:t>
            </w:r>
          </w:p>
        </w:tc>
        <w:tc>
          <w:tcPr>
            <w:tcW w:w="1710" w:type="dxa"/>
            <w:vAlign w:val="center"/>
          </w:tcPr>
          <w:p w14:paraId="0936EE71" w14:textId="60B0BFCC" w:rsidR="00C5251D" w:rsidRPr="006B66F3" w:rsidRDefault="00C5251D" w:rsidP="00C5251D">
            <w:pPr>
              <w:autoSpaceDE w:val="0"/>
              <w:autoSpaceDN w:val="0"/>
              <w:adjustRightInd w:val="0"/>
              <w:jc w:val="center"/>
              <w:rPr>
                <w:bCs/>
                <w:sz w:val="20"/>
                <w:szCs w:val="20"/>
              </w:rPr>
            </w:pPr>
            <w:r>
              <w:rPr>
                <w:color w:val="000000"/>
                <w:sz w:val="20"/>
                <w:szCs w:val="20"/>
              </w:rPr>
              <w:t>8</w:t>
            </w:r>
          </w:p>
        </w:tc>
        <w:tc>
          <w:tcPr>
            <w:tcW w:w="1625" w:type="dxa"/>
            <w:vAlign w:val="center"/>
          </w:tcPr>
          <w:p w14:paraId="1B662B09" w14:textId="583FA84E" w:rsidR="00C5251D" w:rsidRPr="006B66F3" w:rsidRDefault="00C5251D" w:rsidP="00C5251D">
            <w:pPr>
              <w:autoSpaceDE w:val="0"/>
              <w:autoSpaceDN w:val="0"/>
              <w:adjustRightInd w:val="0"/>
              <w:jc w:val="center"/>
              <w:rPr>
                <w:bCs/>
                <w:sz w:val="20"/>
                <w:szCs w:val="20"/>
              </w:rPr>
            </w:pPr>
            <w:r>
              <w:rPr>
                <w:color w:val="000000"/>
                <w:sz w:val="20"/>
                <w:szCs w:val="20"/>
              </w:rPr>
              <w:t>0.0%</w:t>
            </w:r>
          </w:p>
        </w:tc>
      </w:tr>
      <w:tr w:rsidR="00C5251D" w:rsidRPr="002A591D" w14:paraId="6984915B" w14:textId="77777777" w:rsidTr="008162C4">
        <w:tc>
          <w:tcPr>
            <w:tcW w:w="3388" w:type="dxa"/>
          </w:tcPr>
          <w:p w14:paraId="0EC2A4DE" w14:textId="77777777" w:rsidR="00C5251D" w:rsidRPr="002A591D" w:rsidRDefault="00C5251D" w:rsidP="00C5251D">
            <w:pPr>
              <w:autoSpaceDE w:val="0"/>
              <w:autoSpaceDN w:val="0"/>
              <w:adjustRightInd w:val="0"/>
              <w:rPr>
                <w:bCs/>
                <w:sz w:val="20"/>
                <w:szCs w:val="20"/>
              </w:rPr>
            </w:pPr>
            <w:r w:rsidRPr="002A591D">
              <w:rPr>
                <w:color w:val="000000"/>
                <w:sz w:val="20"/>
                <w:szCs w:val="20"/>
              </w:rPr>
              <w:t>Libraries</w:t>
            </w:r>
          </w:p>
        </w:tc>
        <w:tc>
          <w:tcPr>
            <w:tcW w:w="1737" w:type="dxa"/>
            <w:vAlign w:val="center"/>
          </w:tcPr>
          <w:p w14:paraId="5C3B9052" w14:textId="3AC6FFA3" w:rsidR="00C5251D" w:rsidRPr="006B66F3" w:rsidRDefault="00C5251D" w:rsidP="00C5251D">
            <w:pPr>
              <w:autoSpaceDE w:val="0"/>
              <w:autoSpaceDN w:val="0"/>
              <w:adjustRightInd w:val="0"/>
              <w:jc w:val="center"/>
              <w:rPr>
                <w:color w:val="000000"/>
                <w:sz w:val="20"/>
                <w:szCs w:val="20"/>
              </w:rPr>
            </w:pPr>
            <w:r>
              <w:rPr>
                <w:color w:val="000000"/>
                <w:sz w:val="20"/>
                <w:szCs w:val="20"/>
              </w:rPr>
              <w:t>15</w:t>
            </w:r>
          </w:p>
        </w:tc>
        <w:tc>
          <w:tcPr>
            <w:tcW w:w="1620" w:type="dxa"/>
            <w:vAlign w:val="center"/>
          </w:tcPr>
          <w:p w14:paraId="741C720D" w14:textId="521227D8" w:rsidR="00C5251D" w:rsidRPr="006B66F3" w:rsidRDefault="00C5251D" w:rsidP="00C5251D">
            <w:pPr>
              <w:autoSpaceDE w:val="0"/>
              <w:autoSpaceDN w:val="0"/>
              <w:adjustRightInd w:val="0"/>
              <w:jc w:val="center"/>
              <w:rPr>
                <w:bCs/>
                <w:sz w:val="20"/>
                <w:szCs w:val="20"/>
              </w:rPr>
            </w:pPr>
            <w:r>
              <w:rPr>
                <w:color w:val="000000"/>
                <w:sz w:val="20"/>
                <w:szCs w:val="20"/>
              </w:rPr>
              <w:t>15</w:t>
            </w:r>
          </w:p>
        </w:tc>
        <w:tc>
          <w:tcPr>
            <w:tcW w:w="1710" w:type="dxa"/>
            <w:vAlign w:val="center"/>
          </w:tcPr>
          <w:p w14:paraId="02505BE1" w14:textId="2057A595" w:rsidR="00C5251D" w:rsidRPr="006B66F3" w:rsidRDefault="00C5251D" w:rsidP="00C5251D">
            <w:pPr>
              <w:autoSpaceDE w:val="0"/>
              <w:autoSpaceDN w:val="0"/>
              <w:adjustRightInd w:val="0"/>
              <w:jc w:val="center"/>
              <w:rPr>
                <w:bCs/>
                <w:sz w:val="20"/>
                <w:szCs w:val="20"/>
              </w:rPr>
            </w:pPr>
            <w:r>
              <w:rPr>
                <w:color w:val="000000"/>
                <w:sz w:val="20"/>
                <w:szCs w:val="20"/>
              </w:rPr>
              <w:t>38</w:t>
            </w:r>
          </w:p>
        </w:tc>
        <w:tc>
          <w:tcPr>
            <w:tcW w:w="1625" w:type="dxa"/>
            <w:vAlign w:val="center"/>
          </w:tcPr>
          <w:p w14:paraId="5FE183A7" w14:textId="5F5DDA69" w:rsidR="00C5251D" w:rsidRPr="006B66F3" w:rsidRDefault="00C5251D" w:rsidP="00C5251D">
            <w:pPr>
              <w:autoSpaceDE w:val="0"/>
              <w:autoSpaceDN w:val="0"/>
              <w:adjustRightInd w:val="0"/>
              <w:jc w:val="center"/>
              <w:rPr>
                <w:bCs/>
                <w:sz w:val="20"/>
                <w:szCs w:val="20"/>
              </w:rPr>
            </w:pPr>
            <w:r>
              <w:rPr>
                <w:color w:val="000000"/>
                <w:sz w:val="20"/>
                <w:szCs w:val="20"/>
              </w:rPr>
              <w:t>39.5%</w:t>
            </w:r>
          </w:p>
        </w:tc>
      </w:tr>
      <w:tr w:rsidR="00C5251D" w:rsidRPr="002A591D" w14:paraId="7AFF8581" w14:textId="77777777" w:rsidTr="008162C4">
        <w:tc>
          <w:tcPr>
            <w:tcW w:w="3388" w:type="dxa"/>
          </w:tcPr>
          <w:p w14:paraId="1DC95249" w14:textId="77777777" w:rsidR="00C5251D" w:rsidRPr="002A591D" w:rsidRDefault="00C5251D" w:rsidP="00C5251D">
            <w:pPr>
              <w:autoSpaceDE w:val="0"/>
              <w:autoSpaceDN w:val="0"/>
              <w:adjustRightInd w:val="0"/>
              <w:rPr>
                <w:bCs/>
                <w:sz w:val="20"/>
                <w:szCs w:val="20"/>
              </w:rPr>
            </w:pPr>
            <w:r w:rsidRPr="002A591D">
              <w:rPr>
                <w:color w:val="000000"/>
                <w:sz w:val="20"/>
                <w:szCs w:val="20"/>
              </w:rPr>
              <w:t>Honors</w:t>
            </w:r>
          </w:p>
        </w:tc>
        <w:tc>
          <w:tcPr>
            <w:tcW w:w="1737" w:type="dxa"/>
            <w:vAlign w:val="center"/>
          </w:tcPr>
          <w:p w14:paraId="4F668885" w14:textId="038E5DA3" w:rsidR="00C5251D" w:rsidRPr="006B66F3" w:rsidRDefault="00C5251D" w:rsidP="00C5251D">
            <w:pPr>
              <w:autoSpaceDE w:val="0"/>
              <w:autoSpaceDN w:val="0"/>
              <w:adjustRightInd w:val="0"/>
              <w:jc w:val="center"/>
              <w:rPr>
                <w:color w:val="000000"/>
                <w:sz w:val="20"/>
                <w:szCs w:val="20"/>
              </w:rPr>
            </w:pPr>
            <w:r>
              <w:rPr>
                <w:color w:val="000000"/>
                <w:sz w:val="20"/>
                <w:szCs w:val="20"/>
              </w:rPr>
              <w:t>0</w:t>
            </w:r>
          </w:p>
        </w:tc>
        <w:tc>
          <w:tcPr>
            <w:tcW w:w="1620" w:type="dxa"/>
            <w:vAlign w:val="center"/>
          </w:tcPr>
          <w:p w14:paraId="2B903387" w14:textId="41E84794" w:rsidR="00C5251D" w:rsidRPr="006B66F3" w:rsidRDefault="00C5251D" w:rsidP="00C5251D">
            <w:pPr>
              <w:autoSpaceDE w:val="0"/>
              <w:autoSpaceDN w:val="0"/>
              <w:adjustRightInd w:val="0"/>
              <w:jc w:val="center"/>
              <w:rPr>
                <w:bCs/>
                <w:sz w:val="20"/>
                <w:szCs w:val="20"/>
              </w:rPr>
            </w:pPr>
            <w:r>
              <w:rPr>
                <w:color w:val="000000"/>
                <w:sz w:val="20"/>
                <w:szCs w:val="20"/>
              </w:rPr>
              <w:t>0</w:t>
            </w:r>
          </w:p>
        </w:tc>
        <w:tc>
          <w:tcPr>
            <w:tcW w:w="1710" w:type="dxa"/>
            <w:vAlign w:val="center"/>
          </w:tcPr>
          <w:p w14:paraId="56159A62" w14:textId="5D87636E" w:rsidR="00C5251D" w:rsidRPr="006B66F3" w:rsidRDefault="00C5251D" w:rsidP="00C5251D">
            <w:pPr>
              <w:autoSpaceDE w:val="0"/>
              <w:autoSpaceDN w:val="0"/>
              <w:adjustRightInd w:val="0"/>
              <w:jc w:val="center"/>
              <w:rPr>
                <w:bCs/>
                <w:sz w:val="20"/>
                <w:szCs w:val="20"/>
              </w:rPr>
            </w:pPr>
            <w:r>
              <w:rPr>
                <w:color w:val="000000"/>
                <w:sz w:val="20"/>
                <w:szCs w:val="20"/>
              </w:rPr>
              <w:t>2</w:t>
            </w:r>
          </w:p>
        </w:tc>
        <w:tc>
          <w:tcPr>
            <w:tcW w:w="1625" w:type="dxa"/>
            <w:vAlign w:val="center"/>
          </w:tcPr>
          <w:p w14:paraId="15D0815D" w14:textId="10C0DB8B" w:rsidR="00C5251D" w:rsidRPr="006B66F3" w:rsidRDefault="00C5251D" w:rsidP="00C5251D">
            <w:pPr>
              <w:autoSpaceDE w:val="0"/>
              <w:autoSpaceDN w:val="0"/>
              <w:adjustRightInd w:val="0"/>
              <w:jc w:val="center"/>
              <w:rPr>
                <w:bCs/>
                <w:sz w:val="20"/>
                <w:szCs w:val="20"/>
              </w:rPr>
            </w:pPr>
            <w:r>
              <w:rPr>
                <w:color w:val="000000"/>
                <w:sz w:val="20"/>
                <w:szCs w:val="20"/>
              </w:rPr>
              <w:t>0.0%</w:t>
            </w:r>
          </w:p>
        </w:tc>
      </w:tr>
      <w:tr w:rsidR="00C5251D" w:rsidRPr="002A591D" w14:paraId="75788999" w14:textId="77777777" w:rsidTr="008162C4">
        <w:tc>
          <w:tcPr>
            <w:tcW w:w="3388" w:type="dxa"/>
          </w:tcPr>
          <w:p w14:paraId="37B192F6" w14:textId="77777777" w:rsidR="00C5251D" w:rsidRPr="002A591D" w:rsidRDefault="00C5251D" w:rsidP="00C5251D">
            <w:pPr>
              <w:autoSpaceDE w:val="0"/>
              <w:autoSpaceDN w:val="0"/>
              <w:adjustRightInd w:val="0"/>
              <w:rPr>
                <w:bCs/>
                <w:sz w:val="20"/>
                <w:szCs w:val="20"/>
              </w:rPr>
            </w:pPr>
            <w:r w:rsidRPr="002A591D">
              <w:rPr>
                <w:color w:val="000000"/>
                <w:sz w:val="20"/>
                <w:szCs w:val="20"/>
              </w:rPr>
              <w:t>College at Frisco</w:t>
            </w:r>
          </w:p>
        </w:tc>
        <w:tc>
          <w:tcPr>
            <w:tcW w:w="1737" w:type="dxa"/>
            <w:vAlign w:val="center"/>
          </w:tcPr>
          <w:p w14:paraId="325FACD4" w14:textId="5F8D943B" w:rsidR="00C5251D" w:rsidRPr="006B66F3" w:rsidRDefault="00C5251D" w:rsidP="00C5251D">
            <w:pPr>
              <w:autoSpaceDE w:val="0"/>
              <w:autoSpaceDN w:val="0"/>
              <w:adjustRightInd w:val="0"/>
              <w:jc w:val="center"/>
              <w:rPr>
                <w:color w:val="000000"/>
                <w:sz w:val="20"/>
                <w:szCs w:val="20"/>
              </w:rPr>
            </w:pPr>
            <w:r>
              <w:rPr>
                <w:color w:val="000000"/>
                <w:sz w:val="20"/>
                <w:szCs w:val="20"/>
              </w:rPr>
              <w:t>5</w:t>
            </w:r>
          </w:p>
        </w:tc>
        <w:tc>
          <w:tcPr>
            <w:tcW w:w="1620" w:type="dxa"/>
            <w:vAlign w:val="center"/>
          </w:tcPr>
          <w:p w14:paraId="1B76031B" w14:textId="2347091F" w:rsidR="00C5251D" w:rsidRPr="006B66F3" w:rsidRDefault="00C5251D" w:rsidP="00C5251D">
            <w:pPr>
              <w:autoSpaceDE w:val="0"/>
              <w:autoSpaceDN w:val="0"/>
              <w:adjustRightInd w:val="0"/>
              <w:jc w:val="center"/>
              <w:rPr>
                <w:bCs/>
                <w:sz w:val="20"/>
                <w:szCs w:val="20"/>
              </w:rPr>
            </w:pPr>
            <w:r>
              <w:rPr>
                <w:color w:val="000000"/>
                <w:sz w:val="20"/>
                <w:szCs w:val="20"/>
              </w:rPr>
              <w:t>5</w:t>
            </w:r>
          </w:p>
        </w:tc>
        <w:tc>
          <w:tcPr>
            <w:tcW w:w="1710" w:type="dxa"/>
            <w:vAlign w:val="center"/>
          </w:tcPr>
          <w:p w14:paraId="1961DE3B" w14:textId="600520EA" w:rsidR="00C5251D" w:rsidRPr="006B66F3" w:rsidRDefault="00C5251D" w:rsidP="00C5251D">
            <w:pPr>
              <w:autoSpaceDE w:val="0"/>
              <w:autoSpaceDN w:val="0"/>
              <w:adjustRightInd w:val="0"/>
              <w:jc w:val="center"/>
              <w:rPr>
                <w:bCs/>
                <w:sz w:val="20"/>
                <w:szCs w:val="20"/>
              </w:rPr>
            </w:pPr>
            <w:r>
              <w:rPr>
                <w:color w:val="000000"/>
                <w:sz w:val="20"/>
                <w:szCs w:val="20"/>
              </w:rPr>
              <w:t>18</w:t>
            </w:r>
          </w:p>
        </w:tc>
        <w:tc>
          <w:tcPr>
            <w:tcW w:w="1625" w:type="dxa"/>
            <w:vAlign w:val="center"/>
          </w:tcPr>
          <w:p w14:paraId="5A97327B" w14:textId="28DFCB80" w:rsidR="00C5251D" w:rsidRPr="006B66F3" w:rsidRDefault="00C5251D" w:rsidP="00C5251D">
            <w:pPr>
              <w:autoSpaceDE w:val="0"/>
              <w:autoSpaceDN w:val="0"/>
              <w:adjustRightInd w:val="0"/>
              <w:jc w:val="center"/>
              <w:rPr>
                <w:bCs/>
                <w:sz w:val="20"/>
                <w:szCs w:val="20"/>
              </w:rPr>
            </w:pPr>
            <w:r>
              <w:rPr>
                <w:color w:val="000000"/>
                <w:sz w:val="20"/>
                <w:szCs w:val="20"/>
              </w:rPr>
              <w:t>27.8%</w:t>
            </w:r>
          </w:p>
        </w:tc>
      </w:tr>
      <w:tr w:rsidR="00C5251D" w:rsidRPr="002A591D" w14:paraId="6B79F5A4" w14:textId="77777777" w:rsidTr="008162C4">
        <w:tc>
          <w:tcPr>
            <w:tcW w:w="3388" w:type="dxa"/>
          </w:tcPr>
          <w:p w14:paraId="2C43A885" w14:textId="77777777" w:rsidR="00C5251D" w:rsidRPr="002A591D" w:rsidRDefault="00C5251D" w:rsidP="00C5251D">
            <w:pPr>
              <w:autoSpaceDE w:val="0"/>
              <w:autoSpaceDN w:val="0"/>
              <w:adjustRightInd w:val="0"/>
              <w:rPr>
                <w:bCs/>
                <w:sz w:val="20"/>
                <w:szCs w:val="20"/>
              </w:rPr>
            </w:pPr>
            <w:r w:rsidRPr="002A591D">
              <w:rPr>
                <w:color w:val="000000"/>
                <w:sz w:val="20"/>
                <w:szCs w:val="20"/>
              </w:rPr>
              <w:t>Toulouse Graduate School</w:t>
            </w:r>
          </w:p>
        </w:tc>
        <w:tc>
          <w:tcPr>
            <w:tcW w:w="1737" w:type="dxa"/>
            <w:vAlign w:val="center"/>
          </w:tcPr>
          <w:p w14:paraId="3AA4CC8F" w14:textId="7A3D8066" w:rsidR="00C5251D" w:rsidRPr="006B66F3" w:rsidRDefault="00C5251D" w:rsidP="00C5251D">
            <w:pPr>
              <w:autoSpaceDE w:val="0"/>
              <w:autoSpaceDN w:val="0"/>
              <w:adjustRightInd w:val="0"/>
              <w:jc w:val="center"/>
              <w:rPr>
                <w:color w:val="000000"/>
                <w:sz w:val="20"/>
                <w:szCs w:val="20"/>
              </w:rPr>
            </w:pPr>
            <w:r>
              <w:rPr>
                <w:color w:val="000000"/>
                <w:sz w:val="20"/>
                <w:szCs w:val="20"/>
              </w:rPr>
              <w:t>3</w:t>
            </w:r>
          </w:p>
        </w:tc>
        <w:tc>
          <w:tcPr>
            <w:tcW w:w="1620" w:type="dxa"/>
            <w:vAlign w:val="center"/>
          </w:tcPr>
          <w:p w14:paraId="5F486669" w14:textId="0730CF6B" w:rsidR="00C5251D" w:rsidRPr="006B66F3" w:rsidRDefault="00C5251D" w:rsidP="00C5251D">
            <w:pPr>
              <w:autoSpaceDE w:val="0"/>
              <w:autoSpaceDN w:val="0"/>
              <w:adjustRightInd w:val="0"/>
              <w:jc w:val="center"/>
              <w:rPr>
                <w:bCs/>
                <w:sz w:val="20"/>
                <w:szCs w:val="20"/>
              </w:rPr>
            </w:pPr>
            <w:r>
              <w:rPr>
                <w:color w:val="000000"/>
                <w:sz w:val="20"/>
                <w:szCs w:val="20"/>
              </w:rPr>
              <w:t>3</w:t>
            </w:r>
          </w:p>
        </w:tc>
        <w:tc>
          <w:tcPr>
            <w:tcW w:w="1710" w:type="dxa"/>
            <w:vAlign w:val="center"/>
          </w:tcPr>
          <w:p w14:paraId="778DA986" w14:textId="59A60356" w:rsidR="00C5251D" w:rsidRPr="006B66F3" w:rsidRDefault="00C5251D" w:rsidP="00C5251D">
            <w:pPr>
              <w:autoSpaceDE w:val="0"/>
              <w:autoSpaceDN w:val="0"/>
              <w:adjustRightInd w:val="0"/>
              <w:jc w:val="center"/>
              <w:rPr>
                <w:bCs/>
                <w:sz w:val="20"/>
                <w:szCs w:val="20"/>
              </w:rPr>
            </w:pPr>
            <w:r>
              <w:rPr>
                <w:color w:val="000000"/>
                <w:sz w:val="20"/>
                <w:szCs w:val="20"/>
              </w:rPr>
              <w:t>5</w:t>
            </w:r>
          </w:p>
        </w:tc>
        <w:tc>
          <w:tcPr>
            <w:tcW w:w="1625" w:type="dxa"/>
            <w:vAlign w:val="center"/>
          </w:tcPr>
          <w:p w14:paraId="10AD82A7" w14:textId="77EFA550" w:rsidR="00C5251D" w:rsidRPr="006B66F3" w:rsidRDefault="00C5251D" w:rsidP="00C5251D">
            <w:pPr>
              <w:autoSpaceDE w:val="0"/>
              <w:autoSpaceDN w:val="0"/>
              <w:adjustRightInd w:val="0"/>
              <w:jc w:val="center"/>
              <w:rPr>
                <w:bCs/>
                <w:sz w:val="20"/>
                <w:szCs w:val="20"/>
              </w:rPr>
            </w:pPr>
            <w:r>
              <w:rPr>
                <w:color w:val="000000"/>
                <w:sz w:val="20"/>
                <w:szCs w:val="20"/>
              </w:rPr>
              <w:t>60.0%</w:t>
            </w:r>
          </w:p>
        </w:tc>
      </w:tr>
    </w:tbl>
    <w:p w14:paraId="2915119C" w14:textId="77777777" w:rsidR="00EC7BDB" w:rsidRPr="00FD3D74" w:rsidRDefault="00EC7BDB" w:rsidP="00EC7BDB">
      <w:pPr>
        <w:autoSpaceDE w:val="0"/>
        <w:autoSpaceDN w:val="0"/>
        <w:adjustRightInd w:val="0"/>
      </w:pPr>
    </w:p>
    <w:p w14:paraId="05D5E41B" w14:textId="77777777" w:rsidR="00456FA4" w:rsidRDefault="00456FA4" w:rsidP="00183909">
      <w:pPr>
        <w:autoSpaceDE w:val="0"/>
        <w:autoSpaceDN w:val="0"/>
        <w:adjustRightInd w:val="0"/>
      </w:pPr>
    </w:p>
    <w:p w14:paraId="170410EF" w14:textId="6DC73CBC" w:rsidR="009E1DC9" w:rsidRPr="00FD3D74" w:rsidRDefault="009E1DC9" w:rsidP="00183909">
      <w:pPr>
        <w:autoSpaceDE w:val="0"/>
        <w:autoSpaceDN w:val="0"/>
        <w:adjustRightInd w:val="0"/>
      </w:pPr>
      <w:r>
        <w:t xml:space="preserve">Table </w:t>
      </w:r>
      <w:r w:rsidR="00963122">
        <w:t>4</w:t>
      </w:r>
      <w:r>
        <w:t>. Response Rates by Department</w:t>
      </w:r>
      <w:r w:rsidR="00FD7513">
        <w:t xml:space="preserve"> to Evaluate Deans, Associate Deans, and Department Chair</w:t>
      </w:r>
    </w:p>
    <w:tbl>
      <w:tblPr>
        <w:tblW w:w="10800" w:type="dxa"/>
        <w:tblLook w:val="04A0" w:firstRow="1" w:lastRow="0" w:firstColumn="1" w:lastColumn="0" w:noHBand="0" w:noVBand="1"/>
      </w:tblPr>
      <w:tblGrid>
        <w:gridCol w:w="1220"/>
        <w:gridCol w:w="5917"/>
        <w:gridCol w:w="1221"/>
        <w:gridCol w:w="1221"/>
        <w:gridCol w:w="1221"/>
      </w:tblGrid>
      <w:tr w:rsidR="00913993" w14:paraId="63BFBBB4" w14:textId="77777777" w:rsidTr="00913993">
        <w:trPr>
          <w:trHeight w:val="320"/>
        </w:trPr>
        <w:tc>
          <w:tcPr>
            <w:tcW w:w="1220" w:type="dxa"/>
            <w:tcBorders>
              <w:top w:val="single" w:sz="8" w:space="0" w:color="auto"/>
              <w:left w:val="nil"/>
              <w:bottom w:val="single" w:sz="8" w:space="0" w:color="auto"/>
              <w:right w:val="nil"/>
            </w:tcBorders>
            <w:shd w:val="clear" w:color="auto" w:fill="auto"/>
            <w:noWrap/>
            <w:vAlign w:val="center"/>
            <w:hideMark/>
          </w:tcPr>
          <w:p w14:paraId="0A4F28D9" w14:textId="77777777" w:rsidR="00913993" w:rsidRDefault="00913993">
            <w:pPr>
              <w:rPr>
                <w:color w:val="000000"/>
                <w:sz w:val="20"/>
                <w:szCs w:val="20"/>
              </w:rPr>
            </w:pPr>
            <w:r>
              <w:rPr>
                <w:color w:val="000000"/>
                <w:sz w:val="20"/>
                <w:szCs w:val="20"/>
              </w:rPr>
              <w:t> </w:t>
            </w:r>
          </w:p>
        </w:tc>
        <w:tc>
          <w:tcPr>
            <w:tcW w:w="5917" w:type="dxa"/>
            <w:tcBorders>
              <w:top w:val="single" w:sz="8" w:space="0" w:color="auto"/>
              <w:left w:val="nil"/>
              <w:bottom w:val="single" w:sz="8" w:space="0" w:color="auto"/>
              <w:right w:val="nil"/>
            </w:tcBorders>
            <w:shd w:val="clear" w:color="auto" w:fill="auto"/>
            <w:noWrap/>
            <w:vAlign w:val="center"/>
            <w:hideMark/>
          </w:tcPr>
          <w:p w14:paraId="19DED2E5" w14:textId="77777777" w:rsidR="00913993" w:rsidRDefault="00913993">
            <w:pPr>
              <w:rPr>
                <w:color w:val="000000"/>
                <w:sz w:val="20"/>
                <w:szCs w:val="20"/>
              </w:rPr>
            </w:pPr>
            <w:r>
              <w:rPr>
                <w:color w:val="000000"/>
                <w:sz w:val="20"/>
                <w:szCs w:val="20"/>
              </w:rPr>
              <w:t> </w:t>
            </w:r>
          </w:p>
        </w:tc>
        <w:tc>
          <w:tcPr>
            <w:tcW w:w="1221" w:type="dxa"/>
            <w:tcBorders>
              <w:top w:val="single" w:sz="8" w:space="0" w:color="auto"/>
              <w:left w:val="nil"/>
              <w:bottom w:val="single" w:sz="8" w:space="0" w:color="auto"/>
              <w:right w:val="nil"/>
            </w:tcBorders>
            <w:shd w:val="clear" w:color="auto" w:fill="auto"/>
            <w:noWrap/>
            <w:vAlign w:val="center"/>
            <w:hideMark/>
          </w:tcPr>
          <w:p w14:paraId="144D484D" w14:textId="77777777" w:rsidR="00913993" w:rsidRDefault="00913993">
            <w:pPr>
              <w:rPr>
                <w:color w:val="000000"/>
                <w:sz w:val="20"/>
                <w:szCs w:val="20"/>
              </w:rPr>
            </w:pPr>
            <w:r>
              <w:rPr>
                <w:color w:val="000000"/>
                <w:sz w:val="20"/>
                <w:szCs w:val="20"/>
              </w:rPr>
              <w:t>Responses</w:t>
            </w:r>
          </w:p>
        </w:tc>
        <w:tc>
          <w:tcPr>
            <w:tcW w:w="1221" w:type="dxa"/>
            <w:tcBorders>
              <w:top w:val="single" w:sz="8" w:space="0" w:color="auto"/>
              <w:left w:val="nil"/>
              <w:bottom w:val="single" w:sz="8" w:space="0" w:color="auto"/>
              <w:right w:val="nil"/>
            </w:tcBorders>
            <w:shd w:val="clear" w:color="auto" w:fill="auto"/>
            <w:noWrap/>
            <w:vAlign w:val="center"/>
            <w:hideMark/>
          </w:tcPr>
          <w:p w14:paraId="73DB72C8" w14:textId="77777777" w:rsidR="00913993" w:rsidRDefault="00913993">
            <w:pPr>
              <w:rPr>
                <w:color w:val="000000"/>
                <w:sz w:val="20"/>
                <w:szCs w:val="20"/>
              </w:rPr>
            </w:pPr>
            <w:r>
              <w:rPr>
                <w:color w:val="000000"/>
                <w:sz w:val="20"/>
                <w:szCs w:val="20"/>
              </w:rPr>
              <w:t>Possible Invited</w:t>
            </w:r>
          </w:p>
        </w:tc>
        <w:tc>
          <w:tcPr>
            <w:tcW w:w="1221" w:type="dxa"/>
            <w:tcBorders>
              <w:top w:val="single" w:sz="8" w:space="0" w:color="auto"/>
              <w:left w:val="nil"/>
              <w:bottom w:val="single" w:sz="8" w:space="0" w:color="auto"/>
              <w:right w:val="nil"/>
            </w:tcBorders>
            <w:shd w:val="clear" w:color="auto" w:fill="auto"/>
            <w:noWrap/>
            <w:vAlign w:val="center"/>
            <w:hideMark/>
          </w:tcPr>
          <w:p w14:paraId="44CF676E" w14:textId="77777777" w:rsidR="00913993" w:rsidRDefault="00913993">
            <w:pPr>
              <w:rPr>
                <w:color w:val="000000"/>
                <w:sz w:val="20"/>
                <w:szCs w:val="20"/>
              </w:rPr>
            </w:pPr>
            <w:r>
              <w:rPr>
                <w:color w:val="000000"/>
                <w:sz w:val="20"/>
                <w:szCs w:val="20"/>
              </w:rPr>
              <w:t>Response Rate</w:t>
            </w:r>
          </w:p>
        </w:tc>
      </w:tr>
      <w:tr w:rsidR="00913993" w14:paraId="64A43926" w14:textId="77777777" w:rsidTr="00913993">
        <w:trPr>
          <w:trHeight w:val="300"/>
        </w:trPr>
        <w:tc>
          <w:tcPr>
            <w:tcW w:w="7137" w:type="dxa"/>
            <w:gridSpan w:val="2"/>
            <w:tcBorders>
              <w:top w:val="single" w:sz="8" w:space="0" w:color="auto"/>
              <w:left w:val="nil"/>
              <w:bottom w:val="nil"/>
              <w:right w:val="nil"/>
            </w:tcBorders>
            <w:shd w:val="clear" w:color="auto" w:fill="auto"/>
            <w:noWrap/>
            <w:vAlign w:val="center"/>
            <w:hideMark/>
          </w:tcPr>
          <w:p w14:paraId="4D90D2F0" w14:textId="77777777" w:rsidR="00913993" w:rsidRDefault="00913993">
            <w:pPr>
              <w:rPr>
                <w:color w:val="000000"/>
                <w:sz w:val="20"/>
                <w:szCs w:val="20"/>
              </w:rPr>
            </w:pPr>
            <w:r>
              <w:rPr>
                <w:color w:val="000000"/>
                <w:sz w:val="20"/>
                <w:szCs w:val="20"/>
              </w:rPr>
              <w:t>College of Engineering</w:t>
            </w:r>
          </w:p>
        </w:tc>
        <w:tc>
          <w:tcPr>
            <w:tcW w:w="1221" w:type="dxa"/>
            <w:tcBorders>
              <w:top w:val="nil"/>
              <w:left w:val="nil"/>
              <w:bottom w:val="nil"/>
              <w:right w:val="nil"/>
            </w:tcBorders>
            <w:shd w:val="clear" w:color="auto" w:fill="auto"/>
            <w:noWrap/>
            <w:vAlign w:val="bottom"/>
            <w:hideMark/>
          </w:tcPr>
          <w:p w14:paraId="47F92644"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3C3DD9D1"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BD9FBF9" w14:textId="77777777" w:rsidR="00913993" w:rsidRDefault="00913993">
            <w:pPr>
              <w:rPr>
                <w:sz w:val="20"/>
                <w:szCs w:val="20"/>
              </w:rPr>
            </w:pPr>
          </w:p>
        </w:tc>
      </w:tr>
      <w:tr w:rsidR="00913993" w14:paraId="3CDB4A9E" w14:textId="77777777" w:rsidTr="00913993">
        <w:trPr>
          <w:trHeight w:val="300"/>
        </w:trPr>
        <w:tc>
          <w:tcPr>
            <w:tcW w:w="1220" w:type="dxa"/>
            <w:tcBorders>
              <w:top w:val="nil"/>
              <w:left w:val="nil"/>
              <w:bottom w:val="nil"/>
              <w:right w:val="nil"/>
            </w:tcBorders>
            <w:shd w:val="clear" w:color="auto" w:fill="auto"/>
            <w:noWrap/>
            <w:vAlign w:val="bottom"/>
            <w:hideMark/>
          </w:tcPr>
          <w:p w14:paraId="0B3161C4"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0080527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5E7F319"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E65E07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5605CF7" w14:textId="77777777" w:rsidR="00913993" w:rsidRDefault="00913993">
            <w:pPr>
              <w:rPr>
                <w:sz w:val="20"/>
                <w:szCs w:val="20"/>
              </w:rPr>
            </w:pPr>
          </w:p>
        </w:tc>
      </w:tr>
      <w:tr w:rsidR="00913993" w14:paraId="1500652C" w14:textId="77777777" w:rsidTr="00913993">
        <w:trPr>
          <w:trHeight w:val="300"/>
        </w:trPr>
        <w:tc>
          <w:tcPr>
            <w:tcW w:w="1220" w:type="dxa"/>
            <w:tcBorders>
              <w:top w:val="nil"/>
              <w:left w:val="nil"/>
              <w:bottom w:val="nil"/>
              <w:right w:val="nil"/>
            </w:tcBorders>
            <w:shd w:val="clear" w:color="auto" w:fill="auto"/>
            <w:noWrap/>
            <w:vAlign w:val="bottom"/>
            <w:hideMark/>
          </w:tcPr>
          <w:p w14:paraId="43CA75E7"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4919E4FA" w14:textId="77777777" w:rsidR="00913993" w:rsidRDefault="00913993">
            <w:pPr>
              <w:rPr>
                <w:color w:val="000000"/>
                <w:sz w:val="20"/>
                <w:szCs w:val="20"/>
              </w:rPr>
            </w:pPr>
            <w:r>
              <w:rPr>
                <w:color w:val="000000"/>
                <w:sz w:val="20"/>
                <w:szCs w:val="20"/>
              </w:rPr>
              <w:t>Biomedical Engineering</w:t>
            </w:r>
          </w:p>
        </w:tc>
        <w:tc>
          <w:tcPr>
            <w:tcW w:w="1221" w:type="dxa"/>
            <w:tcBorders>
              <w:top w:val="nil"/>
              <w:left w:val="nil"/>
              <w:bottom w:val="nil"/>
              <w:right w:val="nil"/>
            </w:tcBorders>
            <w:shd w:val="clear" w:color="auto" w:fill="auto"/>
            <w:noWrap/>
            <w:vAlign w:val="center"/>
            <w:hideMark/>
          </w:tcPr>
          <w:p w14:paraId="01721E4B"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1200E410" w14:textId="77777777" w:rsidR="00913993" w:rsidRDefault="00913993">
            <w:pPr>
              <w:jc w:val="right"/>
              <w:rPr>
                <w:color w:val="000000"/>
                <w:sz w:val="20"/>
                <w:szCs w:val="20"/>
              </w:rPr>
            </w:pPr>
            <w:r>
              <w:rPr>
                <w:color w:val="000000"/>
                <w:sz w:val="20"/>
                <w:szCs w:val="20"/>
              </w:rPr>
              <w:t>11</w:t>
            </w:r>
          </w:p>
        </w:tc>
        <w:tc>
          <w:tcPr>
            <w:tcW w:w="1221" w:type="dxa"/>
            <w:tcBorders>
              <w:top w:val="nil"/>
              <w:left w:val="nil"/>
              <w:bottom w:val="nil"/>
              <w:right w:val="nil"/>
            </w:tcBorders>
            <w:shd w:val="clear" w:color="auto" w:fill="auto"/>
            <w:noWrap/>
            <w:vAlign w:val="center"/>
            <w:hideMark/>
          </w:tcPr>
          <w:p w14:paraId="4739F1DC" w14:textId="77777777" w:rsidR="00913993" w:rsidRDefault="00913993">
            <w:pPr>
              <w:jc w:val="right"/>
              <w:rPr>
                <w:color w:val="000000"/>
                <w:sz w:val="20"/>
                <w:szCs w:val="20"/>
              </w:rPr>
            </w:pPr>
            <w:r>
              <w:rPr>
                <w:color w:val="000000"/>
                <w:sz w:val="20"/>
                <w:szCs w:val="20"/>
              </w:rPr>
              <w:t>0%</w:t>
            </w:r>
          </w:p>
        </w:tc>
      </w:tr>
      <w:tr w:rsidR="00913993" w14:paraId="64CB07F2" w14:textId="77777777" w:rsidTr="00913993">
        <w:trPr>
          <w:trHeight w:val="300"/>
        </w:trPr>
        <w:tc>
          <w:tcPr>
            <w:tcW w:w="1220" w:type="dxa"/>
            <w:tcBorders>
              <w:top w:val="nil"/>
              <w:left w:val="nil"/>
              <w:bottom w:val="nil"/>
              <w:right w:val="nil"/>
            </w:tcBorders>
            <w:shd w:val="clear" w:color="auto" w:fill="auto"/>
            <w:noWrap/>
            <w:vAlign w:val="bottom"/>
            <w:hideMark/>
          </w:tcPr>
          <w:p w14:paraId="4B35F57E"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017B890" w14:textId="77777777" w:rsidR="00913993" w:rsidRDefault="00913993">
            <w:pPr>
              <w:rPr>
                <w:color w:val="000000"/>
                <w:sz w:val="20"/>
                <w:szCs w:val="20"/>
              </w:rPr>
            </w:pPr>
            <w:r>
              <w:rPr>
                <w:color w:val="000000"/>
                <w:sz w:val="20"/>
                <w:szCs w:val="20"/>
              </w:rPr>
              <w:t>Computer Science &amp; Engineering</w:t>
            </w:r>
          </w:p>
        </w:tc>
        <w:tc>
          <w:tcPr>
            <w:tcW w:w="1221" w:type="dxa"/>
            <w:tcBorders>
              <w:top w:val="nil"/>
              <w:left w:val="nil"/>
              <w:bottom w:val="nil"/>
              <w:right w:val="nil"/>
            </w:tcBorders>
            <w:shd w:val="clear" w:color="auto" w:fill="auto"/>
            <w:noWrap/>
            <w:vAlign w:val="bottom"/>
            <w:hideMark/>
          </w:tcPr>
          <w:p w14:paraId="59106BB0" w14:textId="77777777" w:rsidR="00913993" w:rsidRDefault="00913993">
            <w:pPr>
              <w:jc w:val="right"/>
              <w:rPr>
                <w:rFonts w:ascii="Calibri" w:hAnsi="Calibri" w:cs="Calibri"/>
                <w:color w:val="000000"/>
                <w:sz w:val="22"/>
                <w:szCs w:val="22"/>
              </w:rPr>
            </w:pPr>
            <w:r>
              <w:rPr>
                <w:rFonts w:ascii="Calibri" w:hAnsi="Calibri" w:cs="Calibri"/>
                <w:color w:val="000000"/>
                <w:sz w:val="22"/>
                <w:szCs w:val="22"/>
              </w:rPr>
              <w:t>16</w:t>
            </w:r>
          </w:p>
        </w:tc>
        <w:tc>
          <w:tcPr>
            <w:tcW w:w="1221" w:type="dxa"/>
            <w:tcBorders>
              <w:top w:val="nil"/>
              <w:left w:val="nil"/>
              <w:bottom w:val="nil"/>
              <w:right w:val="nil"/>
            </w:tcBorders>
            <w:shd w:val="clear" w:color="auto" w:fill="auto"/>
            <w:noWrap/>
            <w:vAlign w:val="center"/>
            <w:hideMark/>
          </w:tcPr>
          <w:p w14:paraId="6600370C" w14:textId="77777777" w:rsidR="00913993" w:rsidRDefault="00913993">
            <w:pPr>
              <w:jc w:val="right"/>
              <w:rPr>
                <w:color w:val="000000"/>
                <w:sz w:val="20"/>
                <w:szCs w:val="20"/>
              </w:rPr>
            </w:pPr>
            <w:r>
              <w:rPr>
                <w:color w:val="000000"/>
                <w:sz w:val="20"/>
                <w:szCs w:val="20"/>
              </w:rPr>
              <w:t>41</w:t>
            </w:r>
          </w:p>
        </w:tc>
        <w:tc>
          <w:tcPr>
            <w:tcW w:w="1221" w:type="dxa"/>
            <w:tcBorders>
              <w:top w:val="nil"/>
              <w:left w:val="nil"/>
              <w:bottom w:val="nil"/>
              <w:right w:val="nil"/>
            </w:tcBorders>
            <w:shd w:val="clear" w:color="auto" w:fill="auto"/>
            <w:noWrap/>
            <w:vAlign w:val="center"/>
            <w:hideMark/>
          </w:tcPr>
          <w:p w14:paraId="314CA7B8" w14:textId="77777777" w:rsidR="00913993" w:rsidRDefault="00913993">
            <w:pPr>
              <w:jc w:val="right"/>
              <w:rPr>
                <w:color w:val="000000"/>
                <w:sz w:val="20"/>
                <w:szCs w:val="20"/>
              </w:rPr>
            </w:pPr>
            <w:r>
              <w:rPr>
                <w:color w:val="000000"/>
                <w:sz w:val="20"/>
                <w:szCs w:val="20"/>
              </w:rPr>
              <w:t>39%</w:t>
            </w:r>
          </w:p>
        </w:tc>
      </w:tr>
      <w:tr w:rsidR="00913993" w14:paraId="51CEC7C5" w14:textId="77777777" w:rsidTr="00913993">
        <w:trPr>
          <w:trHeight w:val="300"/>
        </w:trPr>
        <w:tc>
          <w:tcPr>
            <w:tcW w:w="1220" w:type="dxa"/>
            <w:tcBorders>
              <w:top w:val="nil"/>
              <w:left w:val="nil"/>
              <w:bottom w:val="nil"/>
              <w:right w:val="nil"/>
            </w:tcBorders>
            <w:shd w:val="clear" w:color="auto" w:fill="auto"/>
            <w:noWrap/>
            <w:vAlign w:val="bottom"/>
            <w:hideMark/>
          </w:tcPr>
          <w:p w14:paraId="5BFCC167"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0A947B3E" w14:textId="77777777" w:rsidR="00913993" w:rsidRDefault="00913993">
            <w:pPr>
              <w:rPr>
                <w:color w:val="000000"/>
                <w:sz w:val="20"/>
                <w:szCs w:val="20"/>
              </w:rPr>
            </w:pPr>
            <w:r>
              <w:rPr>
                <w:color w:val="000000"/>
                <w:sz w:val="20"/>
                <w:szCs w:val="20"/>
              </w:rPr>
              <w:t>Electrical Engineering</w:t>
            </w:r>
          </w:p>
        </w:tc>
        <w:tc>
          <w:tcPr>
            <w:tcW w:w="1221" w:type="dxa"/>
            <w:tcBorders>
              <w:top w:val="nil"/>
              <w:left w:val="nil"/>
              <w:bottom w:val="nil"/>
              <w:right w:val="nil"/>
            </w:tcBorders>
            <w:shd w:val="clear" w:color="auto" w:fill="auto"/>
            <w:noWrap/>
            <w:vAlign w:val="bottom"/>
            <w:hideMark/>
          </w:tcPr>
          <w:p w14:paraId="7D489F6F" w14:textId="77777777" w:rsidR="00913993" w:rsidRDefault="00913993">
            <w:pPr>
              <w:jc w:val="right"/>
              <w:rPr>
                <w:rFonts w:ascii="Calibri" w:hAnsi="Calibri" w:cs="Calibri"/>
                <w:color w:val="000000"/>
                <w:sz w:val="22"/>
                <w:szCs w:val="22"/>
              </w:rPr>
            </w:pPr>
            <w:r>
              <w:rPr>
                <w:rFonts w:ascii="Calibri" w:hAnsi="Calibri" w:cs="Calibri"/>
                <w:color w:val="000000"/>
                <w:sz w:val="22"/>
                <w:szCs w:val="22"/>
              </w:rPr>
              <w:t>4</w:t>
            </w:r>
          </w:p>
        </w:tc>
        <w:tc>
          <w:tcPr>
            <w:tcW w:w="1221" w:type="dxa"/>
            <w:tcBorders>
              <w:top w:val="nil"/>
              <w:left w:val="nil"/>
              <w:bottom w:val="nil"/>
              <w:right w:val="nil"/>
            </w:tcBorders>
            <w:shd w:val="clear" w:color="auto" w:fill="auto"/>
            <w:noWrap/>
            <w:vAlign w:val="center"/>
            <w:hideMark/>
          </w:tcPr>
          <w:p w14:paraId="66196214" w14:textId="77777777" w:rsidR="00913993" w:rsidRDefault="00913993">
            <w:pPr>
              <w:jc w:val="right"/>
              <w:rPr>
                <w:color w:val="000000"/>
                <w:sz w:val="20"/>
                <w:szCs w:val="20"/>
              </w:rPr>
            </w:pPr>
            <w:r>
              <w:rPr>
                <w:color w:val="000000"/>
                <w:sz w:val="20"/>
                <w:szCs w:val="20"/>
              </w:rPr>
              <w:t>15</w:t>
            </w:r>
          </w:p>
        </w:tc>
        <w:tc>
          <w:tcPr>
            <w:tcW w:w="1221" w:type="dxa"/>
            <w:tcBorders>
              <w:top w:val="nil"/>
              <w:left w:val="nil"/>
              <w:bottom w:val="nil"/>
              <w:right w:val="nil"/>
            </w:tcBorders>
            <w:shd w:val="clear" w:color="auto" w:fill="auto"/>
            <w:noWrap/>
            <w:vAlign w:val="center"/>
            <w:hideMark/>
          </w:tcPr>
          <w:p w14:paraId="76D483BC" w14:textId="77777777" w:rsidR="00913993" w:rsidRDefault="00913993">
            <w:pPr>
              <w:jc w:val="right"/>
              <w:rPr>
                <w:color w:val="000000"/>
                <w:sz w:val="20"/>
                <w:szCs w:val="20"/>
              </w:rPr>
            </w:pPr>
            <w:r>
              <w:rPr>
                <w:color w:val="000000"/>
                <w:sz w:val="20"/>
                <w:szCs w:val="20"/>
              </w:rPr>
              <w:t>27%</w:t>
            </w:r>
          </w:p>
        </w:tc>
      </w:tr>
      <w:tr w:rsidR="00913993" w14:paraId="20FAE88D" w14:textId="77777777" w:rsidTr="00913993">
        <w:trPr>
          <w:trHeight w:val="300"/>
        </w:trPr>
        <w:tc>
          <w:tcPr>
            <w:tcW w:w="1220" w:type="dxa"/>
            <w:tcBorders>
              <w:top w:val="nil"/>
              <w:left w:val="nil"/>
              <w:bottom w:val="nil"/>
              <w:right w:val="nil"/>
            </w:tcBorders>
            <w:shd w:val="clear" w:color="auto" w:fill="auto"/>
            <w:noWrap/>
            <w:vAlign w:val="bottom"/>
            <w:hideMark/>
          </w:tcPr>
          <w:p w14:paraId="04D2AFCE"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1AF2025" w14:textId="77777777" w:rsidR="00913993" w:rsidRDefault="00913993">
            <w:pPr>
              <w:rPr>
                <w:color w:val="000000"/>
                <w:sz w:val="20"/>
                <w:szCs w:val="20"/>
              </w:rPr>
            </w:pPr>
            <w:r>
              <w:rPr>
                <w:color w:val="000000"/>
                <w:sz w:val="20"/>
                <w:szCs w:val="20"/>
              </w:rPr>
              <w:t>Materials Science &amp; Engineering</w:t>
            </w:r>
          </w:p>
        </w:tc>
        <w:tc>
          <w:tcPr>
            <w:tcW w:w="1221" w:type="dxa"/>
            <w:tcBorders>
              <w:top w:val="nil"/>
              <w:left w:val="nil"/>
              <w:bottom w:val="nil"/>
              <w:right w:val="nil"/>
            </w:tcBorders>
            <w:shd w:val="clear" w:color="auto" w:fill="auto"/>
            <w:noWrap/>
            <w:vAlign w:val="bottom"/>
            <w:hideMark/>
          </w:tcPr>
          <w:p w14:paraId="5670E8A8" w14:textId="77777777" w:rsidR="00913993" w:rsidRDefault="00913993">
            <w:pPr>
              <w:jc w:val="right"/>
              <w:rPr>
                <w:rFonts w:ascii="Calibri" w:hAnsi="Calibri" w:cs="Calibri"/>
                <w:color w:val="000000"/>
                <w:sz w:val="22"/>
                <w:szCs w:val="22"/>
              </w:rPr>
            </w:pPr>
            <w:r>
              <w:rPr>
                <w:rFonts w:ascii="Calibri" w:hAnsi="Calibri" w:cs="Calibri"/>
                <w:color w:val="000000"/>
                <w:sz w:val="22"/>
                <w:szCs w:val="22"/>
              </w:rPr>
              <w:t>6</w:t>
            </w:r>
          </w:p>
        </w:tc>
        <w:tc>
          <w:tcPr>
            <w:tcW w:w="1221" w:type="dxa"/>
            <w:tcBorders>
              <w:top w:val="nil"/>
              <w:left w:val="nil"/>
              <w:bottom w:val="nil"/>
              <w:right w:val="nil"/>
            </w:tcBorders>
            <w:shd w:val="clear" w:color="auto" w:fill="auto"/>
            <w:noWrap/>
            <w:vAlign w:val="center"/>
            <w:hideMark/>
          </w:tcPr>
          <w:p w14:paraId="449A5E3B" w14:textId="77777777" w:rsidR="00913993" w:rsidRDefault="00913993">
            <w:pPr>
              <w:jc w:val="right"/>
              <w:rPr>
                <w:color w:val="000000"/>
                <w:sz w:val="20"/>
                <w:szCs w:val="20"/>
              </w:rPr>
            </w:pPr>
            <w:r>
              <w:rPr>
                <w:color w:val="000000"/>
                <w:sz w:val="20"/>
                <w:szCs w:val="20"/>
              </w:rPr>
              <w:t>16</w:t>
            </w:r>
          </w:p>
        </w:tc>
        <w:tc>
          <w:tcPr>
            <w:tcW w:w="1221" w:type="dxa"/>
            <w:tcBorders>
              <w:top w:val="nil"/>
              <w:left w:val="nil"/>
              <w:bottom w:val="nil"/>
              <w:right w:val="nil"/>
            </w:tcBorders>
            <w:shd w:val="clear" w:color="auto" w:fill="auto"/>
            <w:noWrap/>
            <w:vAlign w:val="center"/>
            <w:hideMark/>
          </w:tcPr>
          <w:p w14:paraId="711DD82B" w14:textId="77777777" w:rsidR="00913993" w:rsidRDefault="00913993">
            <w:pPr>
              <w:jc w:val="right"/>
              <w:rPr>
                <w:color w:val="000000"/>
                <w:sz w:val="20"/>
                <w:szCs w:val="20"/>
              </w:rPr>
            </w:pPr>
            <w:r>
              <w:rPr>
                <w:color w:val="000000"/>
                <w:sz w:val="20"/>
                <w:szCs w:val="20"/>
              </w:rPr>
              <w:t>38%</w:t>
            </w:r>
          </w:p>
        </w:tc>
      </w:tr>
      <w:tr w:rsidR="00913993" w14:paraId="455A110A" w14:textId="77777777" w:rsidTr="00913993">
        <w:trPr>
          <w:trHeight w:val="300"/>
        </w:trPr>
        <w:tc>
          <w:tcPr>
            <w:tcW w:w="1220" w:type="dxa"/>
            <w:tcBorders>
              <w:top w:val="nil"/>
              <w:left w:val="nil"/>
              <w:bottom w:val="nil"/>
              <w:right w:val="nil"/>
            </w:tcBorders>
            <w:shd w:val="clear" w:color="auto" w:fill="auto"/>
            <w:noWrap/>
            <w:vAlign w:val="bottom"/>
            <w:hideMark/>
          </w:tcPr>
          <w:p w14:paraId="54B837A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A3CA224" w14:textId="77777777" w:rsidR="00913993" w:rsidRDefault="00913993">
            <w:pPr>
              <w:rPr>
                <w:color w:val="000000"/>
                <w:sz w:val="20"/>
                <w:szCs w:val="20"/>
              </w:rPr>
            </w:pPr>
            <w:r>
              <w:rPr>
                <w:color w:val="000000"/>
                <w:sz w:val="20"/>
                <w:szCs w:val="20"/>
              </w:rPr>
              <w:t>Mechanical &amp; Energy Engineering</w:t>
            </w:r>
          </w:p>
        </w:tc>
        <w:tc>
          <w:tcPr>
            <w:tcW w:w="1221" w:type="dxa"/>
            <w:tcBorders>
              <w:top w:val="nil"/>
              <w:left w:val="nil"/>
              <w:bottom w:val="nil"/>
              <w:right w:val="nil"/>
            </w:tcBorders>
            <w:shd w:val="clear" w:color="auto" w:fill="auto"/>
            <w:noWrap/>
            <w:vAlign w:val="bottom"/>
            <w:hideMark/>
          </w:tcPr>
          <w:p w14:paraId="4325250E" w14:textId="77777777" w:rsidR="00913993" w:rsidRDefault="00913993">
            <w:pPr>
              <w:jc w:val="right"/>
              <w:rPr>
                <w:rFonts w:ascii="Calibri" w:hAnsi="Calibri" w:cs="Calibri"/>
                <w:color w:val="000000"/>
                <w:sz w:val="22"/>
                <w:szCs w:val="22"/>
              </w:rPr>
            </w:pPr>
            <w:r>
              <w:rPr>
                <w:rFonts w:ascii="Calibri" w:hAnsi="Calibri" w:cs="Calibri"/>
                <w:color w:val="000000"/>
                <w:sz w:val="22"/>
                <w:szCs w:val="22"/>
              </w:rPr>
              <w:t>6</w:t>
            </w:r>
          </w:p>
        </w:tc>
        <w:tc>
          <w:tcPr>
            <w:tcW w:w="1221" w:type="dxa"/>
            <w:tcBorders>
              <w:top w:val="nil"/>
              <w:left w:val="nil"/>
              <w:bottom w:val="nil"/>
              <w:right w:val="nil"/>
            </w:tcBorders>
            <w:shd w:val="clear" w:color="auto" w:fill="auto"/>
            <w:noWrap/>
            <w:vAlign w:val="center"/>
            <w:hideMark/>
          </w:tcPr>
          <w:p w14:paraId="030B6C19" w14:textId="77777777" w:rsidR="00913993" w:rsidRDefault="00913993">
            <w:pPr>
              <w:jc w:val="right"/>
              <w:rPr>
                <w:color w:val="000000"/>
                <w:sz w:val="20"/>
                <w:szCs w:val="20"/>
              </w:rPr>
            </w:pPr>
            <w:r>
              <w:rPr>
                <w:color w:val="000000"/>
                <w:sz w:val="20"/>
                <w:szCs w:val="20"/>
              </w:rPr>
              <w:t>25</w:t>
            </w:r>
          </w:p>
        </w:tc>
        <w:tc>
          <w:tcPr>
            <w:tcW w:w="1221" w:type="dxa"/>
            <w:tcBorders>
              <w:top w:val="nil"/>
              <w:left w:val="nil"/>
              <w:bottom w:val="nil"/>
              <w:right w:val="nil"/>
            </w:tcBorders>
            <w:shd w:val="clear" w:color="auto" w:fill="auto"/>
            <w:noWrap/>
            <w:vAlign w:val="center"/>
            <w:hideMark/>
          </w:tcPr>
          <w:p w14:paraId="683E9EAC" w14:textId="77777777" w:rsidR="00913993" w:rsidRDefault="00913993">
            <w:pPr>
              <w:jc w:val="right"/>
              <w:rPr>
                <w:color w:val="000000"/>
                <w:sz w:val="20"/>
                <w:szCs w:val="20"/>
              </w:rPr>
            </w:pPr>
            <w:r>
              <w:rPr>
                <w:color w:val="000000"/>
                <w:sz w:val="20"/>
                <w:szCs w:val="20"/>
              </w:rPr>
              <w:t>24%</w:t>
            </w:r>
          </w:p>
        </w:tc>
      </w:tr>
      <w:tr w:rsidR="00913993" w14:paraId="1719A8B8" w14:textId="77777777" w:rsidTr="00913993">
        <w:trPr>
          <w:trHeight w:val="300"/>
        </w:trPr>
        <w:tc>
          <w:tcPr>
            <w:tcW w:w="1220" w:type="dxa"/>
            <w:tcBorders>
              <w:top w:val="nil"/>
              <w:left w:val="nil"/>
              <w:bottom w:val="nil"/>
              <w:right w:val="nil"/>
            </w:tcBorders>
            <w:shd w:val="clear" w:color="auto" w:fill="auto"/>
            <w:noWrap/>
            <w:vAlign w:val="bottom"/>
            <w:hideMark/>
          </w:tcPr>
          <w:p w14:paraId="2B4C9456"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3E369B4"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365AFCA7" w14:textId="77777777" w:rsidR="00913993" w:rsidRDefault="00913993">
            <w:pPr>
              <w:jc w:val="right"/>
              <w:rPr>
                <w:color w:val="000000"/>
                <w:sz w:val="20"/>
                <w:szCs w:val="20"/>
              </w:rPr>
            </w:pPr>
            <w:r>
              <w:rPr>
                <w:color w:val="000000"/>
                <w:sz w:val="20"/>
                <w:szCs w:val="20"/>
              </w:rPr>
              <w:t>32</w:t>
            </w:r>
          </w:p>
        </w:tc>
        <w:tc>
          <w:tcPr>
            <w:tcW w:w="1221" w:type="dxa"/>
            <w:tcBorders>
              <w:top w:val="nil"/>
              <w:left w:val="nil"/>
              <w:bottom w:val="nil"/>
              <w:right w:val="nil"/>
            </w:tcBorders>
            <w:shd w:val="clear" w:color="auto" w:fill="auto"/>
            <w:noWrap/>
            <w:vAlign w:val="center"/>
            <w:hideMark/>
          </w:tcPr>
          <w:p w14:paraId="5B9B5979" w14:textId="77777777" w:rsidR="00913993" w:rsidRDefault="00913993">
            <w:pPr>
              <w:jc w:val="right"/>
              <w:rPr>
                <w:color w:val="000000"/>
                <w:sz w:val="20"/>
                <w:szCs w:val="20"/>
              </w:rPr>
            </w:pPr>
            <w:r>
              <w:rPr>
                <w:color w:val="000000"/>
                <w:sz w:val="20"/>
                <w:szCs w:val="20"/>
              </w:rPr>
              <w:t>108</w:t>
            </w:r>
          </w:p>
        </w:tc>
        <w:tc>
          <w:tcPr>
            <w:tcW w:w="1221" w:type="dxa"/>
            <w:tcBorders>
              <w:top w:val="nil"/>
              <w:left w:val="nil"/>
              <w:bottom w:val="nil"/>
              <w:right w:val="nil"/>
            </w:tcBorders>
            <w:shd w:val="clear" w:color="auto" w:fill="auto"/>
            <w:noWrap/>
            <w:vAlign w:val="center"/>
            <w:hideMark/>
          </w:tcPr>
          <w:p w14:paraId="71C469BF" w14:textId="77777777" w:rsidR="00913993" w:rsidRDefault="00913993">
            <w:pPr>
              <w:jc w:val="right"/>
              <w:rPr>
                <w:color w:val="000000"/>
                <w:sz w:val="20"/>
                <w:szCs w:val="20"/>
              </w:rPr>
            </w:pPr>
            <w:r>
              <w:rPr>
                <w:color w:val="000000"/>
                <w:sz w:val="20"/>
                <w:szCs w:val="20"/>
              </w:rPr>
              <w:t>30%</w:t>
            </w:r>
          </w:p>
        </w:tc>
      </w:tr>
      <w:tr w:rsidR="00913993" w14:paraId="41C3F471"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4E6A56B6"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608D62FA"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2B1AE903"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269E9E9"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743F76F8" w14:textId="77777777" w:rsidR="00913993" w:rsidRDefault="00913993">
            <w:pPr>
              <w:rPr>
                <w:color w:val="000000"/>
                <w:sz w:val="20"/>
                <w:szCs w:val="20"/>
              </w:rPr>
            </w:pPr>
            <w:r>
              <w:rPr>
                <w:color w:val="000000"/>
                <w:sz w:val="20"/>
                <w:szCs w:val="20"/>
              </w:rPr>
              <w:t> </w:t>
            </w:r>
          </w:p>
        </w:tc>
      </w:tr>
      <w:tr w:rsidR="00913993" w14:paraId="6683348C" w14:textId="77777777" w:rsidTr="00913993">
        <w:trPr>
          <w:trHeight w:val="300"/>
        </w:trPr>
        <w:tc>
          <w:tcPr>
            <w:tcW w:w="1220" w:type="dxa"/>
            <w:tcBorders>
              <w:top w:val="nil"/>
              <w:left w:val="nil"/>
              <w:bottom w:val="nil"/>
              <w:right w:val="nil"/>
            </w:tcBorders>
            <w:shd w:val="clear" w:color="auto" w:fill="auto"/>
            <w:noWrap/>
            <w:vAlign w:val="bottom"/>
            <w:hideMark/>
          </w:tcPr>
          <w:p w14:paraId="15855FB5"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38B54F4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EAE932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A4F585E"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0FDDFE5" w14:textId="77777777" w:rsidR="00913993" w:rsidRDefault="00913993">
            <w:pPr>
              <w:rPr>
                <w:sz w:val="20"/>
                <w:szCs w:val="20"/>
              </w:rPr>
            </w:pPr>
          </w:p>
        </w:tc>
      </w:tr>
      <w:tr w:rsidR="00913993" w14:paraId="06CC2F46"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5283CF53" w14:textId="77777777" w:rsidR="00913993" w:rsidRDefault="00913993">
            <w:pPr>
              <w:rPr>
                <w:color w:val="000000"/>
                <w:sz w:val="20"/>
                <w:szCs w:val="20"/>
              </w:rPr>
            </w:pPr>
            <w:r>
              <w:rPr>
                <w:color w:val="000000"/>
                <w:sz w:val="20"/>
                <w:szCs w:val="20"/>
              </w:rPr>
              <w:t>College of Health and Public Service</w:t>
            </w:r>
          </w:p>
        </w:tc>
        <w:tc>
          <w:tcPr>
            <w:tcW w:w="1221" w:type="dxa"/>
            <w:tcBorders>
              <w:top w:val="nil"/>
              <w:left w:val="nil"/>
              <w:bottom w:val="nil"/>
              <w:right w:val="nil"/>
            </w:tcBorders>
            <w:shd w:val="clear" w:color="auto" w:fill="auto"/>
            <w:noWrap/>
            <w:vAlign w:val="bottom"/>
            <w:hideMark/>
          </w:tcPr>
          <w:p w14:paraId="25B595A5"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423AA36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E9B4C55" w14:textId="77777777" w:rsidR="00913993" w:rsidRDefault="00913993">
            <w:pPr>
              <w:rPr>
                <w:sz w:val="20"/>
                <w:szCs w:val="20"/>
              </w:rPr>
            </w:pPr>
          </w:p>
        </w:tc>
      </w:tr>
      <w:tr w:rsidR="00913993" w14:paraId="1AD6F51D" w14:textId="77777777" w:rsidTr="00913993">
        <w:trPr>
          <w:trHeight w:val="300"/>
        </w:trPr>
        <w:tc>
          <w:tcPr>
            <w:tcW w:w="1220" w:type="dxa"/>
            <w:tcBorders>
              <w:top w:val="nil"/>
              <w:left w:val="nil"/>
              <w:bottom w:val="nil"/>
              <w:right w:val="nil"/>
            </w:tcBorders>
            <w:shd w:val="clear" w:color="auto" w:fill="auto"/>
            <w:noWrap/>
            <w:vAlign w:val="bottom"/>
            <w:hideMark/>
          </w:tcPr>
          <w:p w14:paraId="623E5476"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0C3B3060"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5BB8FDE"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78B0BF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C5603A7" w14:textId="77777777" w:rsidR="00913993" w:rsidRDefault="00913993">
            <w:pPr>
              <w:rPr>
                <w:sz w:val="20"/>
                <w:szCs w:val="20"/>
              </w:rPr>
            </w:pPr>
          </w:p>
        </w:tc>
      </w:tr>
      <w:tr w:rsidR="00913993" w14:paraId="3FDFAEDF" w14:textId="77777777" w:rsidTr="00913993">
        <w:trPr>
          <w:trHeight w:val="300"/>
        </w:trPr>
        <w:tc>
          <w:tcPr>
            <w:tcW w:w="1220" w:type="dxa"/>
            <w:tcBorders>
              <w:top w:val="nil"/>
              <w:left w:val="nil"/>
              <w:bottom w:val="nil"/>
              <w:right w:val="nil"/>
            </w:tcBorders>
            <w:shd w:val="clear" w:color="auto" w:fill="auto"/>
            <w:noWrap/>
            <w:vAlign w:val="bottom"/>
            <w:hideMark/>
          </w:tcPr>
          <w:p w14:paraId="43860C09"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08889F72" w14:textId="77777777" w:rsidR="00913993" w:rsidRDefault="00913993">
            <w:pPr>
              <w:rPr>
                <w:color w:val="000000"/>
                <w:sz w:val="20"/>
                <w:szCs w:val="20"/>
              </w:rPr>
            </w:pPr>
            <w:r>
              <w:rPr>
                <w:color w:val="000000"/>
                <w:sz w:val="20"/>
                <w:szCs w:val="20"/>
              </w:rPr>
              <w:t>Audiology &amp; Speech - Lang Path</w:t>
            </w:r>
          </w:p>
        </w:tc>
        <w:tc>
          <w:tcPr>
            <w:tcW w:w="1221" w:type="dxa"/>
            <w:tcBorders>
              <w:top w:val="nil"/>
              <w:left w:val="nil"/>
              <w:bottom w:val="nil"/>
              <w:right w:val="nil"/>
            </w:tcBorders>
            <w:shd w:val="clear" w:color="auto" w:fill="auto"/>
            <w:noWrap/>
            <w:vAlign w:val="center"/>
            <w:hideMark/>
          </w:tcPr>
          <w:p w14:paraId="7C599AA6"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148EC207" w14:textId="77777777" w:rsidR="00913993" w:rsidRDefault="00913993">
            <w:pPr>
              <w:jc w:val="right"/>
              <w:rPr>
                <w:color w:val="000000"/>
                <w:sz w:val="20"/>
                <w:szCs w:val="20"/>
              </w:rPr>
            </w:pPr>
            <w:r>
              <w:rPr>
                <w:color w:val="000000"/>
                <w:sz w:val="20"/>
                <w:szCs w:val="20"/>
              </w:rPr>
              <w:t>12</w:t>
            </w:r>
          </w:p>
        </w:tc>
        <w:tc>
          <w:tcPr>
            <w:tcW w:w="1221" w:type="dxa"/>
            <w:tcBorders>
              <w:top w:val="nil"/>
              <w:left w:val="nil"/>
              <w:bottom w:val="nil"/>
              <w:right w:val="nil"/>
            </w:tcBorders>
            <w:shd w:val="clear" w:color="auto" w:fill="auto"/>
            <w:noWrap/>
            <w:vAlign w:val="center"/>
            <w:hideMark/>
          </w:tcPr>
          <w:p w14:paraId="43B6336D" w14:textId="77777777" w:rsidR="00913993" w:rsidRDefault="00913993">
            <w:pPr>
              <w:jc w:val="right"/>
              <w:rPr>
                <w:color w:val="000000"/>
                <w:sz w:val="20"/>
                <w:szCs w:val="20"/>
              </w:rPr>
            </w:pPr>
            <w:r>
              <w:rPr>
                <w:color w:val="000000"/>
                <w:sz w:val="20"/>
                <w:szCs w:val="20"/>
              </w:rPr>
              <w:t>33%</w:t>
            </w:r>
          </w:p>
        </w:tc>
      </w:tr>
      <w:tr w:rsidR="00913993" w14:paraId="64580604" w14:textId="77777777" w:rsidTr="00913993">
        <w:trPr>
          <w:trHeight w:val="300"/>
        </w:trPr>
        <w:tc>
          <w:tcPr>
            <w:tcW w:w="1220" w:type="dxa"/>
            <w:tcBorders>
              <w:top w:val="nil"/>
              <w:left w:val="nil"/>
              <w:bottom w:val="nil"/>
              <w:right w:val="nil"/>
            </w:tcBorders>
            <w:shd w:val="clear" w:color="auto" w:fill="auto"/>
            <w:noWrap/>
            <w:vAlign w:val="bottom"/>
            <w:hideMark/>
          </w:tcPr>
          <w:p w14:paraId="0344656D"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1F3B3DA" w14:textId="77777777" w:rsidR="00913993" w:rsidRDefault="00913993">
            <w:pPr>
              <w:rPr>
                <w:color w:val="000000"/>
                <w:sz w:val="20"/>
                <w:szCs w:val="20"/>
              </w:rPr>
            </w:pPr>
            <w:r>
              <w:rPr>
                <w:color w:val="000000"/>
                <w:sz w:val="20"/>
                <w:szCs w:val="20"/>
              </w:rPr>
              <w:t>Behavior Analysis</w:t>
            </w:r>
          </w:p>
        </w:tc>
        <w:tc>
          <w:tcPr>
            <w:tcW w:w="1221" w:type="dxa"/>
            <w:tcBorders>
              <w:top w:val="nil"/>
              <w:left w:val="nil"/>
              <w:bottom w:val="nil"/>
              <w:right w:val="nil"/>
            </w:tcBorders>
            <w:shd w:val="clear" w:color="auto" w:fill="auto"/>
            <w:noWrap/>
            <w:vAlign w:val="center"/>
            <w:hideMark/>
          </w:tcPr>
          <w:p w14:paraId="2D47A750" w14:textId="77777777" w:rsidR="00913993" w:rsidRDefault="00913993">
            <w:pPr>
              <w:jc w:val="right"/>
              <w:rPr>
                <w:color w:val="000000"/>
                <w:sz w:val="20"/>
                <w:szCs w:val="20"/>
              </w:rPr>
            </w:pPr>
            <w:r>
              <w:rPr>
                <w:color w:val="000000"/>
                <w:sz w:val="20"/>
                <w:szCs w:val="20"/>
              </w:rPr>
              <w:t>3</w:t>
            </w:r>
          </w:p>
        </w:tc>
        <w:tc>
          <w:tcPr>
            <w:tcW w:w="1221" w:type="dxa"/>
            <w:tcBorders>
              <w:top w:val="nil"/>
              <w:left w:val="nil"/>
              <w:bottom w:val="nil"/>
              <w:right w:val="nil"/>
            </w:tcBorders>
            <w:shd w:val="clear" w:color="auto" w:fill="auto"/>
            <w:noWrap/>
            <w:vAlign w:val="center"/>
            <w:hideMark/>
          </w:tcPr>
          <w:p w14:paraId="30EA6EDF" w14:textId="77777777" w:rsidR="00913993" w:rsidRDefault="00913993">
            <w:pPr>
              <w:jc w:val="right"/>
              <w:rPr>
                <w:color w:val="000000"/>
                <w:sz w:val="20"/>
                <w:szCs w:val="20"/>
              </w:rPr>
            </w:pPr>
            <w:r>
              <w:rPr>
                <w:color w:val="000000"/>
                <w:sz w:val="20"/>
                <w:szCs w:val="20"/>
              </w:rPr>
              <w:t>9</w:t>
            </w:r>
          </w:p>
        </w:tc>
        <w:tc>
          <w:tcPr>
            <w:tcW w:w="1221" w:type="dxa"/>
            <w:tcBorders>
              <w:top w:val="nil"/>
              <w:left w:val="nil"/>
              <w:bottom w:val="nil"/>
              <w:right w:val="nil"/>
            </w:tcBorders>
            <w:shd w:val="clear" w:color="auto" w:fill="auto"/>
            <w:noWrap/>
            <w:vAlign w:val="center"/>
            <w:hideMark/>
          </w:tcPr>
          <w:p w14:paraId="2CAC2D71" w14:textId="77777777" w:rsidR="00913993" w:rsidRDefault="00913993">
            <w:pPr>
              <w:jc w:val="right"/>
              <w:rPr>
                <w:color w:val="000000"/>
                <w:sz w:val="20"/>
                <w:szCs w:val="20"/>
              </w:rPr>
            </w:pPr>
            <w:r>
              <w:rPr>
                <w:color w:val="000000"/>
                <w:sz w:val="20"/>
                <w:szCs w:val="20"/>
              </w:rPr>
              <w:t>33%</w:t>
            </w:r>
          </w:p>
        </w:tc>
      </w:tr>
      <w:tr w:rsidR="00913993" w14:paraId="05473E01" w14:textId="77777777" w:rsidTr="00913993">
        <w:trPr>
          <w:trHeight w:val="300"/>
        </w:trPr>
        <w:tc>
          <w:tcPr>
            <w:tcW w:w="1220" w:type="dxa"/>
            <w:tcBorders>
              <w:top w:val="nil"/>
              <w:left w:val="nil"/>
              <w:bottom w:val="nil"/>
              <w:right w:val="nil"/>
            </w:tcBorders>
            <w:shd w:val="clear" w:color="auto" w:fill="auto"/>
            <w:noWrap/>
            <w:vAlign w:val="bottom"/>
            <w:hideMark/>
          </w:tcPr>
          <w:p w14:paraId="1FEBA99D"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ED69D90" w14:textId="77777777" w:rsidR="00913993" w:rsidRDefault="00913993">
            <w:pPr>
              <w:rPr>
                <w:color w:val="000000"/>
                <w:sz w:val="20"/>
                <w:szCs w:val="20"/>
              </w:rPr>
            </w:pPr>
            <w:r>
              <w:rPr>
                <w:color w:val="000000"/>
                <w:sz w:val="20"/>
                <w:szCs w:val="20"/>
              </w:rPr>
              <w:t>Criminal Justice</w:t>
            </w:r>
          </w:p>
        </w:tc>
        <w:tc>
          <w:tcPr>
            <w:tcW w:w="1221" w:type="dxa"/>
            <w:tcBorders>
              <w:top w:val="nil"/>
              <w:left w:val="nil"/>
              <w:bottom w:val="nil"/>
              <w:right w:val="nil"/>
            </w:tcBorders>
            <w:shd w:val="clear" w:color="auto" w:fill="auto"/>
            <w:noWrap/>
            <w:vAlign w:val="center"/>
            <w:hideMark/>
          </w:tcPr>
          <w:p w14:paraId="7A67799F" w14:textId="77777777" w:rsidR="00913993" w:rsidRDefault="00913993">
            <w:pPr>
              <w:jc w:val="right"/>
              <w:rPr>
                <w:color w:val="000000"/>
                <w:sz w:val="20"/>
                <w:szCs w:val="20"/>
              </w:rPr>
            </w:pPr>
            <w:r>
              <w:rPr>
                <w:color w:val="000000"/>
                <w:sz w:val="20"/>
                <w:szCs w:val="20"/>
              </w:rPr>
              <w:t>9</w:t>
            </w:r>
          </w:p>
        </w:tc>
        <w:tc>
          <w:tcPr>
            <w:tcW w:w="1221" w:type="dxa"/>
            <w:tcBorders>
              <w:top w:val="nil"/>
              <w:left w:val="nil"/>
              <w:bottom w:val="nil"/>
              <w:right w:val="nil"/>
            </w:tcBorders>
            <w:shd w:val="clear" w:color="auto" w:fill="auto"/>
            <w:noWrap/>
            <w:vAlign w:val="center"/>
            <w:hideMark/>
          </w:tcPr>
          <w:p w14:paraId="6EB1C092" w14:textId="77777777" w:rsidR="00913993" w:rsidRDefault="00913993">
            <w:pPr>
              <w:jc w:val="right"/>
              <w:rPr>
                <w:color w:val="000000"/>
                <w:sz w:val="20"/>
                <w:szCs w:val="20"/>
              </w:rPr>
            </w:pPr>
            <w:r>
              <w:rPr>
                <w:color w:val="000000"/>
                <w:sz w:val="20"/>
                <w:szCs w:val="20"/>
              </w:rPr>
              <w:t>12</w:t>
            </w:r>
          </w:p>
        </w:tc>
        <w:tc>
          <w:tcPr>
            <w:tcW w:w="1221" w:type="dxa"/>
            <w:tcBorders>
              <w:top w:val="nil"/>
              <w:left w:val="nil"/>
              <w:bottom w:val="nil"/>
              <w:right w:val="nil"/>
            </w:tcBorders>
            <w:shd w:val="clear" w:color="auto" w:fill="auto"/>
            <w:noWrap/>
            <w:vAlign w:val="center"/>
            <w:hideMark/>
          </w:tcPr>
          <w:p w14:paraId="34358BF6" w14:textId="77777777" w:rsidR="00913993" w:rsidRDefault="00913993">
            <w:pPr>
              <w:jc w:val="right"/>
              <w:rPr>
                <w:color w:val="000000"/>
                <w:sz w:val="20"/>
                <w:szCs w:val="20"/>
              </w:rPr>
            </w:pPr>
            <w:r>
              <w:rPr>
                <w:color w:val="000000"/>
                <w:sz w:val="20"/>
                <w:szCs w:val="20"/>
              </w:rPr>
              <w:t>75%</w:t>
            </w:r>
          </w:p>
        </w:tc>
      </w:tr>
      <w:tr w:rsidR="00913993" w14:paraId="71C9737B" w14:textId="77777777" w:rsidTr="00913993">
        <w:trPr>
          <w:trHeight w:val="300"/>
        </w:trPr>
        <w:tc>
          <w:tcPr>
            <w:tcW w:w="1220" w:type="dxa"/>
            <w:tcBorders>
              <w:top w:val="nil"/>
              <w:left w:val="nil"/>
              <w:bottom w:val="nil"/>
              <w:right w:val="nil"/>
            </w:tcBorders>
            <w:shd w:val="clear" w:color="auto" w:fill="auto"/>
            <w:noWrap/>
            <w:vAlign w:val="bottom"/>
            <w:hideMark/>
          </w:tcPr>
          <w:p w14:paraId="1922537B"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54E9421D" w14:textId="77777777" w:rsidR="00913993" w:rsidRDefault="00913993">
            <w:pPr>
              <w:rPr>
                <w:color w:val="000000"/>
                <w:sz w:val="20"/>
                <w:szCs w:val="20"/>
              </w:rPr>
            </w:pPr>
            <w:r>
              <w:rPr>
                <w:color w:val="000000"/>
                <w:sz w:val="20"/>
                <w:szCs w:val="20"/>
              </w:rPr>
              <w:t xml:space="preserve">Emergency </w:t>
            </w:r>
            <w:proofErr w:type="spellStart"/>
            <w:r>
              <w:rPr>
                <w:color w:val="000000"/>
                <w:sz w:val="20"/>
                <w:szCs w:val="20"/>
              </w:rPr>
              <w:t>Mgmt</w:t>
            </w:r>
            <w:proofErr w:type="spellEnd"/>
            <w:r>
              <w:rPr>
                <w:color w:val="000000"/>
                <w:sz w:val="20"/>
                <w:szCs w:val="20"/>
              </w:rPr>
              <w:t xml:space="preserve"> &amp; Disaster Science</w:t>
            </w:r>
          </w:p>
        </w:tc>
        <w:tc>
          <w:tcPr>
            <w:tcW w:w="1221" w:type="dxa"/>
            <w:tcBorders>
              <w:top w:val="nil"/>
              <w:left w:val="nil"/>
              <w:bottom w:val="nil"/>
              <w:right w:val="nil"/>
            </w:tcBorders>
            <w:shd w:val="clear" w:color="auto" w:fill="auto"/>
            <w:noWrap/>
            <w:vAlign w:val="center"/>
            <w:hideMark/>
          </w:tcPr>
          <w:p w14:paraId="139A47BA"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20BE6158"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42A93E57" w14:textId="77777777" w:rsidR="00913993" w:rsidRDefault="00913993">
            <w:pPr>
              <w:jc w:val="right"/>
              <w:rPr>
                <w:color w:val="000000"/>
                <w:sz w:val="20"/>
                <w:szCs w:val="20"/>
              </w:rPr>
            </w:pPr>
            <w:r>
              <w:rPr>
                <w:color w:val="000000"/>
                <w:sz w:val="20"/>
                <w:szCs w:val="20"/>
              </w:rPr>
              <w:t>33%</w:t>
            </w:r>
          </w:p>
        </w:tc>
      </w:tr>
      <w:tr w:rsidR="00913993" w14:paraId="57CE5CDB" w14:textId="77777777" w:rsidTr="00913993">
        <w:trPr>
          <w:trHeight w:val="300"/>
        </w:trPr>
        <w:tc>
          <w:tcPr>
            <w:tcW w:w="1220" w:type="dxa"/>
            <w:tcBorders>
              <w:top w:val="nil"/>
              <w:left w:val="nil"/>
              <w:bottom w:val="nil"/>
              <w:right w:val="nil"/>
            </w:tcBorders>
            <w:shd w:val="clear" w:color="auto" w:fill="auto"/>
            <w:noWrap/>
            <w:vAlign w:val="bottom"/>
            <w:hideMark/>
          </w:tcPr>
          <w:p w14:paraId="58603AC1"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EBAEEBA" w14:textId="77777777" w:rsidR="00913993" w:rsidRDefault="00913993">
            <w:pPr>
              <w:rPr>
                <w:color w:val="000000"/>
                <w:sz w:val="20"/>
                <w:szCs w:val="20"/>
              </w:rPr>
            </w:pPr>
            <w:r>
              <w:rPr>
                <w:color w:val="000000"/>
                <w:sz w:val="20"/>
                <w:szCs w:val="20"/>
              </w:rPr>
              <w:t>Public Administration</w:t>
            </w:r>
          </w:p>
        </w:tc>
        <w:tc>
          <w:tcPr>
            <w:tcW w:w="1221" w:type="dxa"/>
            <w:tcBorders>
              <w:top w:val="nil"/>
              <w:left w:val="nil"/>
              <w:bottom w:val="nil"/>
              <w:right w:val="nil"/>
            </w:tcBorders>
            <w:shd w:val="clear" w:color="auto" w:fill="auto"/>
            <w:noWrap/>
            <w:vAlign w:val="center"/>
            <w:hideMark/>
          </w:tcPr>
          <w:p w14:paraId="646555FF"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1EA0FE5E" w14:textId="77777777" w:rsidR="00913993" w:rsidRDefault="00913993">
            <w:pPr>
              <w:jc w:val="right"/>
              <w:rPr>
                <w:color w:val="000000"/>
                <w:sz w:val="20"/>
                <w:szCs w:val="20"/>
              </w:rPr>
            </w:pPr>
            <w:r>
              <w:rPr>
                <w:color w:val="000000"/>
                <w:sz w:val="20"/>
                <w:szCs w:val="20"/>
              </w:rPr>
              <w:t>11</w:t>
            </w:r>
          </w:p>
        </w:tc>
        <w:tc>
          <w:tcPr>
            <w:tcW w:w="1221" w:type="dxa"/>
            <w:tcBorders>
              <w:top w:val="nil"/>
              <w:left w:val="nil"/>
              <w:bottom w:val="nil"/>
              <w:right w:val="nil"/>
            </w:tcBorders>
            <w:shd w:val="clear" w:color="auto" w:fill="auto"/>
            <w:noWrap/>
            <w:vAlign w:val="center"/>
            <w:hideMark/>
          </w:tcPr>
          <w:p w14:paraId="214B10C0" w14:textId="77777777" w:rsidR="00913993" w:rsidRDefault="00913993">
            <w:pPr>
              <w:jc w:val="right"/>
              <w:rPr>
                <w:color w:val="000000"/>
                <w:sz w:val="20"/>
                <w:szCs w:val="20"/>
              </w:rPr>
            </w:pPr>
            <w:r>
              <w:rPr>
                <w:color w:val="000000"/>
                <w:sz w:val="20"/>
                <w:szCs w:val="20"/>
              </w:rPr>
              <w:t>45%</w:t>
            </w:r>
          </w:p>
        </w:tc>
      </w:tr>
      <w:tr w:rsidR="00913993" w14:paraId="14D5F761" w14:textId="77777777" w:rsidTr="00913993">
        <w:trPr>
          <w:trHeight w:val="300"/>
        </w:trPr>
        <w:tc>
          <w:tcPr>
            <w:tcW w:w="1220" w:type="dxa"/>
            <w:tcBorders>
              <w:top w:val="nil"/>
              <w:left w:val="nil"/>
              <w:bottom w:val="nil"/>
              <w:right w:val="nil"/>
            </w:tcBorders>
            <w:shd w:val="clear" w:color="auto" w:fill="auto"/>
            <w:noWrap/>
            <w:vAlign w:val="bottom"/>
            <w:hideMark/>
          </w:tcPr>
          <w:p w14:paraId="22CD25D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3323CC5" w14:textId="77777777" w:rsidR="00913993" w:rsidRDefault="00913993">
            <w:pPr>
              <w:rPr>
                <w:color w:val="000000"/>
                <w:sz w:val="20"/>
                <w:szCs w:val="20"/>
              </w:rPr>
            </w:pPr>
            <w:r>
              <w:rPr>
                <w:color w:val="000000"/>
                <w:sz w:val="20"/>
                <w:szCs w:val="20"/>
              </w:rPr>
              <w:t>Rehabilitation and Health Service</w:t>
            </w:r>
          </w:p>
        </w:tc>
        <w:tc>
          <w:tcPr>
            <w:tcW w:w="1221" w:type="dxa"/>
            <w:tcBorders>
              <w:top w:val="nil"/>
              <w:left w:val="nil"/>
              <w:bottom w:val="nil"/>
              <w:right w:val="nil"/>
            </w:tcBorders>
            <w:shd w:val="clear" w:color="auto" w:fill="auto"/>
            <w:noWrap/>
            <w:vAlign w:val="center"/>
            <w:hideMark/>
          </w:tcPr>
          <w:p w14:paraId="29520EDC"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4C10D7BA" w14:textId="77777777" w:rsidR="00913993" w:rsidRDefault="00913993">
            <w:pPr>
              <w:jc w:val="right"/>
              <w:rPr>
                <w:color w:val="000000"/>
                <w:sz w:val="20"/>
                <w:szCs w:val="20"/>
              </w:rPr>
            </w:pPr>
            <w:r>
              <w:rPr>
                <w:color w:val="000000"/>
                <w:sz w:val="20"/>
                <w:szCs w:val="20"/>
              </w:rPr>
              <w:t>13</w:t>
            </w:r>
          </w:p>
        </w:tc>
        <w:tc>
          <w:tcPr>
            <w:tcW w:w="1221" w:type="dxa"/>
            <w:tcBorders>
              <w:top w:val="nil"/>
              <w:left w:val="nil"/>
              <w:bottom w:val="nil"/>
              <w:right w:val="nil"/>
            </w:tcBorders>
            <w:shd w:val="clear" w:color="auto" w:fill="auto"/>
            <w:noWrap/>
            <w:vAlign w:val="center"/>
            <w:hideMark/>
          </w:tcPr>
          <w:p w14:paraId="3D30D130" w14:textId="77777777" w:rsidR="00913993" w:rsidRDefault="00913993">
            <w:pPr>
              <w:jc w:val="right"/>
              <w:rPr>
                <w:color w:val="000000"/>
                <w:sz w:val="20"/>
                <w:szCs w:val="20"/>
              </w:rPr>
            </w:pPr>
            <w:r>
              <w:rPr>
                <w:color w:val="000000"/>
                <w:sz w:val="20"/>
                <w:szCs w:val="20"/>
              </w:rPr>
              <w:t>31%</w:t>
            </w:r>
          </w:p>
        </w:tc>
      </w:tr>
      <w:tr w:rsidR="00913993" w14:paraId="5DA84587" w14:textId="77777777" w:rsidTr="00913993">
        <w:trPr>
          <w:trHeight w:val="300"/>
        </w:trPr>
        <w:tc>
          <w:tcPr>
            <w:tcW w:w="1220" w:type="dxa"/>
            <w:tcBorders>
              <w:top w:val="nil"/>
              <w:left w:val="nil"/>
              <w:bottom w:val="nil"/>
              <w:right w:val="nil"/>
            </w:tcBorders>
            <w:shd w:val="clear" w:color="auto" w:fill="auto"/>
            <w:noWrap/>
            <w:vAlign w:val="bottom"/>
            <w:hideMark/>
          </w:tcPr>
          <w:p w14:paraId="6F800F04"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ECCF0EF" w14:textId="77777777" w:rsidR="00913993" w:rsidRDefault="00913993">
            <w:pPr>
              <w:rPr>
                <w:color w:val="000000"/>
                <w:sz w:val="20"/>
                <w:szCs w:val="20"/>
              </w:rPr>
            </w:pPr>
            <w:r>
              <w:rPr>
                <w:color w:val="000000"/>
                <w:sz w:val="20"/>
                <w:szCs w:val="20"/>
              </w:rPr>
              <w:t>Social Work</w:t>
            </w:r>
          </w:p>
        </w:tc>
        <w:tc>
          <w:tcPr>
            <w:tcW w:w="1221" w:type="dxa"/>
            <w:tcBorders>
              <w:top w:val="nil"/>
              <w:left w:val="nil"/>
              <w:bottom w:val="nil"/>
              <w:right w:val="nil"/>
            </w:tcBorders>
            <w:shd w:val="clear" w:color="auto" w:fill="auto"/>
            <w:noWrap/>
            <w:vAlign w:val="center"/>
            <w:hideMark/>
          </w:tcPr>
          <w:p w14:paraId="3743CAA1" w14:textId="77777777" w:rsidR="00913993" w:rsidRDefault="00913993">
            <w:pPr>
              <w:jc w:val="right"/>
              <w:rPr>
                <w:color w:val="000000"/>
                <w:sz w:val="20"/>
                <w:szCs w:val="20"/>
              </w:rPr>
            </w:pPr>
            <w:r>
              <w:rPr>
                <w:color w:val="000000"/>
                <w:sz w:val="20"/>
                <w:szCs w:val="20"/>
              </w:rPr>
              <w:t>3</w:t>
            </w:r>
          </w:p>
        </w:tc>
        <w:tc>
          <w:tcPr>
            <w:tcW w:w="1221" w:type="dxa"/>
            <w:tcBorders>
              <w:top w:val="nil"/>
              <w:left w:val="nil"/>
              <w:bottom w:val="nil"/>
              <w:right w:val="nil"/>
            </w:tcBorders>
            <w:shd w:val="clear" w:color="auto" w:fill="auto"/>
            <w:noWrap/>
            <w:vAlign w:val="center"/>
            <w:hideMark/>
          </w:tcPr>
          <w:p w14:paraId="3EC1591B"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1A8439C0" w14:textId="77777777" w:rsidR="00913993" w:rsidRDefault="00913993">
            <w:pPr>
              <w:jc w:val="right"/>
              <w:rPr>
                <w:color w:val="000000"/>
                <w:sz w:val="20"/>
                <w:szCs w:val="20"/>
              </w:rPr>
            </w:pPr>
            <w:r>
              <w:rPr>
                <w:color w:val="000000"/>
                <w:sz w:val="20"/>
                <w:szCs w:val="20"/>
              </w:rPr>
              <w:t>38%</w:t>
            </w:r>
          </w:p>
        </w:tc>
      </w:tr>
      <w:tr w:rsidR="00913993" w14:paraId="39261BF2" w14:textId="77777777" w:rsidTr="00913993">
        <w:trPr>
          <w:trHeight w:val="300"/>
        </w:trPr>
        <w:tc>
          <w:tcPr>
            <w:tcW w:w="1220" w:type="dxa"/>
            <w:tcBorders>
              <w:top w:val="nil"/>
              <w:left w:val="nil"/>
              <w:bottom w:val="nil"/>
              <w:right w:val="nil"/>
            </w:tcBorders>
            <w:shd w:val="clear" w:color="auto" w:fill="auto"/>
            <w:noWrap/>
            <w:vAlign w:val="bottom"/>
            <w:hideMark/>
          </w:tcPr>
          <w:p w14:paraId="1B803086"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FD24E69" w14:textId="77777777" w:rsidR="00913993" w:rsidRDefault="00913993">
            <w:pPr>
              <w:rPr>
                <w:color w:val="000000"/>
                <w:sz w:val="20"/>
                <w:szCs w:val="20"/>
              </w:rPr>
            </w:pPr>
            <w:r>
              <w:rPr>
                <w:color w:val="000000"/>
                <w:sz w:val="20"/>
                <w:szCs w:val="20"/>
              </w:rPr>
              <w:t>Sub Total</w:t>
            </w:r>
          </w:p>
        </w:tc>
        <w:tc>
          <w:tcPr>
            <w:tcW w:w="1221" w:type="dxa"/>
            <w:tcBorders>
              <w:top w:val="nil"/>
              <w:left w:val="nil"/>
              <w:bottom w:val="nil"/>
              <w:right w:val="nil"/>
            </w:tcBorders>
            <w:shd w:val="clear" w:color="auto" w:fill="auto"/>
            <w:noWrap/>
            <w:vAlign w:val="center"/>
            <w:hideMark/>
          </w:tcPr>
          <w:p w14:paraId="6216E1CB" w14:textId="77777777" w:rsidR="00913993" w:rsidRDefault="00913993">
            <w:pPr>
              <w:jc w:val="right"/>
              <w:rPr>
                <w:color w:val="000000"/>
                <w:sz w:val="20"/>
                <w:szCs w:val="20"/>
              </w:rPr>
            </w:pPr>
            <w:r>
              <w:rPr>
                <w:color w:val="000000"/>
                <w:sz w:val="20"/>
                <w:szCs w:val="20"/>
              </w:rPr>
              <w:t>30</w:t>
            </w:r>
          </w:p>
        </w:tc>
        <w:tc>
          <w:tcPr>
            <w:tcW w:w="1221" w:type="dxa"/>
            <w:tcBorders>
              <w:top w:val="nil"/>
              <w:left w:val="nil"/>
              <w:bottom w:val="nil"/>
              <w:right w:val="nil"/>
            </w:tcBorders>
            <w:shd w:val="clear" w:color="auto" w:fill="auto"/>
            <w:noWrap/>
            <w:vAlign w:val="center"/>
            <w:hideMark/>
          </w:tcPr>
          <w:p w14:paraId="22E105CF" w14:textId="77777777" w:rsidR="00913993" w:rsidRDefault="00913993">
            <w:pPr>
              <w:jc w:val="right"/>
              <w:rPr>
                <w:color w:val="000000"/>
                <w:sz w:val="20"/>
                <w:szCs w:val="20"/>
              </w:rPr>
            </w:pPr>
            <w:r>
              <w:rPr>
                <w:color w:val="000000"/>
                <w:sz w:val="20"/>
                <w:szCs w:val="20"/>
              </w:rPr>
              <w:t>71</w:t>
            </w:r>
          </w:p>
        </w:tc>
        <w:tc>
          <w:tcPr>
            <w:tcW w:w="1221" w:type="dxa"/>
            <w:tcBorders>
              <w:top w:val="nil"/>
              <w:left w:val="nil"/>
              <w:bottom w:val="nil"/>
              <w:right w:val="nil"/>
            </w:tcBorders>
            <w:shd w:val="clear" w:color="auto" w:fill="auto"/>
            <w:noWrap/>
            <w:vAlign w:val="center"/>
            <w:hideMark/>
          </w:tcPr>
          <w:p w14:paraId="2DA8A09B" w14:textId="77777777" w:rsidR="00913993" w:rsidRDefault="00913993">
            <w:pPr>
              <w:jc w:val="right"/>
              <w:rPr>
                <w:color w:val="000000"/>
                <w:sz w:val="20"/>
                <w:szCs w:val="20"/>
              </w:rPr>
            </w:pPr>
            <w:r>
              <w:rPr>
                <w:color w:val="000000"/>
                <w:sz w:val="20"/>
                <w:szCs w:val="20"/>
              </w:rPr>
              <w:t>42%</w:t>
            </w:r>
          </w:p>
        </w:tc>
      </w:tr>
      <w:tr w:rsidR="00913993" w14:paraId="4DC2F7F5" w14:textId="77777777" w:rsidTr="00913993">
        <w:trPr>
          <w:trHeight w:val="300"/>
        </w:trPr>
        <w:tc>
          <w:tcPr>
            <w:tcW w:w="1220" w:type="dxa"/>
            <w:tcBorders>
              <w:top w:val="nil"/>
              <w:left w:val="nil"/>
              <w:bottom w:val="nil"/>
              <w:right w:val="nil"/>
            </w:tcBorders>
            <w:shd w:val="clear" w:color="auto" w:fill="auto"/>
            <w:noWrap/>
            <w:vAlign w:val="bottom"/>
            <w:hideMark/>
          </w:tcPr>
          <w:p w14:paraId="060AF141"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6CD5F206" w14:textId="77777777" w:rsidR="00913993" w:rsidRDefault="00913993">
            <w:pPr>
              <w:rPr>
                <w:sz w:val="20"/>
                <w:szCs w:val="20"/>
              </w:rPr>
            </w:pPr>
          </w:p>
        </w:tc>
        <w:tc>
          <w:tcPr>
            <w:tcW w:w="1221" w:type="dxa"/>
            <w:tcBorders>
              <w:top w:val="nil"/>
              <w:left w:val="nil"/>
              <w:bottom w:val="nil"/>
              <w:right w:val="nil"/>
            </w:tcBorders>
            <w:shd w:val="clear" w:color="auto" w:fill="auto"/>
            <w:noWrap/>
            <w:vAlign w:val="center"/>
            <w:hideMark/>
          </w:tcPr>
          <w:p w14:paraId="66B2BED9"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72506F9C" w14:textId="77777777" w:rsidR="00913993" w:rsidRDefault="00913993">
            <w:pPr>
              <w:jc w:val="right"/>
              <w:rPr>
                <w:color w:val="000000"/>
                <w:sz w:val="20"/>
                <w:szCs w:val="20"/>
              </w:rPr>
            </w:pPr>
          </w:p>
        </w:tc>
        <w:tc>
          <w:tcPr>
            <w:tcW w:w="1221" w:type="dxa"/>
            <w:tcBorders>
              <w:top w:val="nil"/>
              <w:left w:val="nil"/>
              <w:bottom w:val="nil"/>
              <w:right w:val="nil"/>
            </w:tcBorders>
            <w:shd w:val="clear" w:color="auto" w:fill="auto"/>
            <w:noWrap/>
            <w:vAlign w:val="center"/>
            <w:hideMark/>
          </w:tcPr>
          <w:p w14:paraId="12D69947" w14:textId="77777777" w:rsidR="00913993" w:rsidRDefault="00913993">
            <w:pPr>
              <w:rPr>
                <w:sz w:val="20"/>
                <w:szCs w:val="20"/>
              </w:rPr>
            </w:pPr>
          </w:p>
        </w:tc>
      </w:tr>
      <w:tr w:rsidR="00913993" w14:paraId="60524314" w14:textId="77777777" w:rsidTr="00913993">
        <w:trPr>
          <w:trHeight w:val="300"/>
        </w:trPr>
        <w:tc>
          <w:tcPr>
            <w:tcW w:w="1220" w:type="dxa"/>
            <w:tcBorders>
              <w:top w:val="nil"/>
              <w:left w:val="nil"/>
              <w:bottom w:val="nil"/>
              <w:right w:val="nil"/>
            </w:tcBorders>
            <w:shd w:val="clear" w:color="auto" w:fill="auto"/>
            <w:noWrap/>
            <w:vAlign w:val="bottom"/>
            <w:hideMark/>
          </w:tcPr>
          <w:p w14:paraId="4BAF5090"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1FB286FF"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1EF1A095" w14:textId="77777777" w:rsidR="00913993" w:rsidRDefault="00913993">
            <w:pPr>
              <w:jc w:val="right"/>
              <w:rPr>
                <w:color w:val="000000"/>
                <w:sz w:val="20"/>
                <w:szCs w:val="20"/>
              </w:rPr>
            </w:pPr>
            <w:r>
              <w:rPr>
                <w:color w:val="000000"/>
                <w:sz w:val="20"/>
                <w:szCs w:val="20"/>
              </w:rPr>
              <w:t>31</w:t>
            </w:r>
          </w:p>
        </w:tc>
        <w:tc>
          <w:tcPr>
            <w:tcW w:w="1221" w:type="dxa"/>
            <w:tcBorders>
              <w:top w:val="nil"/>
              <w:left w:val="nil"/>
              <w:bottom w:val="nil"/>
              <w:right w:val="nil"/>
            </w:tcBorders>
            <w:shd w:val="clear" w:color="auto" w:fill="auto"/>
            <w:noWrap/>
            <w:vAlign w:val="center"/>
            <w:hideMark/>
          </w:tcPr>
          <w:p w14:paraId="36AA3398" w14:textId="77777777" w:rsidR="00913993" w:rsidRDefault="00913993">
            <w:pPr>
              <w:jc w:val="right"/>
              <w:rPr>
                <w:color w:val="000000"/>
                <w:sz w:val="20"/>
                <w:szCs w:val="20"/>
              </w:rPr>
            </w:pPr>
            <w:r>
              <w:rPr>
                <w:color w:val="000000"/>
                <w:sz w:val="20"/>
                <w:szCs w:val="20"/>
              </w:rPr>
              <w:t>71</w:t>
            </w:r>
          </w:p>
        </w:tc>
        <w:tc>
          <w:tcPr>
            <w:tcW w:w="1221" w:type="dxa"/>
            <w:tcBorders>
              <w:top w:val="nil"/>
              <w:left w:val="nil"/>
              <w:bottom w:val="nil"/>
              <w:right w:val="nil"/>
            </w:tcBorders>
            <w:shd w:val="clear" w:color="auto" w:fill="auto"/>
            <w:noWrap/>
            <w:vAlign w:val="center"/>
            <w:hideMark/>
          </w:tcPr>
          <w:p w14:paraId="3A8A224A" w14:textId="77777777" w:rsidR="00913993" w:rsidRDefault="00913993">
            <w:pPr>
              <w:jc w:val="right"/>
              <w:rPr>
                <w:color w:val="000000"/>
                <w:sz w:val="20"/>
                <w:szCs w:val="20"/>
              </w:rPr>
            </w:pPr>
            <w:r>
              <w:rPr>
                <w:color w:val="000000"/>
                <w:sz w:val="20"/>
                <w:szCs w:val="20"/>
              </w:rPr>
              <w:t>44%</w:t>
            </w:r>
          </w:p>
        </w:tc>
      </w:tr>
      <w:tr w:rsidR="00913993" w14:paraId="246DF46E"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4EE43A12"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24949C48"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743C4487"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71DEF18"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626A55E4" w14:textId="77777777" w:rsidR="00913993" w:rsidRDefault="00913993">
            <w:pPr>
              <w:rPr>
                <w:color w:val="000000"/>
                <w:sz w:val="20"/>
                <w:szCs w:val="20"/>
              </w:rPr>
            </w:pPr>
            <w:r>
              <w:rPr>
                <w:color w:val="000000"/>
                <w:sz w:val="20"/>
                <w:szCs w:val="20"/>
              </w:rPr>
              <w:t> </w:t>
            </w:r>
          </w:p>
        </w:tc>
      </w:tr>
      <w:tr w:rsidR="00913993" w14:paraId="51F8445F" w14:textId="77777777" w:rsidTr="00913993">
        <w:trPr>
          <w:trHeight w:val="300"/>
        </w:trPr>
        <w:tc>
          <w:tcPr>
            <w:tcW w:w="1220" w:type="dxa"/>
            <w:tcBorders>
              <w:top w:val="nil"/>
              <w:left w:val="nil"/>
              <w:bottom w:val="nil"/>
              <w:right w:val="nil"/>
            </w:tcBorders>
            <w:shd w:val="clear" w:color="auto" w:fill="auto"/>
            <w:noWrap/>
            <w:vAlign w:val="bottom"/>
            <w:hideMark/>
          </w:tcPr>
          <w:p w14:paraId="2946E951"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20719B99"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16B07E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21A57FF"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7AEA4E3" w14:textId="77777777" w:rsidR="00913993" w:rsidRDefault="00913993">
            <w:pPr>
              <w:rPr>
                <w:sz w:val="20"/>
                <w:szCs w:val="20"/>
              </w:rPr>
            </w:pPr>
          </w:p>
        </w:tc>
      </w:tr>
      <w:tr w:rsidR="00913993" w14:paraId="5674D992"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3C63DB49" w14:textId="77777777" w:rsidR="00913993" w:rsidRDefault="00913993">
            <w:pPr>
              <w:rPr>
                <w:color w:val="000000"/>
                <w:sz w:val="20"/>
                <w:szCs w:val="20"/>
              </w:rPr>
            </w:pPr>
            <w:r>
              <w:rPr>
                <w:color w:val="000000"/>
                <w:sz w:val="20"/>
                <w:szCs w:val="20"/>
              </w:rPr>
              <w:t>College of Liberal Arts and Social Sciences</w:t>
            </w:r>
          </w:p>
        </w:tc>
        <w:tc>
          <w:tcPr>
            <w:tcW w:w="1221" w:type="dxa"/>
            <w:tcBorders>
              <w:top w:val="nil"/>
              <w:left w:val="nil"/>
              <w:bottom w:val="nil"/>
              <w:right w:val="nil"/>
            </w:tcBorders>
            <w:shd w:val="clear" w:color="auto" w:fill="auto"/>
            <w:noWrap/>
            <w:vAlign w:val="bottom"/>
            <w:hideMark/>
          </w:tcPr>
          <w:p w14:paraId="5DE05323"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01E25AD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3C34D2E" w14:textId="77777777" w:rsidR="00913993" w:rsidRDefault="00913993">
            <w:pPr>
              <w:rPr>
                <w:sz w:val="20"/>
                <w:szCs w:val="20"/>
              </w:rPr>
            </w:pPr>
          </w:p>
        </w:tc>
      </w:tr>
      <w:tr w:rsidR="00913993" w14:paraId="440B876A" w14:textId="77777777" w:rsidTr="00913993">
        <w:trPr>
          <w:trHeight w:val="300"/>
        </w:trPr>
        <w:tc>
          <w:tcPr>
            <w:tcW w:w="1220" w:type="dxa"/>
            <w:tcBorders>
              <w:top w:val="nil"/>
              <w:left w:val="nil"/>
              <w:bottom w:val="nil"/>
              <w:right w:val="nil"/>
            </w:tcBorders>
            <w:shd w:val="clear" w:color="auto" w:fill="auto"/>
            <w:noWrap/>
            <w:vAlign w:val="bottom"/>
            <w:hideMark/>
          </w:tcPr>
          <w:p w14:paraId="5BCB8A2F"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2A81063E"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2D931D8"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15A039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5485C59" w14:textId="77777777" w:rsidR="00913993" w:rsidRDefault="00913993">
            <w:pPr>
              <w:rPr>
                <w:sz w:val="20"/>
                <w:szCs w:val="20"/>
              </w:rPr>
            </w:pPr>
          </w:p>
        </w:tc>
      </w:tr>
      <w:tr w:rsidR="00913993" w14:paraId="4546DD80" w14:textId="77777777" w:rsidTr="00913993">
        <w:trPr>
          <w:trHeight w:val="300"/>
        </w:trPr>
        <w:tc>
          <w:tcPr>
            <w:tcW w:w="1220" w:type="dxa"/>
            <w:tcBorders>
              <w:top w:val="nil"/>
              <w:left w:val="nil"/>
              <w:bottom w:val="nil"/>
              <w:right w:val="nil"/>
            </w:tcBorders>
            <w:shd w:val="clear" w:color="auto" w:fill="auto"/>
            <w:noWrap/>
            <w:vAlign w:val="bottom"/>
            <w:hideMark/>
          </w:tcPr>
          <w:p w14:paraId="0956D97C"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63E213B5" w14:textId="77777777" w:rsidR="00913993" w:rsidRDefault="00913993">
            <w:pPr>
              <w:rPr>
                <w:color w:val="000000"/>
                <w:sz w:val="20"/>
                <w:szCs w:val="20"/>
              </w:rPr>
            </w:pPr>
            <w:r>
              <w:rPr>
                <w:color w:val="000000"/>
                <w:sz w:val="20"/>
                <w:szCs w:val="20"/>
              </w:rPr>
              <w:t>Anthropology</w:t>
            </w:r>
          </w:p>
        </w:tc>
        <w:tc>
          <w:tcPr>
            <w:tcW w:w="1221" w:type="dxa"/>
            <w:tcBorders>
              <w:top w:val="nil"/>
              <w:left w:val="nil"/>
              <w:bottom w:val="nil"/>
              <w:right w:val="nil"/>
            </w:tcBorders>
            <w:shd w:val="clear" w:color="auto" w:fill="auto"/>
            <w:noWrap/>
            <w:vAlign w:val="center"/>
            <w:hideMark/>
          </w:tcPr>
          <w:p w14:paraId="731AE04A"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691B7968" w14:textId="77777777" w:rsidR="00913993" w:rsidRDefault="00913993">
            <w:pPr>
              <w:jc w:val="right"/>
              <w:rPr>
                <w:color w:val="000000"/>
                <w:sz w:val="20"/>
                <w:szCs w:val="20"/>
              </w:rPr>
            </w:pPr>
            <w:r>
              <w:rPr>
                <w:color w:val="000000"/>
                <w:sz w:val="20"/>
                <w:szCs w:val="20"/>
              </w:rPr>
              <w:t>9</w:t>
            </w:r>
          </w:p>
        </w:tc>
        <w:tc>
          <w:tcPr>
            <w:tcW w:w="1221" w:type="dxa"/>
            <w:tcBorders>
              <w:top w:val="nil"/>
              <w:left w:val="nil"/>
              <w:bottom w:val="nil"/>
              <w:right w:val="nil"/>
            </w:tcBorders>
            <w:shd w:val="clear" w:color="auto" w:fill="auto"/>
            <w:noWrap/>
            <w:vAlign w:val="center"/>
            <w:hideMark/>
          </w:tcPr>
          <w:p w14:paraId="5E0D74CE" w14:textId="77777777" w:rsidR="00913993" w:rsidRDefault="00913993">
            <w:pPr>
              <w:jc w:val="right"/>
              <w:rPr>
                <w:color w:val="000000"/>
                <w:sz w:val="20"/>
                <w:szCs w:val="20"/>
              </w:rPr>
            </w:pPr>
            <w:r>
              <w:rPr>
                <w:color w:val="000000"/>
                <w:sz w:val="20"/>
                <w:szCs w:val="20"/>
              </w:rPr>
              <w:t>0%</w:t>
            </w:r>
          </w:p>
        </w:tc>
      </w:tr>
      <w:tr w:rsidR="00913993" w14:paraId="4ED066D7" w14:textId="77777777" w:rsidTr="00913993">
        <w:trPr>
          <w:trHeight w:val="300"/>
        </w:trPr>
        <w:tc>
          <w:tcPr>
            <w:tcW w:w="1220" w:type="dxa"/>
            <w:tcBorders>
              <w:top w:val="nil"/>
              <w:left w:val="nil"/>
              <w:bottom w:val="nil"/>
              <w:right w:val="nil"/>
            </w:tcBorders>
            <w:shd w:val="clear" w:color="auto" w:fill="auto"/>
            <w:noWrap/>
            <w:vAlign w:val="bottom"/>
            <w:hideMark/>
          </w:tcPr>
          <w:p w14:paraId="4AAC4919"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E7D1681" w14:textId="77777777" w:rsidR="00913993" w:rsidRDefault="00913993">
            <w:pPr>
              <w:rPr>
                <w:color w:val="000000"/>
                <w:sz w:val="20"/>
                <w:szCs w:val="20"/>
              </w:rPr>
            </w:pPr>
            <w:r>
              <w:rPr>
                <w:color w:val="000000"/>
                <w:sz w:val="20"/>
                <w:szCs w:val="20"/>
              </w:rPr>
              <w:t>Communication Studies</w:t>
            </w:r>
          </w:p>
        </w:tc>
        <w:tc>
          <w:tcPr>
            <w:tcW w:w="1221" w:type="dxa"/>
            <w:tcBorders>
              <w:top w:val="nil"/>
              <w:left w:val="nil"/>
              <w:bottom w:val="nil"/>
              <w:right w:val="nil"/>
            </w:tcBorders>
            <w:shd w:val="clear" w:color="auto" w:fill="auto"/>
            <w:noWrap/>
            <w:vAlign w:val="center"/>
            <w:hideMark/>
          </w:tcPr>
          <w:p w14:paraId="2FD52536" w14:textId="77777777" w:rsidR="00913993" w:rsidRDefault="00913993">
            <w:pPr>
              <w:jc w:val="right"/>
              <w:rPr>
                <w:color w:val="000000"/>
                <w:sz w:val="20"/>
                <w:szCs w:val="20"/>
              </w:rPr>
            </w:pPr>
            <w:r>
              <w:rPr>
                <w:color w:val="000000"/>
                <w:sz w:val="20"/>
                <w:szCs w:val="20"/>
              </w:rPr>
              <w:t>3</w:t>
            </w:r>
          </w:p>
        </w:tc>
        <w:tc>
          <w:tcPr>
            <w:tcW w:w="1221" w:type="dxa"/>
            <w:tcBorders>
              <w:top w:val="nil"/>
              <w:left w:val="nil"/>
              <w:bottom w:val="nil"/>
              <w:right w:val="nil"/>
            </w:tcBorders>
            <w:shd w:val="clear" w:color="auto" w:fill="auto"/>
            <w:noWrap/>
            <w:vAlign w:val="center"/>
            <w:hideMark/>
          </w:tcPr>
          <w:p w14:paraId="1F0153FF" w14:textId="77777777" w:rsidR="00913993" w:rsidRDefault="00913993">
            <w:pPr>
              <w:jc w:val="right"/>
              <w:rPr>
                <w:color w:val="000000"/>
                <w:sz w:val="20"/>
                <w:szCs w:val="20"/>
              </w:rPr>
            </w:pPr>
            <w:r>
              <w:rPr>
                <w:color w:val="000000"/>
                <w:sz w:val="20"/>
                <w:szCs w:val="20"/>
              </w:rPr>
              <w:t>13</w:t>
            </w:r>
          </w:p>
        </w:tc>
        <w:tc>
          <w:tcPr>
            <w:tcW w:w="1221" w:type="dxa"/>
            <w:tcBorders>
              <w:top w:val="nil"/>
              <w:left w:val="nil"/>
              <w:bottom w:val="nil"/>
              <w:right w:val="nil"/>
            </w:tcBorders>
            <w:shd w:val="clear" w:color="auto" w:fill="auto"/>
            <w:noWrap/>
            <w:vAlign w:val="center"/>
            <w:hideMark/>
          </w:tcPr>
          <w:p w14:paraId="11002D24" w14:textId="77777777" w:rsidR="00913993" w:rsidRDefault="00913993">
            <w:pPr>
              <w:jc w:val="right"/>
              <w:rPr>
                <w:color w:val="000000"/>
                <w:sz w:val="20"/>
                <w:szCs w:val="20"/>
              </w:rPr>
            </w:pPr>
            <w:r>
              <w:rPr>
                <w:color w:val="000000"/>
                <w:sz w:val="20"/>
                <w:szCs w:val="20"/>
              </w:rPr>
              <w:t>23%</w:t>
            </w:r>
          </w:p>
        </w:tc>
      </w:tr>
      <w:tr w:rsidR="00913993" w14:paraId="2259654A" w14:textId="77777777" w:rsidTr="00913993">
        <w:trPr>
          <w:trHeight w:val="300"/>
        </w:trPr>
        <w:tc>
          <w:tcPr>
            <w:tcW w:w="1220" w:type="dxa"/>
            <w:tcBorders>
              <w:top w:val="nil"/>
              <w:left w:val="nil"/>
              <w:bottom w:val="nil"/>
              <w:right w:val="nil"/>
            </w:tcBorders>
            <w:shd w:val="clear" w:color="auto" w:fill="auto"/>
            <w:noWrap/>
            <w:vAlign w:val="bottom"/>
            <w:hideMark/>
          </w:tcPr>
          <w:p w14:paraId="2C0618C1"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00F06501" w14:textId="77777777" w:rsidR="00913993" w:rsidRDefault="00913993">
            <w:pPr>
              <w:rPr>
                <w:color w:val="000000"/>
                <w:sz w:val="20"/>
                <w:szCs w:val="20"/>
              </w:rPr>
            </w:pPr>
            <w:r>
              <w:rPr>
                <w:color w:val="000000"/>
                <w:sz w:val="20"/>
                <w:szCs w:val="20"/>
              </w:rPr>
              <w:t>Dance &amp; Theatre</w:t>
            </w:r>
          </w:p>
        </w:tc>
        <w:tc>
          <w:tcPr>
            <w:tcW w:w="1221" w:type="dxa"/>
            <w:tcBorders>
              <w:top w:val="nil"/>
              <w:left w:val="nil"/>
              <w:bottom w:val="nil"/>
              <w:right w:val="nil"/>
            </w:tcBorders>
            <w:shd w:val="clear" w:color="auto" w:fill="auto"/>
            <w:noWrap/>
            <w:vAlign w:val="center"/>
            <w:hideMark/>
          </w:tcPr>
          <w:p w14:paraId="215F9661" w14:textId="77777777" w:rsidR="00913993" w:rsidRDefault="00913993">
            <w:pPr>
              <w:jc w:val="right"/>
              <w:rPr>
                <w:color w:val="000000"/>
                <w:sz w:val="20"/>
                <w:szCs w:val="20"/>
              </w:rPr>
            </w:pPr>
            <w:r>
              <w:rPr>
                <w:color w:val="000000"/>
                <w:sz w:val="20"/>
                <w:szCs w:val="20"/>
              </w:rPr>
              <w:t>3</w:t>
            </w:r>
          </w:p>
        </w:tc>
        <w:tc>
          <w:tcPr>
            <w:tcW w:w="1221" w:type="dxa"/>
            <w:tcBorders>
              <w:top w:val="nil"/>
              <w:left w:val="nil"/>
              <w:bottom w:val="nil"/>
              <w:right w:val="nil"/>
            </w:tcBorders>
            <w:shd w:val="clear" w:color="auto" w:fill="auto"/>
            <w:noWrap/>
            <w:vAlign w:val="center"/>
            <w:hideMark/>
          </w:tcPr>
          <w:p w14:paraId="6B18D7DC" w14:textId="77777777" w:rsidR="00913993" w:rsidRDefault="00913993">
            <w:pPr>
              <w:jc w:val="right"/>
              <w:rPr>
                <w:color w:val="000000"/>
                <w:sz w:val="20"/>
                <w:szCs w:val="20"/>
              </w:rPr>
            </w:pPr>
            <w:r>
              <w:rPr>
                <w:color w:val="000000"/>
                <w:sz w:val="20"/>
                <w:szCs w:val="20"/>
              </w:rPr>
              <w:t>9</w:t>
            </w:r>
          </w:p>
        </w:tc>
        <w:tc>
          <w:tcPr>
            <w:tcW w:w="1221" w:type="dxa"/>
            <w:tcBorders>
              <w:top w:val="nil"/>
              <w:left w:val="nil"/>
              <w:bottom w:val="nil"/>
              <w:right w:val="nil"/>
            </w:tcBorders>
            <w:shd w:val="clear" w:color="auto" w:fill="auto"/>
            <w:noWrap/>
            <w:vAlign w:val="center"/>
            <w:hideMark/>
          </w:tcPr>
          <w:p w14:paraId="331E0959" w14:textId="77777777" w:rsidR="00913993" w:rsidRDefault="00913993">
            <w:pPr>
              <w:jc w:val="right"/>
              <w:rPr>
                <w:color w:val="000000"/>
                <w:sz w:val="20"/>
                <w:szCs w:val="20"/>
              </w:rPr>
            </w:pPr>
            <w:r>
              <w:rPr>
                <w:color w:val="000000"/>
                <w:sz w:val="20"/>
                <w:szCs w:val="20"/>
              </w:rPr>
              <w:t>33%</w:t>
            </w:r>
          </w:p>
        </w:tc>
      </w:tr>
      <w:tr w:rsidR="00913993" w14:paraId="387018CC" w14:textId="77777777" w:rsidTr="00913993">
        <w:trPr>
          <w:trHeight w:val="300"/>
        </w:trPr>
        <w:tc>
          <w:tcPr>
            <w:tcW w:w="1220" w:type="dxa"/>
            <w:tcBorders>
              <w:top w:val="nil"/>
              <w:left w:val="nil"/>
              <w:bottom w:val="nil"/>
              <w:right w:val="nil"/>
            </w:tcBorders>
            <w:shd w:val="clear" w:color="auto" w:fill="auto"/>
            <w:noWrap/>
            <w:vAlign w:val="bottom"/>
            <w:hideMark/>
          </w:tcPr>
          <w:p w14:paraId="5A8F8612"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F175799" w14:textId="77777777" w:rsidR="00913993" w:rsidRDefault="00913993">
            <w:pPr>
              <w:rPr>
                <w:color w:val="000000"/>
                <w:sz w:val="20"/>
                <w:szCs w:val="20"/>
              </w:rPr>
            </w:pPr>
            <w:r>
              <w:rPr>
                <w:color w:val="000000"/>
                <w:sz w:val="20"/>
                <w:szCs w:val="20"/>
              </w:rPr>
              <w:t>Economics</w:t>
            </w:r>
          </w:p>
        </w:tc>
        <w:tc>
          <w:tcPr>
            <w:tcW w:w="1221" w:type="dxa"/>
            <w:tcBorders>
              <w:top w:val="nil"/>
              <w:left w:val="nil"/>
              <w:bottom w:val="nil"/>
              <w:right w:val="nil"/>
            </w:tcBorders>
            <w:shd w:val="clear" w:color="auto" w:fill="auto"/>
            <w:noWrap/>
            <w:vAlign w:val="center"/>
            <w:hideMark/>
          </w:tcPr>
          <w:p w14:paraId="4D887A79"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07CF5165" w14:textId="77777777" w:rsidR="00913993" w:rsidRDefault="00913993">
            <w:pPr>
              <w:jc w:val="right"/>
              <w:rPr>
                <w:color w:val="000000"/>
                <w:sz w:val="20"/>
                <w:szCs w:val="20"/>
              </w:rPr>
            </w:pPr>
            <w:r>
              <w:rPr>
                <w:color w:val="000000"/>
                <w:sz w:val="20"/>
                <w:szCs w:val="20"/>
              </w:rPr>
              <w:t>16</w:t>
            </w:r>
          </w:p>
        </w:tc>
        <w:tc>
          <w:tcPr>
            <w:tcW w:w="1221" w:type="dxa"/>
            <w:tcBorders>
              <w:top w:val="nil"/>
              <w:left w:val="nil"/>
              <w:bottom w:val="nil"/>
              <w:right w:val="nil"/>
            </w:tcBorders>
            <w:shd w:val="clear" w:color="auto" w:fill="auto"/>
            <w:noWrap/>
            <w:vAlign w:val="center"/>
            <w:hideMark/>
          </w:tcPr>
          <w:p w14:paraId="37725693" w14:textId="77777777" w:rsidR="00913993" w:rsidRDefault="00913993">
            <w:pPr>
              <w:jc w:val="right"/>
              <w:rPr>
                <w:color w:val="000000"/>
                <w:sz w:val="20"/>
                <w:szCs w:val="20"/>
              </w:rPr>
            </w:pPr>
            <w:r>
              <w:rPr>
                <w:color w:val="000000"/>
                <w:sz w:val="20"/>
                <w:szCs w:val="20"/>
              </w:rPr>
              <w:t>25%</w:t>
            </w:r>
          </w:p>
        </w:tc>
      </w:tr>
      <w:tr w:rsidR="00913993" w14:paraId="1265E805" w14:textId="77777777" w:rsidTr="00913993">
        <w:trPr>
          <w:trHeight w:val="300"/>
        </w:trPr>
        <w:tc>
          <w:tcPr>
            <w:tcW w:w="1220" w:type="dxa"/>
            <w:tcBorders>
              <w:top w:val="nil"/>
              <w:left w:val="nil"/>
              <w:bottom w:val="nil"/>
              <w:right w:val="nil"/>
            </w:tcBorders>
            <w:shd w:val="clear" w:color="auto" w:fill="auto"/>
            <w:noWrap/>
            <w:vAlign w:val="bottom"/>
            <w:hideMark/>
          </w:tcPr>
          <w:p w14:paraId="3F742A51"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668847F4" w14:textId="77777777" w:rsidR="00913993" w:rsidRDefault="00913993">
            <w:pPr>
              <w:rPr>
                <w:color w:val="000000"/>
                <w:sz w:val="20"/>
                <w:szCs w:val="20"/>
              </w:rPr>
            </w:pPr>
            <w:r>
              <w:rPr>
                <w:color w:val="000000"/>
                <w:sz w:val="20"/>
                <w:szCs w:val="20"/>
              </w:rPr>
              <w:t>English</w:t>
            </w:r>
          </w:p>
        </w:tc>
        <w:tc>
          <w:tcPr>
            <w:tcW w:w="1221" w:type="dxa"/>
            <w:tcBorders>
              <w:top w:val="nil"/>
              <w:left w:val="nil"/>
              <w:bottom w:val="nil"/>
              <w:right w:val="nil"/>
            </w:tcBorders>
            <w:shd w:val="clear" w:color="auto" w:fill="auto"/>
            <w:noWrap/>
            <w:vAlign w:val="center"/>
            <w:hideMark/>
          </w:tcPr>
          <w:p w14:paraId="153D5660" w14:textId="77777777" w:rsidR="00913993" w:rsidRDefault="00913993">
            <w:pPr>
              <w:jc w:val="right"/>
              <w:rPr>
                <w:color w:val="000000"/>
                <w:sz w:val="20"/>
                <w:szCs w:val="20"/>
              </w:rPr>
            </w:pPr>
            <w:r>
              <w:rPr>
                <w:color w:val="000000"/>
                <w:sz w:val="20"/>
                <w:szCs w:val="20"/>
              </w:rPr>
              <w:t>22</w:t>
            </w:r>
          </w:p>
        </w:tc>
        <w:tc>
          <w:tcPr>
            <w:tcW w:w="1221" w:type="dxa"/>
            <w:tcBorders>
              <w:top w:val="nil"/>
              <w:left w:val="nil"/>
              <w:bottom w:val="nil"/>
              <w:right w:val="nil"/>
            </w:tcBorders>
            <w:shd w:val="clear" w:color="auto" w:fill="auto"/>
            <w:noWrap/>
            <w:vAlign w:val="center"/>
            <w:hideMark/>
          </w:tcPr>
          <w:p w14:paraId="6D276894" w14:textId="77777777" w:rsidR="00913993" w:rsidRDefault="00913993">
            <w:pPr>
              <w:jc w:val="right"/>
              <w:rPr>
                <w:color w:val="000000"/>
                <w:sz w:val="20"/>
                <w:szCs w:val="20"/>
              </w:rPr>
            </w:pPr>
            <w:r>
              <w:rPr>
                <w:color w:val="000000"/>
                <w:sz w:val="20"/>
                <w:szCs w:val="20"/>
              </w:rPr>
              <w:t>41</w:t>
            </w:r>
          </w:p>
        </w:tc>
        <w:tc>
          <w:tcPr>
            <w:tcW w:w="1221" w:type="dxa"/>
            <w:tcBorders>
              <w:top w:val="nil"/>
              <w:left w:val="nil"/>
              <w:bottom w:val="nil"/>
              <w:right w:val="nil"/>
            </w:tcBorders>
            <w:shd w:val="clear" w:color="auto" w:fill="auto"/>
            <w:noWrap/>
            <w:vAlign w:val="center"/>
            <w:hideMark/>
          </w:tcPr>
          <w:p w14:paraId="1BE3EF74" w14:textId="77777777" w:rsidR="00913993" w:rsidRDefault="00913993">
            <w:pPr>
              <w:jc w:val="right"/>
              <w:rPr>
                <w:color w:val="000000"/>
                <w:sz w:val="20"/>
                <w:szCs w:val="20"/>
              </w:rPr>
            </w:pPr>
            <w:r>
              <w:rPr>
                <w:color w:val="000000"/>
                <w:sz w:val="20"/>
                <w:szCs w:val="20"/>
              </w:rPr>
              <w:t>54%</w:t>
            </w:r>
          </w:p>
        </w:tc>
      </w:tr>
      <w:tr w:rsidR="00913993" w14:paraId="2E371E71" w14:textId="77777777" w:rsidTr="00913993">
        <w:trPr>
          <w:trHeight w:val="300"/>
        </w:trPr>
        <w:tc>
          <w:tcPr>
            <w:tcW w:w="1220" w:type="dxa"/>
            <w:tcBorders>
              <w:top w:val="nil"/>
              <w:left w:val="nil"/>
              <w:bottom w:val="nil"/>
              <w:right w:val="nil"/>
            </w:tcBorders>
            <w:shd w:val="clear" w:color="auto" w:fill="auto"/>
            <w:noWrap/>
            <w:vAlign w:val="bottom"/>
            <w:hideMark/>
          </w:tcPr>
          <w:p w14:paraId="6A82C81A"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64387CE" w14:textId="77777777" w:rsidR="00913993" w:rsidRDefault="00913993">
            <w:pPr>
              <w:rPr>
                <w:color w:val="000000"/>
                <w:sz w:val="20"/>
                <w:szCs w:val="20"/>
              </w:rPr>
            </w:pPr>
            <w:r>
              <w:rPr>
                <w:color w:val="000000"/>
                <w:sz w:val="20"/>
                <w:szCs w:val="20"/>
              </w:rPr>
              <w:t>Geography and the Environment</w:t>
            </w:r>
          </w:p>
        </w:tc>
        <w:tc>
          <w:tcPr>
            <w:tcW w:w="1221" w:type="dxa"/>
            <w:tcBorders>
              <w:top w:val="nil"/>
              <w:left w:val="nil"/>
              <w:bottom w:val="nil"/>
              <w:right w:val="nil"/>
            </w:tcBorders>
            <w:shd w:val="clear" w:color="auto" w:fill="auto"/>
            <w:noWrap/>
            <w:vAlign w:val="center"/>
            <w:hideMark/>
          </w:tcPr>
          <w:p w14:paraId="57BDB510"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23D80EBD" w14:textId="77777777" w:rsidR="00913993" w:rsidRDefault="00913993">
            <w:pPr>
              <w:jc w:val="right"/>
              <w:rPr>
                <w:color w:val="000000"/>
                <w:sz w:val="20"/>
                <w:szCs w:val="20"/>
              </w:rPr>
            </w:pPr>
            <w:r>
              <w:rPr>
                <w:color w:val="000000"/>
                <w:sz w:val="20"/>
                <w:szCs w:val="20"/>
              </w:rPr>
              <w:t>12</w:t>
            </w:r>
          </w:p>
        </w:tc>
        <w:tc>
          <w:tcPr>
            <w:tcW w:w="1221" w:type="dxa"/>
            <w:tcBorders>
              <w:top w:val="nil"/>
              <w:left w:val="nil"/>
              <w:bottom w:val="nil"/>
              <w:right w:val="nil"/>
            </w:tcBorders>
            <w:shd w:val="clear" w:color="auto" w:fill="auto"/>
            <w:noWrap/>
            <w:vAlign w:val="center"/>
            <w:hideMark/>
          </w:tcPr>
          <w:p w14:paraId="32BA4007" w14:textId="77777777" w:rsidR="00913993" w:rsidRDefault="00913993">
            <w:pPr>
              <w:jc w:val="right"/>
              <w:rPr>
                <w:color w:val="000000"/>
                <w:sz w:val="20"/>
                <w:szCs w:val="20"/>
              </w:rPr>
            </w:pPr>
            <w:r>
              <w:rPr>
                <w:color w:val="000000"/>
                <w:sz w:val="20"/>
                <w:szCs w:val="20"/>
              </w:rPr>
              <w:t>42%</w:t>
            </w:r>
          </w:p>
        </w:tc>
      </w:tr>
      <w:tr w:rsidR="00913993" w14:paraId="10B7D772" w14:textId="77777777" w:rsidTr="00913993">
        <w:trPr>
          <w:trHeight w:val="300"/>
        </w:trPr>
        <w:tc>
          <w:tcPr>
            <w:tcW w:w="1220" w:type="dxa"/>
            <w:tcBorders>
              <w:top w:val="nil"/>
              <w:left w:val="nil"/>
              <w:bottom w:val="nil"/>
              <w:right w:val="nil"/>
            </w:tcBorders>
            <w:shd w:val="clear" w:color="auto" w:fill="auto"/>
            <w:noWrap/>
            <w:vAlign w:val="bottom"/>
            <w:hideMark/>
          </w:tcPr>
          <w:p w14:paraId="13979CF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A6E3169" w14:textId="77777777" w:rsidR="00913993" w:rsidRDefault="00913993">
            <w:pPr>
              <w:rPr>
                <w:color w:val="000000"/>
                <w:sz w:val="20"/>
                <w:szCs w:val="20"/>
              </w:rPr>
            </w:pPr>
            <w:r>
              <w:rPr>
                <w:color w:val="000000"/>
                <w:sz w:val="20"/>
                <w:szCs w:val="20"/>
              </w:rPr>
              <w:t>History</w:t>
            </w:r>
          </w:p>
        </w:tc>
        <w:tc>
          <w:tcPr>
            <w:tcW w:w="1221" w:type="dxa"/>
            <w:tcBorders>
              <w:top w:val="nil"/>
              <w:left w:val="nil"/>
              <w:bottom w:val="nil"/>
              <w:right w:val="nil"/>
            </w:tcBorders>
            <w:shd w:val="clear" w:color="auto" w:fill="auto"/>
            <w:noWrap/>
            <w:vAlign w:val="center"/>
            <w:hideMark/>
          </w:tcPr>
          <w:p w14:paraId="306A5606"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7A72E597" w14:textId="77777777" w:rsidR="00913993" w:rsidRDefault="00913993">
            <w:pPr>
              <w:jc w:val="right"/>
              <w:rPr>
                <w:color w:val="000000"/>
                <w:sz w:val="20"/>
                <w:szCs w:val="20"/>
              </w:rPr>
            </w:pPr>
            <w:r>
              <w:rPr>
                <w:color w:val="000000"/>
                <w:sz w:val="20"/>
                <w:szCs w:val="20"/>
              </w:rPr>
              <w:t>32</w:t>
            </w:r>
          </w:p>
        </w:tc>
        <w:tc>
          <w:tcPr>
            <w:tcW w:w="1221" w:type="dxa"/>
            <w:tcBorders>
              <w:top w:val="nil"/>
              <w:left w:val="nil"/>
              <w:bottom w:val="nil"/>
              <w:right w:val="nil"/>
            </w:tcBorders>
            <w:shd w:val="clear" w:color="auto" w:fill="auto"/>
            <w:noWrap/>
            <w:vAlign w:val="center"/>
            <w:hideMark/>
          </w:tcPr>
          <w:p w14:paraId="24DEC1A7" w14:textId="77777777" w:rsidR="00913993" w:rsidRDefault="00913993">
            <w:pPr>
              <w:jc w:val="right"/>
              <w:rPr>
                <w:color w:val="000000"/>
                <w:sz w:val="20"/>
                <w:szCs w:val="20"/>
              </w:rPr>
            </w:pPr>
            <w:r>
              <w:rPr>
                <w:color w:val="000000"/>
                <w:sz w:val="20"/>
                <w:szCs w:val="20"/>
              </w:rPr>
              <w:t>16%</w:t>
            </w:r>
          </w:p>
        </w:tc>
      </w:tr>
      <w:tr w:rsidR="00913993" w14:paraId="5E6D6BAE" w14:textId="77777777" w:rsidTr="00913993">
        <w:trPr>
          <w:trHeight w:val="300"/>
        </w:trPr>
        <w:tc>
          <w:tcPr>
            <w:tcW w:w="1220" w:type="dxa"/>
            <w:tcBorders>
              <w:top w:val="nil"/>
              <w:left w:val="nil"/>
              <w:bottom w:val="nil"/>
              <w:right w:val="nil"/>
            </w:tcBorders>
            <w:shd w:val="clear" w:color="auto" w:fill="auto"/>
            <w:noWrap/>
            <w:vAlign w:val="bottom"/>
            <w:hideMark/>
          </w:tcPr>
          <w:p w14:paraId="77D0F798"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6B7717D" w14:textId="77777777" w:rsidR="00913993" w:rsidRDefault="00913993">
            <w:pPr>
              <w:rPr>
                <w:color w:val="000000"/>
                <w:sz w:val="20"/>
                <w:szCs w:val="20"/>
              </w:rPr>
            </w:pPr>
            <w:r>
              <w:rPr>
                <w:color w:val="000000"/>
                <w:sz w:val="20"/>
                <w:szCs w:val="20"/>
              </w:rPr>
              <w:t>International Studies</w:t>
            </w:r>
          </w:p>
        </w:tc>
        <w:tc>
          <w:tcPr>
            <w:tcW w:w="1221" w:type="dxa"/>
            <w:tcBorders>
              <w:top w:val="nil"/>
              <w:left w:val="nil"/>
              <w:bottom w:val="nil"/>
              <w:right w:val="nil"/>
            </w:tcBorders>
            <w:shd w:val="clear" w:color="auto" w:fill="auto"/>
            <w:noWrap/>
            <w:vAlign w:val="center"/>
            <w:hideMark/>
          </w:tcPr>
          <w:p w14:paraId="66899835"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47A11440"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0992C3C7" w14:textId="77777777" w:rsidR="00913993" w:rsidRDefault="00913993">
            <w:pPr>
              <w:jc w:val="right"/>
              <w:rPr>
                <w:color w:val="000000"/>
                <w:sz w:val="20"/>
                <w:szCs w:val="20"/>
              </w:rPr>
            </w:pPr>
            <w:r>
              <w:rPr>
                <w:color w:val="000000"/>
                <w:sz w:val="20"/>
                <w:szCs w:val="20"/>
              </w:rPr>
              <w:t>0%</w:t>
            </w:r>
          </w:p>
        </w:tc>
      </w:tr>
      <w:tr w:rsidR="00913993" w14:paraId="09A1F01D" w14:textId="77777777" w:rsidTr="00913993">
        <w:trPr>
          <w:trHeight w:val="300"/>
        </w:trPr>
        <w:tc>
          <w:tcPr>
            <w:tcW w:w="1220" w:type="dxa"/>
            <w:tcBorders>
              <w:top w:val="nil"/>
              <w:left w:val="nil"/>
              <w:bottom w:val="nil"/>
              <w:right w:val="nil"/>
            </w:tcBorders>
            <w:shd w:val="clear" w:color="auto" w:fill="auto"/>
            <w:noWrap/>
            <w:vAlign w:val="bottom"/>
            <w:hideMark/>
          </w:tcPr>
          <w:p w14:paraId="26C8C981"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FE724CA" w14:textId="77777777" w:rsidR="00913993" w:rsidRDefault="00913993">
            <w:pPr>
              <w:rPr>
                <w:color w:val="000000"/>
                <w:sz w:val="20"/>
                <w:szCs w:val="20"/>
              </w:rPr>
            </w:pPr>
            <w:proofErr w:type="spellStart"/>
            <w:r>
              <w:rPr>
                <w:color w:val="000000"/>
                <w:sz w:val="20"/>
                <w:szCs w:val="20"/>
              </w:rPr>
              <w:t>Mayborn</w:t>
            </w:r>
            <w:proofErr w:type="spellEnd"/>
            <w:r>
              <w:rPr>
                <w:color w:val="000000"/>
                <w:sz w:val="20"/>
                <w:szCs w:val="20"/>
              </w:rPr>
              <w:t xml:space="preserve"> School of Journalism</w:t>
            </w:r>
          </w:p>
        </w:tc>
        <w:tc>
          <w:tcPr>
            <w:tcW w:w="1221" w:type="dxa"/>
            <w:tcBorders>
              <w:top w:val="nil"/>
              <w:left w:val="nil"/>
              <w:bottom w:val="nil"/>
              <w:right w:val="nil"/>
            </w:tcBorders>
            <w:shd w:val="clear" w:color="auto" w:fill="auto"/>
            <w:noWrap/>
            <w:vAlign w:val="center"/>
            <w:hideMark/>
          </w:tcPr>
          <w:p w14:paraId="617B4BCC" w14:textId="77777777" w:rsidR="00913993" w:rsidRDefault="00913993">
            <w:pPr>
              <w:jc w:val="right"/>
              <w:rPr>
                <w:color w:val="000000"/>
                <w:sz w:val="20"/>
                <w:szCs w:val="20"/>
              </w:rPr>
            </w:pPr>
            <w:r>
              <w:rPr>
                <w:color w:val="000000"/>
                <w:sz w:val="20"/>
                <w:szCs w:val="20"/>
              </w:rPr>
              <w:t>7</w:t>
            </w:r>
          </w:p>
        </w:tc>
        <w:tc>
          <w:tcPr>
            <w:tcW w:w="1221" w:type="dxa"/>
            <w:tcBorders>
              <w:top w:val="nil"/>
              <w:left w:val="nil"/>
              <w:bottom w:val="nil"/>
              <w:right w:val="nil"/>
            </w:tcBorders>
            <w:shd w:val="clear" w:color="auto" w:fill="auto"/>
            <w:noWrap/>
            <w:vAlign w:val="center"/>
            <w:hideMark/>
          </w:tcPr>
          <w:p w14:paraId="5217B909" w14:textId="77777777" w:rsidR="00913993" w:rsidRDefault="00913993">
            <w:pPr>
              <w:jc w:val="right"/>
              <w:rPr>
                <w:color w:val="000000"/>
                <w:sz w:val="20"/>
                <w:szCs w:val="20"/>
              </w:rPr>
            </w:pPr>
            <w:r>
              <w:rPr>
                <w:color w:val="000000"/>
                <w:sz w:val="20"/>
                <w:szCs w:val="20"/>
              </w:rPr>
              <w:t>17</w:t>
            </w:r>
          </w:p>
        </w:tc>
        <w:tc>
          <w:tcPr>
            <w:tcW w:w="1221" w:type="dxa"/>
            <w:tcBorders>
              <w:top w:val="nil"/>
              <w:left w:val="nil"/>
              <w:bottom w:val="nil"/>
              <w:right w:val="nil"/>
            </w:tcBorders>
            <w:shd w:val="clear" w:color="auto" w:fill="auto"/>
            <w:noWrap/>
            <w:vAlign w:val="center"/>
            <w:hideMark/>
          </w:tcPr>
          <w:p w14:paraId="732265A2" w14:textId="77777777" w:rsidR="00913993" w:rsidRDefault="00913993">
            <w:pPr>
              <w:jc w:val="right"/>
              <w:rPr>
                <w:color w:val="000000"/>
                <w:sz w:val="20"/>
                <w:szCs w:val="20"/>
              </w:rPr>
            </w:pPr>
            <w:r>
              <w:rPr>
                <w:color w:val="000000"/>
                <w:sz w:val="20"/>
                <w:szCs w:val="20"/>
              </w:rPr>
              <w:t>41%</w:t>
            </w:r>
          </w:p>
        </w:tc>
      </w:tr>
      <w:tr w:rsidR="00913993" w14:paraId="0F445426" w14:textId="77777777" w:rsidTr="00913993">
        <w:trPr>
          <w:trHeight w:val="300"/>
        </w:trPr>
        <w:tc>
          <w:tcPr>
            <w:tcW w:w="1220" w:type="dxa"/>
            <w:tcBorders>
              <w:top w:val="nil"/>
              <w:left w:val="nil"/>
              <w:bottom w:val="nil"/>
              <w:right w:val="nil"/>
            </w:tcBorders>
            <w:shd w:val="clear" w:color="auto" w:fill="auto"/>
            <w:noWrap/>
            <w:vAlign w:val="bottom"/>
            <w:hideMark/>
          </w:tcPr>
          <w:p w14:paraId="2485508B"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96FAD54" w14:textId="77777777" w:rsidR="00913993" w:rsidRDefault="00913993">
            <w:pPr>
              <w:rPr>
                <w:color w:val="000000"/>
                <w:sz w:val="20"/>
                <w:szCs w:val="20"/>
              </w:rPr>
            </w:pPr>
            <w:r>
              <w:rPr>
                <w:color w:val="000000"/>
                <w:sz w:val="20"/>
                <w:szCs w:val="20"/>
              </w:rPr>
              <w:t>Media Arts</w:t>
            </w:r>
          </w:p>
        </w:tc>
        <w:tc>
          <w:tcPr>
            <w:tcW w:w="1221" w:type="dxa"/>
            <w:tcBorders>
              <w:top w:val="nil"/>
              <w:left w:val="nil"/>
              <w:bottom w:val="nil"/>
              <w:right w:val="nil"/>
            </w:tcBorders>
            <w:shd w:val="clear" w:color="auto" w:fill="auto"/>
            <w:noWrap/>
            <w:vAlign w:val="center"/>
            <w:hideMark/>
          </w:tcPr>
          <w:p w14:paraId="3C593846" w14:textId="77777777" w:rsidR="00913993" w:rsidRDefault="00913993">
            <w:pPr>
              <w:jc w:val="right"/>
              <w:rPr>
                <w:color w:val="000000"/>
                <w:sz w:val="20"/>
                <w:szCs w:val="20"/>
              </w:rPr>
            </w:pPr>
            <w:r>
              <w:rPr>
                <w:color w:val="000000"/>
                <w:sz w:val="20"/>
                <w:szCs w:val="20"/>
              </w:rPr>
              <w:t>7</w:t>
            </w:r>
          </w:p>
        </w:tc>
        <w:tc>
          <w:tcPr>
            <w:tcW w:w="1221" w:type="dxa"/>
            <w:tcBorders>
              <w:top w:val="nil"/>
              <w:left w:val="nil"/>
              <w:bottom w:val="nil"/>
              <w:right w:val="nil"/>
            </w:tcBorders>
            <w:shd w:val="clear" w:color="auto" w:fill="auto"/>
            <w:noWrap/>
            <w:vAlign w:val="center"/>
            <w:hideMark/>
          </w:tcPr>
          <w:p w14:paraId="45D09737" w14:textId="77777777" w:rsidR="00913993" w:rsidRDefault="00913993">
            <w:pPr>
              <w:jc w:val="right"/>
              <w:rPr>
                <w:color w:val="000000"/>
                <w:sz w:val="20"/>
                <w:szCs w:val="20"/>
              </w:rPr>
            </w:pPr>
            <w:r>
              <w:rPr>
                <w:color w:val="000000"/>
                <w:sz w:val="20"/>
                <w:szCs w:val="20"/>
              </w:rPr>
              <w:t>16</w:t>
            </w:r>
          </w:p>
        </w:tc>
        <w:tc>
          <w:tcPr>
            <w:tcW w:w="1221" w:type="dxa"/>
            <w:tcBorders>
              <w:top w:val="nil"/>
              <w:left w:val="nil"/>
              <w:bottom w:val="nil"/>
              <w:right w:val="nil"/>
            </w:tcBorders>
            <w:shd w:val="clear" w:color="auto" w:fill="auto"/>
            <w:noWrap/>
            <w:vAlign w:val="center"/>
            <w:hideMark/>
          </w:tcPr>
          <w:p w14:paraId="6E460540" w14:textId="77777777" w:rsidR="00913993" w:rsidRDefault="00913993">
            <w:pPr>
              <w:jc w:val="right"/>
              <w:rPr>
                <w:color w:val="000000"/>
                <w:sz w:val="20"/>
                <w:szCs w:val="20"/>
              </w:rPr>
            </w:pPr>
            <w:r>
              <w:rPr>
                <w:color w:val="000000"/>
                <w:sz w:val="20"/>
                <w:szCs w:val="20"/>
              </w:rPr>
              <w:t>44%</w:t>
            </w:r>
          </w:p>
        </w:tc>
      </w:tr>
      <w:tr w:rsidR="00913993" w14:paraId="27AC11B8" w14:textId="77777777" w:rsidTr="00913993">
        <w:trPr>
          <w:trHeight w:val="300"/>
        </w:trPr>
        <w:tc>
          <w:tcPr>
            <w:tcW w:w="1220" w:type="dxa"/>
            <w:tcBorders>
              <w:top w:val="nil"/>
              <w:left w:val="nil"/>
              <w:bottom w:val="nil"/>
              <w:right w:val="nil"/>
            </w:tcBorders>
            <w:shd w:val="clear" w:color="auto" w:fill="auto"/>
            <w:noWrap/>
            <w:vAlign w:val="bottom"/>
            <w:hideMark/>
          </w:tcPr>
          <w:p w14:paraId="4B5CFED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9AA1B95" w14:textId="77777777" w:rsidR="00913993" w:rsidRDefault="00913993">
            <w:pPr>
              <w:rPr>
                <w:color w:val="000000"/>
                <w:sz w:val="20"/>
                <w:szCs w:val="20"/>
              </w:rPr>
            </w:pPr>
            <w:r>
              <w:rPr>
                <w:color w:val="000000"/>
                <w:sz w:val="20"/>
                <w:szCs w:val="20"/>
              </w:rPr>
              <w:t>Philosophy &amp; Religion</w:t>
            </w:r>
          </w:p>
        </w:tc>
        <w:tc>
          <w:tcPr>
            <w:tcW w:w="1221" w:type="dxa"/>
            <w:tcBorders>
              <w:top w:val="nil"/>
              <w:left w:val="nil"/>
              <w:bottom w:val="nil"/>
              <w:right w:val="nil"/>
            </w:tcBorders>
            <w:shd w:val="clear" w:color="auto" w:fill="auto"/>
            <w:noWrap/>
            <w:vAlign w:val="center"/>
            <w:hideMark/>
          </w:tcPr>
          <w:p w14:paraId="1DF0FEEB"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41704467" w14:textId="77777777" w:rsidR="00913993" w:rsidRDefault="00913993">
            <w:pPr>
              <w:jc w:val="right"/>
              <w:rPr>
                <w:color w:val="000000"/>
                <w:sz w:val="20"/>
                <w:szCs w:val="20"/>
              </w:rPr>
            </w:pPr>
            <w:r>
              <w:rPr>
                <w:color w:val="000000"/>
                <w:sz w:val="20"/>
                <w:szCs w:val="20"/>
              </w:rPr>
              <w:t>9</w:t>
            </w:r>
          </w:p>
        </w:tc>
        <w:tc>
          <w:tcPr>
            <w:tcW w:w="1221" w:type="dxa"/>
            <w:tcBorders>
              <w:top w:val="nil"/>
              <w:left w:val="nil"/>
              <w:bottom w:val="nil"/>
              <w:right w:val="nil"/>
            </w:tcBorders>
            <w:shd w:val="clear" w:color="auto" w:fill="auto"/>
            <w:noWrap/>
            <w:vAlign w:val="center"/>
            <w:hideMark/>
          </w:tcPr>
          <w:p w14:paraId="0AFD04C1" w14:textId="77777777" w:rsidR="00913993" w:rsidRDefault="00913993">
            <w:pPr>
              <w:jc w:val="right"/>
              <w:rPr>
                <w:color w:val="000000"/>
                <w:sz w:val="20"/>
                <w:szCs w:val="20"/>
              </w:rPr>
            </w:pPr>
            <w:r>
              <w:rPr>
                <w:color w:val="000000"/>
                <w:sz w:val="20"/>
                <w:szCs w:val="20"/>
              </w:rPr>
              <w:t>44%</w:t>
            </w:r>
          </w:p>
        </w:tc>
      </w:tr>
      <w:tr w:rsidR="00913993" w14:paraId="57FD9DDF" w14:textId="77777777" w:rsidTr="00913993">
        <w:trPr>
          <w:trHeight w:val="300"/>
        </w:trPr>
        <w:tc>
          <w:tcPr>
            <w:tcW w:w="1220" w:type="dxa"/>
            <w:tcBorders>
              <w:top w:val="nil"/>
              <w:left w:val="nil"/>
              <w:bottom w:val="nil"/>
              <w:right w:val="nil"/>
            </w:tcBorders>
            <w:shd w:val="clear" w:color="auto" w:fill="auto"/>
            <w:noWrap/>
            <w:vAlign w:val="bottom"/>
            <w:hideMark/>
          </w:tcPr>
          <w:p w14:paraId="0F307CC4"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522F122A" w14:textId="77777777" w:rsidR="00913993" w:rsidRDefault="00913993">
            <w:pPr>
              <w:rPr>
                <w:color w:val="000000"/>
                <w:sz w:val="20"/>
                <w:szCs w:val="20"/>
              </w:rPr>
            </w:pPr>
            <w:r>
              <w:rPr>
                <w:color w:val="000000"/>
                <w:sz w:val="20"/>
                <w:szCs w:val="20"/>
              </w:rPr>
              <w:t>Political Science</w:t>
            </w:r>
          </w:p>
        </w:tc>
        <w:tc>
          <w:tcPr>
            <w:tcW w:w="1221" w:type="dxa"/>
            <w:tcBorders>
              <w:top w:val="nil"/>
              <w:left w:val="nil"/>
              <w:bottom w:val="nil"/>
              <w:right w:val="nil"/>
            </w:tcBorders>
            <w:shd w:val="clear" w:color="auto" w:fill="auto"/>
            <w:noWrap/>
            <w:vAlign w:val="center"/>
            <w:hideMark/>
          </w:tcPr>
          <w:p w14:paraId="72D8C07A" w14:textId="77777777" w:rsidR="00913993" w:rsidRDefault="00913993">
            <w:pPr>
              <w:jc w:val="right"/>
              <w:rPr>
                <w:color w:val="000000"/>
                <w:sz w:val="20"/>
                <w:szCs w:val="20"/>
              </w:rPr>
            </w:pPr>
            <w:r>
              <w:rPr>
                <w:color w:val="000000"/>
                <w:sz w:val="20"/>
                <w:szCs w:val="20"/>
              </w:rPr>
              <w:t>14</w:t>
            </w:r>
          </w:p>
        </w:tc>
        <w:tc>
          <w:tcPr>
            <w:tcW w:w="1221" w:type="dxa"/>
            <w:tcBorders>
              <w:top w:val="nil"/>
              <w:left w:val="nil"/>
              <w:bottom w:val="nil"/>
              <w:right w:val="nil"/>
            </w:tcBorders>
            <w:shd w:val="clear" w:color="auto" w:fill="auto"/>
            <w:noWrap/>
            <w:vAlign w:val="center"/>
            <w:hideMark/>
          </w:tcPr>
          <w:p w14:paraId="005D05C1" w14:textId="77777777" w:rsidR="00913993" w:rsidRDefault="00913993">
            <w:pPr>
              <w:jc w:val="right"/>
              <w:rPr>
                <w:color w:val="000000"/>
                <w:sz w:val="20"/>
                <w:szCs w:val="20"/>
              </w:rPr>
            </w:pPr>
            <w:r>
              <w:rPr>
                <w:color w:val="000000"/>
                <w:sz w:val="20"/>
                <w:szCs w:val="20"/>
              </w:rPr>
              <w:t>25</w:t>
            </w:r>
          </w:p>
        </w:tc>
        <w:tc>
          <w:tcPr>
            <w:tcW w:w="1221" w:type="dxa"/>
            <w:tcBorders>
              <w:top w:val="nil"/>
              <w:left w:val="nil"/>
              <w:bottom w:val="nil"/>
              <w:right w:val="nil"/>
            </w:tcBorders>
            <w:shd w:val="clear" w:color="auto" w:fill="auto"/>
            <w:noWrap/>
            <w:vAlign w:val="center"/>
            <w:hideMark/>
          </w:tcPr>
          <w:p w14:paraId="0BB2734A" w14:textId="77777777" w:rsidR="00913993" w:rsidRDefault="00913993">
            <w:pPr>
              <w:jc w:val="right"/>
              <w:rPr>
                <w:color w:val="000000"/>
                <w:sz w:val="20"/>
                <w:szCs w:val="20"/>
              </w:rPr>
            </w:pPr>
            <w:r>
              <w:rPr>
                <w:color w:val="000000"/>
                <w:sz w:val="20"/>
                <w:szCs w:val="20"/>
              </w:rPr>
              <w:t>56%</w:t>
            </w:r>
          </w:p>
        </w:tc>
      </w:tr>
      <w:tr w:rsidR="00913993" w14:paraId="6A2F68EF" w14:textId="77777777" w:rsidTr="00913993">
        <w:trPr>
          <w:trHeight w:val="300"/>
        </w:trPr>
        <w:tc>
          <w:tcPr>
            <w:tcW w:w="1220" w:type="dxa"/>
            <w:tcBorders>
              <w:top w:val="nil"/>
              <w:left w:val="nil"/>
              <w:bottom w:val="nil"/>
              <w:right w:val="nil"/>
            </w:tcBorders>
            <w:shd w:val="clear" w:color="auto" w:fill="auto"/>
            <w:noWrap/>
            <w:vAlign w:val="bottom"/>
            <w:hideMark/>
          </w:tcPr>
          <w:p w14:paraId="379E60E0"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51F73901" w14:textId="77777777" w:rsidR="00913993" w:rsidRDefault="00913993">
            <w:pPr>
              <w:rPr>
                <w:color w:val="000000"/>
                <w:sz w:val="20"/>
                <w:szCs w:val="20"/>
              </w:rPr>
            </w:pPr>
            <w:r>
              <w:rPr>
                <w:color w:val="000000"/>
                <w:sz w:val="20"/>
                <w:szCs w:val="20"/>
              </w:rPr>
              <w:t>Psychology</w:t>
            </w:r>
          </w:p>
        </w:tc>
        <w:tc>
          <w:tcPr>
            <w:tcW w:w="1221" w:type="dxa"/>
            <w:tcBorders>
              <w:top w:val="nil"/>
              <w:left w:val="nil"/>
              <w:bottom w:val="nil"/>
              <w:right w:val="nil"/>
            </w:tcBorders>
            <w:shd w:val="clear" w:color="auto" w:fill="auto"/>
            <w:noWrap/>
            <w:vAlign w:val="center"/>
            <w:hideMark/>
          </w:tcPr>
          <w:p w14:paraId="1452CE15" w14:textId="77777777" w:rsidR="00913993" w:rsidRDefault="00913993">
            <w:pPr>
              <w:jc w:val="right"/>
              <w:rPr>
                <w:color w:val="000000"/>
                <w:sz w:val="20"/>
                <w:szCs w:val="20"/>
              </w:rPr>
            </w:pPr>
            <w:r>
              <w:rPr>
                <w:color w:val="000000"/>
                <w:sz w:val="20"/>
                <w:szCs w:val="20"/>
              </w:rPr>
              <w:t>9</w:t>
            </w:r>
          </w:p>
        </w:tc>
        <w:tc>
          <w:tcPr>
            <w:tcW w:w="1221" w:type="dxa"/>
            <w:tcBorders>
              <w:top w:val="nil"/>
              <w:left w:val="nil"/>
              <w:bottom w:val="nil"/>
              <w:right w:val="nil"/>
            </w:tcBorders>
            <w:shd w:val="clear" w:color="auto" w:fill="auto"/>
            <w:noWrap/>
            <w:vAlign w:val="center"/>
            <w:hideMark/>
          </w:tcPr>
          <w:p w14:paraId="47B8B2A0" w14:textId="77777777" w:rsidR="00913993" w:rsidRDefault="00913993">
            <w:pPr>
              <w:jc w:val="right"/>
              <w:rPr>
                <w:color w:val="000000"/>
                <w:sz w:val="20"/>
                <w:szCs w:val="20"/>
              </w:rPr>
            </w:pPr>
            <w:r>
              <w:rPr>
                <w:color w:val="000000"/>
                <w:sz w:val="20"/>
                <w:szCs w:val="20"/>
              </w:rPr>
              <w:t>24</w:t>
            </w:r>
          </w:p>
        </w:tc>
        <w:tc>
          <w:tcPr>
            <w:tcW w:w="1221" w:type="dxa"/>
            <w:tcBorders>
              <w:top w:val="nil"/>
              <w:left w:val="nil"/>
              <w:bottom w:val="nil"/>
              <w:right w:val="nil"/>
            </w:tcBorders>
            <w:shd w:val="clear" w:color="auto" w:fill="auto"/>
            <w:noWrap/>
            <w:vAlign w:val="center"/>
            <w:hideMark/>
          </w:tcPr>
          <w:p w14:paraId="13A98A68" w14:textId="77777777" w:rsidR="00913993" w:rsidRDefault="00913993">
            <w:pPr>
              <w:jc w:val="right"/>
              <w:rPr>
                <w:color w:val="000000"/>
                <w:sz w:val="20"/>
                <w:szCs w:val="20"/>
              </w:rPr>
            </w:pPr>
            <w:r>
              <w:rPr>
                <w:color w:val="000000"/>
                <w:sz w:val="20"/>
                <w:szCs w:val="20"/>
              </w:rPr>
              <w:t>38%</w:t>
            </w:r>
          </w:p>
        </w:tc>
      </w:tr>
      <w:tr w:rsidR="00913993" w14:paraId="7B60DCE6" w14:textId="77777777" w:rsidTr="00913993">
        <w:trPr>
          <w:trHeight w:val="300"/>
        </w:trPr>
        <w:tc>
          <w:tcPr>
            <w:tcW w:w="1220" w:type="dxa"/>
            <w:tcBorders>
              <w:top w:val="nil"/>
              <w:left w:val="nil"/>
              <w:bottom w:val="nil"/>
              <w:right w:val="nil"/>
            </w:tcBorders>
            <w:shd w:val="clear" w:color="auto" w:fill="auto"/>
            <w:noWrap/>
            <w:vAlign w:val="bottom"/>
            <w:hideMark/>
          </w:tcPr>
          <w:p w14:paraId="37D978A9"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CF6AB16" w14:textId="77777777" w:rsidR="00913993" w:rsidRDefault="00913993">
            <w:pPr>
              <w:rPr>
                <w:color w:val="000000"/>
                <w:sz w:val="20"/>
                <w:szCs w:val="20"/>
              </w:rPr>
            </w:pPr>
            <w:r>
              <w:rPr>
                <w:color w:val="000000"/>
                <w:sz w:val="20"/>
                <w:szCs w:val="20"/>
              </w:rPr>
              <w:t>Sociology</w:t>
            </w:r>
          </w:p>
        </w:tc>
        <w:tc>
          <w:tcPr>
            <w:tcW w:w="1221" w:type="dxa"/>
            <w:tcBorders>
              <w:top w:val="nil"/>
              <w:left w:val="nil"/>
              <w:bottom w:val="nil"/>
              <w:right w:val="nil"/>
            </w:tcBorders>
            <w:shd w:val="clear" w:color="auto" w:fill="auto"/>
            <w:noWrap/>
            <w:vAlign w:val="center"/>
            <w:hideMark/>
          </w:tcPr>
          <w:p w14:paraId="0E0E2D9B"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50F85924" w14:textId="77777777" w:rsidR="00913993" w:rsidRDefault="00913993">
            <w:pPr>
              <w:jc w:val="right"/>
              <w:rPr>
                <w:color w:val="000000"/>
                <w:sz w:val="20"/>
                <w:szCs w:val="20"/>
              </w:rPr>
            </w:pPr>
            <w:r>
              <w:rPr>
                <w:color w:val="000000"/>
                <w:sz w:val="20"/>
                <w:szCs w:val="20"/>
              </w:rPr>
              <w:t>13</w:t>
            </w:r>
          </w:p>
        </w:tc>
        <w:tc>
          <w:tcPr>
            <w:tcW w:w="1221" w:type="dxa"/>
            <w:tcBorders>
              <w:top w:val="nil"/>
              <w:left w:val="nil"/>
              <w:bottom w:val="nil"/>
              <w:right w:val="nil"/>
            </w:tcBorders>
            <w:shd w:val="clear" w:color="auto" w:fill="auto"/>
            <w:noWrap/>
            <w:vAlign w:val="center"/>
            <w:hideMark/>
          </w:tcPr>
          <w:p w14:paraId="62809F01" w14:textId="77777777" w:rsidR="00913993" w:rsidRDefault="00913993">
            <w:pPr>
              <w:jc w:val="right"/>
              <w:rPr>
                <w:color w:val="000000"/>
                <w:sz w:val="20"/>
                <w:szCs w:val="20"/>
              </w:rPr>
            </w:pPr>
            <w:r>
              <w:rPr>
                <w:color w:val="000000"/>
                <w:sz w:val="20"/>
                <w:szCs w:val="20"/>
              </w:rPr>
              <w:t>38%</w:t>
            </w:r>
          </w:p>
        </w:tc>
      </w:tr>
      <w:tr w:rsidR="00913993" w14:paraId="2052A4D3" w14:textId="77777777" w:rsidTr="00913993">
        <w:trPr>
          <w:trHeight w:val="300"/>
        </w:trPr>
        <w:tc>
          <w:tcPr>
            <w:tcW w:w="1220" w:type="dxa"/>
            <w:tcBorders>
              <w:top w:val="nil"/>
              <w:left w:val="nil"/>
              <w:bottom w:val="nil"/>
              <w:right w:val="nil"/>
            </w:tcBorders>
            <w:shd w:val="clear" w:color="auto" w:fill="auto"/>
            <w:noWrap/>
            <w:vAlign w:val="bottom"/>
            <w:hideMark/>
          </w:tcPr>
          <w:p w14:paraId="4E076734"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0D0F1547" w14:textId="77777777" w:rsidR="00913993" w:rsidRDefault="00913993">
            <w:pPr>
              <w:rPr>
                <w:color w:val="000000"/>
                <w:sz w:val="20"/>
                <w:szCs w:val="20"/>
              </w:rPr>
            </w:pPr>
            <w:r>
              <w:rPr>
                <w:color w:val="000000"/>
                <w:sz w:val="20"/>
                <w:szCs w:val="20"/>
              </w:rPr>
              <w:t>Spanish</w:t>
            </w:r>
          </w:p>
        </w:tc>
        <w:tc>
          <w:tcPr>
            <w:tcW w:w="1221" w:type="dxa"/>
            <w:tcBorders>
              <w:top w:val="nil"/>
              <w:left w:val="nil"/>
              <w:bottom w:val="nil"/>
              <w:right w:val="nil"/>
            </w:tcBorders>
            <w:shd w:val="clear" w:color="auto" w:fill="auto"/>
            <w:noWrap/>
            <w:vAlign w:val="center"/>
            <w:hideMark/>
          </w:tcPr>
          <w:p w14:paraId="16B0010A"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7924919B" w14:textId="77777777" w:rsidR="00913993" w:rsidRDefault="00913993">
            <w:pPr>
              <w:jc w:val="right"/>
              <w:rPr>
                <w:color w:val="000000"/>
                <w:sz w:val="20"/>
                <w:szCs w:val="20"/>
              </w:rPr>
            </w:pPr>
            <w:r>
              <w:rPr>
                <w:color w:val="000000"/>
                <w:sz w:val="20"/>
                <w:szCs w:val="20"/>
              </w:rPr>
              <w:t>13</w:t>
            </w:r>
          </w:p>
        </w:tc>
        <w:tc>
          <w:tcPr>
            <w:tcW w:w="1221" w:type="dxa"/>
            <w:tcBorders>
              <w:top w:val="nil"/>
              <w:left w:val="nil"/>
              <w:bottom w:val="nil"/>
              <w:right w:val="nil"/>
            </w:tcBorders>
            <w:shd w:val="clear" w:color="auto" w:fill="auto"/>
            <w:noWrap/>
            <w:vAlign w:val="center"/>
            <w:hideMark/>
          </w:tcPr>
          <w:p w14:paraId="0AF2D143" w14:textId="77777777" w:rsidR="00913993" w:rsidRDefault="00913993">
            <w:pPr>
              <w:jc w:val="right"/>
              <w:rPr>
                <w:color w:val="000000"/>
                <w:sz w:val="20"/>
                <w:szCs w:val="20"/>
              </w:rPr>
            </w:pPr>
            <w:r>
              <w:rPr>
                <w:color w:val="000000"/>
                <w:sz w:val="20"/>
                <w:szCs w:val="20"/>
              </w:rPr>
              <w:t>62%</w:t>
            </w:r>
          </w:p>
        </w:tc>
      </w:tr>
      <w:tr w:rsidR="00913993" w14:paraId="52C87A4C" w14:textId="77777777" w:rsidTr="00913993">
        <w:trPr>
          <w:trHeight w:val="300"/>
        </w:trPr>
        <w:tc>
          <w:tcPr>
            <w:tcW w:w="1220" w:type="dxa"/>
            <w:tcBorders>
              <w:top w:val="nil"/>
              <w:left w:val="nil"/>
              <w:bottom w:val="nil"/>
              <w:right w:val="nil"/>
            </w:tcBorders>
            <w:shd w:val="clear" w:color="auto" w:fill="auto"/>
            <w:noWrap/>
            <w:vAlign w:val="bottom"/>
            <w:hideMark/>
          </w:tcPr>
          <w:p w14:paraId="1D89EFF2"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FC6E0B8" w14:textId="77777777" w:rsidR="00913993" w:rsidRDefault="00913993">
            <w:pPr>
              <w:rPr>
                <w:color w:val="000000"/>
                <w:sz w:val="20"/>
                <w:szCs w:val="20"/>
              </w:rPr>
            </w:pPr>
            <w:r>
              <w:rPr>
                <w:color w:val="000000"/>
                <w:sz w:val="20"/>
                <w:szCs w:val="20"/>
              </w:rPr>
              <w:t>Technical Communication</w:t>
            </w:r>
          </w:p>
        </w:tc>
        <w:tc>
          <w:tcPr>
            <w:tcW w:w="1221" w:type="dxa"/>
            <w:tcBorders>
              <w:top w:val="nil"/>
              <w:left w:val="nil"/>
              <w:bottom w:val="nil"/>
              <w:right w:val="nil"/>
            </w:tcBorders>
            <w:shd w:val="clear" w:color="auto" w:fill="auto"/>
            <w:noWrap/>
            <w:vAlign w:val="center"/>
            <w:hideMark/>
          </w:tcPr>
          <w:p w14:paraId="1BA7C977"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0EE88CCF" w14:textId="77777777" w:rsidR="00913993" w:rsidRDefault="00913993">
            <w:pPr>
              <w:jc w:val="right"/>
              <w:rPr>
                <w:color w:val="000000"/>
                <w:sz w:val="20"/>
                <w:szCs w:val="20"/>
              </w:rPr>
            </w:pPr>
            <w:r>
              <w:rPr>
                <w:color w:val="000000"/>
                <w:sz w:val="20"/>
                <w:szCs w:val="20"/>
              </w:rPr>
              <w:t>10</w:t>
            </w:r>
          </w:p>
        </w:tc>
        <w:tc>
          <w:tcPr>
            <w:tcW w:w="1221" w:type="dxa"/>
            <w:tcBorders>
              <w:top w:val="nil"/>
              <w:left w:val="nil"/>
              <w:bottom w:val="nil"/>
              <w:right w:val="nil"/>
            </w:tcBorders>
            <w:shd w:val="clear" w:color="auto" w:fill="auto"/>
            <w:noWrap/>
            <w:vAlign w:val="center"/>
            <w:hideMark/>
          </w:tcPr>
          <w:p w14:paraId="0A6EABFB" w14:textId="77777777" w:rsidR="00913993" w:rsidRDefault="00913993">
            <w:pPr>
              <w:jc w:val="right"/>
              <w:rPr>
                <w:color w:val="000000"/>
                <w:sz w:val="20"/>
                <w:szCs w:val="20"/>
              </w:rPr>
            </w:pPr>
            <w:r>
              <w:rPr>
                <w:color w:val="000000"/>
                <w:sz w:val="20"/>
                <w:szCs w:val="20"/>
              </w:rPr>
              <w:t>60%</w:t>
            </w:r>
          </w:p>
        </w:tc>
      </w:tr>
      <w:tr w:rsidR="00913993" w14:paraId="13BB25E3" w14:textId="77777777" w:rsidTr="00913993">
        <w:trPr>
          <w:trHeight w:val="300"/>
        </w:trPr>
        <w:tc>
          <w:tcPr>
            <w:tcW w:w="1220" w:type="dxa"/>
            <w:tcBorders>
              <w:top w:val="nil"/>
              <w:left w:val="nil"/>
              <w:bottom w:val="nil"/>
              <w:right w:val="nil"/>
            </w:tcBorders>
            <w:shd w:val="clear" w:color="auto" w:fill="auto"/>
            <w:noWrap/>
            <w:vAlign w:val="bottom"/>
            <w:hideMark/>
          </w:tcPr>
          <w:p w14:paraId="7008A5B3"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6C9BA0B" w14:textId="77777777" w:rsidR="00913993" w:rsidRDefault="00913993">
            <w:pPr>
              <w:rPr>
                <w:color w:val="000000"/>
                <w:sz w:val="20"/>
                <w:szCs w:val="20"/>
              </w:rPr>
            </w:pPr>
            <w:r>
              <w:rPr>
                <w:color w:val="000000"/>
                <w:sz w:val="20"/>
                <w:szCs w:val="20"/>
              </w:rPr>
              <w:t>Women's and Gender Studies</w:t>
            </w:r>
          </w:p>
        </w:tc>
        <w:tc>
          <w:tcPr>
            <w:tcW w:w="1221" w:type="dxa"/>
            <w:tcBorders>
              <w:top w:val="nil"/>
              <w:left w:val="nil"/>
              <w:bottom w:val="nil"/>
              <w:right w:val="nil"/>
            </w:tcBorders>
            <w:shd w:val="clear" w:color="auto" w:fill="auto"/>
            <w:noWrap/>
            <w:vAlign w:val="center"/>
            <w:hideMark/>
          </w:tcPr>
          <w:p w14:paraId="53F2EEC5"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29BECCF1"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17C8F712" w14:textId="77777777" w:rsidR="00913993" w:rsidRDefault="00913993">
            <w:pPr>
              <w:jc w:val="right"/>
              <w:rPr>
                <w:color w:val="000000"/>
                <w:sz w:val="20"/>
                <w:szCs w:val="20"/>
              </w:rPr>
            </w:pPr>
            <w:r>
              <w:rPr>
                <w:color w:val="000000"/>
                <w:sz w:val="20"/>
                <w:szCs w:val="20"/>
              </w:rPr>
              <w:t>0%</w:t>
            </w:r>
          </w:p>
        </w:tc>
      </w:tr>
      <w:tr w:rsidR="00913993" w14:paraId="3B454BAD" w14:textId="77777777" w:rsidTr="00913993">
        <w:trPr>
          <w:trHeight w:val="300"/>
        </w:trPr>
        <w:tc>
          <w:tcPr>
            <w:tcW w:w="1220" w:type="dxa"/>
            <w:tcBorders>
              <w:top w:val="nil"/>
              <w:left w:val="nil"/>
              <w:bottom w:val="nil"/>
              <w:right w:val="nil"/>
            </w:tcBorders>
            <w:shd w:val="clear" w:color="auto" w:fill="auto"/>
            <w:noWrap/>
            <w:vAlign w:val="bottom"/>
            <w:hideMark/>
          </w:tcPr>
          <w:p w14:paraId="0DA93FB9"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0FE4FE9" w14:textId="77777777" w:rsidR="00913993" w:rsidRDefault="00913993">
            <w:pPr>
              <w:rPr>
                <w:color w:val="000000"/>
                <w:sz w:val="20"/>
                <w:szCs w:val="20"/>
              </w:rPr>
            </w:pPr>
            <w:r>
              <w:rPr>
                <w:color w:val="000000"/>
                <w:sz w:val="20"/>
                <w:szCs w:val="20"/>
              </w:rPr>
              <w:t>World Lang, Lit, &amp; Cultures</w:t>
            </w:r>
          </w:p>
        </w:tc>
        <w:tc>
          <w:tcPr>
            <w:tcW w:w="1221" w:type="dxa"/>
            <w:tcBorders>
              <w:top w:val="nil"/>
              <w:left w:val="nil"/>
              <w:bottom w:val="nil"/>
              <w:right w:val="nil"/>
            </w:tcBorders>
            <w:shd w:val="clear" w:color="auto" w:fill="auto"/>
            <w:noWrap/>
            <w:vAlign w:val="center"/>
            <w:hideMark/>
          </w:tcPr>
          <w:p w14:paraId="274C5DDC"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37B98DF3" w14:textId="77777777" w:rsidR="00913993" w:rsidRDefault="00913993">
            <w:pPr>
              <w:jc w:val="right"/>
              <w:rPr>
                <w:color w:val="000000"/>
                <w:sz w:val="20"/>
                <w:szCs w:val="20"/>
              </w:rPr>
            </w:pPr>
            <w:r>
              <w:rPr>
                <w:color w:val="000000"/>
                <w:sz w:val="20"/>
                <w:szCs w:val="20"/>
              </w:rPr>
              <w:t>15</w:t>
            </w:r>
          </w:p>
        </w:tc>
        <w:tc>
          <w:tcPr>
            <w:tcW w:w="1221" w:type="dxa"/>
            <w:tcBorders>
              <w:top w:val="nil"/>
              <w:left w:val="nil"/>
              <w:bottom w:val="nil"/>
              <w:right w:val="nil"/>
            </w:tcBorders>
            <w:shd w:val="clear" w:color="auto" w:fill="auto"/>
            <w:noWrap/>
            <w:vAlign w:val="center"/>
            <w:hideMark/>
          </w:tcPr>
          <w:p w14:paraId="648772A0" w14:textId="77777777" w:rsidR="00913993" w:rsidRDefault="00913993">
            <w:pPr>
              <w:jc w:val="right"/>
              <w:rPr>
                <w:color w:val="000000"/>
                <w:sz w:val="20"/>
                <w:szCs w:val="20"/>
              </w:rPr>
            </w:pPr>
            <w:r>
              <w:rPr>
                <w:color w:val="000000"/>
                <w:sz w:val="20"/>
                <w:szCs w:val="20"/>
              </w:rPr>
              <w:t>40%</w:t>
            </w:r>
          </w:p>
        </w:tc>
      </w:tr>
      <w:tr w:rsidR="00913993" w14:paraId="391721B5" w14:textId="77777777" w:rsidTr="00913993">
        <w:trPr>
          <w:trHeight w:val="300"/>
        </w:trPr>
        <w:tc>
          <w:tcPr>
            <w:tcW w:w="1220" w:type="dxa"/>
            <w:tcBorders>
              <w:top w:val="nil"/>
              <w:left w:val="nil"/>
              <w:bottom w:val="nil"/>
              <w:right w:val="nil"/>
            </w:tcBorders>
            <w:shd w:val="clear" w:color="auto" w:fill="auto"/>
            <w:noWrap/>
            <w:vAlign w:val="bottom"/>
            <w:hideMark/>
          </w:tcPr>
          <w:p w14:paraId="6C7506B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609040CC" w14:textId="77777777" w:rsidR="00913993" w:rsidRDefault="00913993">
            <w:pPr>
              <w:rPr>
                <w:color w:val="000000"/>
                <w:sz w:val="20"/>
                <w:szCs w:val="20"/>
              </w:rPr>
            </w:pPr>
            <w:r>
              <w:rPr>
                <w:color w:val="000000"/>
                <w:sz w:val="20"/>
                <w:szCs w:val="20"/>
              </w:rPr>
              <w:t>Other</w:t>
            </w:r>
          </w:p>
        </w:tc>
        <w:tc>
          <w:tcPr>
            <w:tcW w:w="1221" w:type="dxa"/>
            <w:tcBorders>
              <w:top w:val="nil"/>
              <w:left w:val="nil"/>
              <w:bottom w:val="nil"/>
              <w:right w:val="nil"/>
            </w:tcBorders>
            <w:shd w:val="clear" w:color="auto" w:fill="auto"/>
            <w:noWrap/>
            <w:vAlign w:val="center"/>
            <w:hideMark/>
          </w:tcPr>
          <w:p w14:paraId="1912BE89"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7F243ADF"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2BF38A8E" w14:textId="77777777" w:rsidR="00913993" w:rsidRDefault="00913993">
            <w:pPr>
              <w:jc w:val="right"/>
              <w:rPr>
                <w:color w:val="000000"/>
                <w:sz w:val="20"/>
                <w:szCs w:val="20"/>
              </w:rPr>
            </w:pPr>
            <w:r>
              <w:rPr>
                <w:color w:val="000000"/>
                <w:sz w:val="20"/>
                <w:szCs w:val="20"/>
              </w:rPr>
              <w:t>100%</w:t>
            </w:r>
          </w:p>
        </w:tc>
      </w:tr>
      <w:tr w:rsidR="00913993" w14:paraId="0B95532C" w14:textId="77777777" w:rsidTr="00913993">
        <w:trPr>
          <w:trHeight w:val="300"/>
        </w:trPr>
        <w:tc>
          <w:tcPr>
            <w:tcW w:w="1220" w:type="dxa"/>
            <w:tcBorders>
              <w:top w:val="nil"/>
              <w:left w:val="nil"/>
              <w:bottom w:val="nil"/>
              <w:right w:val="nil"/>
            </w:tcBorders>
            <w:shd w:val="clear" w:color="auto" w:fill="auto"/>
            <w:noWrap/>
            <w:vAlign w:val="bottom"/>
            <w:hideMark/>
          </w:tcPr>
          <w:p w14:paraId="4774F877"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6D6CD3A8" w14:textId="77777777" w:rsidR="00913993" w:rsidRDefault="00913993">
            <w:pPr>
              <w:rPr>
                <w:color w:val="000000"/>
                <w:sz w:val="20"/>
                <w:szCs w:val="20"/>
              </w:rPr>
            </w:pPr>
            <w:r>
              <w:rPr>
                <w:color w:val="000000"/>
                <w:sz w:val="20"/>
                <w:szCs w:val="20"/>
              </w:rPr>
              <w:t>Sub Total</w:t>
            </w:r>
          </w:p>
        </w:tc>
        <w:tc>
          <w:tcPr>
            <w:tcW w:w="1221" w:type="dxa"/>
            <w:tcBorders>
              <w:top w:val="nil"/>
              <w:left w:val="nil"/>
              <w:bottom w:val="nil"/>
              <w:right w:val="nil"/>
            </w:tcBorders>
            <w:shd w:val="clear" w:color="auto" w:fill="auto"/>
            <w:noWrap/>
            <w:vAlign w:val="center"/>
            <w:hideMark/>
          </w:tcPr>
          <w:p w14:paraId="0300B97D" w14:textId="77777777" w:rsidR="00913993" w:rsidRDefault="00913993">
            <w:pPr>
              <w:jc w:val="right"/>
              <w:rPr>
                <w:color w:val="000000"/>
                <w:sz w:val="20"/>
                <w:szCs w:val="20"/>
              </w:rPr>
            </w:pPr>
            <w:r>
              <w:rPr>
                <w:color w:val="000000"/>
                <w:sz w:val="20"/>
                <w:szCs w:val="20"/>
              </w:rPr>
              <w:t>109</w:t>
            </w:r>
          </w:p>
        </w:tc>
        <w:tc>
          <w:tcPr>
            <w:tcW w:w="1221" w:type="dxa"/>
            <w:tcBorders>
              <w:top w:val="nil"/>
              <w:left w:val="nil"/>
              <w:bottom w:val="nil"/>
              <w:right w:val="nil"/>
            </w:tcBorders>
            <w:shd w:val="clear" w:color="auto" w:fill="auto"/>
            <w:noWrap/>
            <w:vAlign w:val="center"/>
            <w:hideMark/>
          </w:tcPr>
          <w:p w14:paraId="4DD8A1CA" w14:textId="77777777" w:rsidR="00913993" w:rsidRDefault="00913993">
            <w:pPr>
              <w:jc w:val="right"/>
              <w:rPr>
                <w:color w:val="000000"/>
                <w:sz w:val="20"/>
                <w:szCs w:val="20"/>
              </w:rPr>
            </w:pPr>
            <w:r>
              <w:rPr>
                <w:color w:val="000000"/>
                <w:sz w:val="20"/>
                <w:szCs w:val="20"/>
              </w:rPr>
              <w:t>278</w:t>
            </w:r>
          </w:p>
        </w:tc>
        <w:tc>
          <w:tcPr>
            <w:tcW w:w="1221" w:type="dxa"/>
            <w:tcBorders>
              <w:top w:val="nil"/>
              <w:left w:val="nil"/>
              <w:bottom w:val="nil"/>
              <w:right w:val="nil"/>
            </w:tcBorders>
            <w:shd w:val="clear" w:color="auto" w:fill="auto"/>
            <w:noWrap/>
            <w:vAlign w:val="center"/>
            <w:hideMark/>
          </w:tcPr>
          <w:p w14:paraId="0AC390C4" w14:textId="77777777" w:rsidR="00913993" w:rsidRDefault="00913993">
            <w:pPr>
              <w:jc w:val="right"/>
              <w:rPr>
                <w:color w:val="000000"/>
                <w:sz w:val="20"/>
                <w:szCs w:val="20"/>
              </w:rPr>
            </w:pPr>
            <w:r>
              <w:rPr>
                <w:color w:val="000000"/>
                <w:sz w:val="20"/>
                <w:szCs w:val="20"/>
              </w:rPr>
              <w:t>39%</w:t>
            </w:r>
          </w:p>
        </w:tc>
      </w:tr>
      <w:tr w:rsidR="00913993" w14:paraId="1ACE4BAC" w14:textId="77777777" w:rsidTr="00913993">
        <w:trPr>
          <w:trHeight w:val="300"/>
        </w:trPr>
        <w:tc>
          <w:tcPr>
            <w:tcW w:w="1220" w:type="dxa"/>
            <w:tcBorders>
              <w:top w:val="nil"/>
              <w:left w:val="nil"/>
              <w:bottom w:val="nil"/>
              <w:right w:val="nil"/>
            </w:tcBorders>
            <w:shd w:val="clear" w:color="auto" w:fill="auto"/>
            <w:noWrap/>
            <w:vAlign w:val="bottom"/>
            <w:hideMark/>
          </w:tcPr>
          <w:p w14:paraId="7AA479A6"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2DBDE20" w14:textId="77777777" w:rsidR="00913993" w:rsidRDefault="00913993">
            <w:pPr>
              <w:rPr>
                <w:color w:val="000000"/>
                <w:sz w:val="20"/>
                <w:szCs w:val="20"/>
              </w:rPr>
            </w:pPr>
            <w:r>
              <w:rPr>
                <w:color w:val="000000"/>
                <w:sz w:val="20"/>
                <w:szCs w:val="20"/>
              </w:rPr>
              <w:t>Missing</w:t>
            </w:r>
          </w:p>
        </w:tc>
        <w:tc>
          <w:tcPr>
            <w:tcW w:w="1221" w:type="dxa"/>
            <w:tcBorders>
              <w:top w:val="nil"/>
              <w:left w:val="nil"/>
              <w:bottom w:val="nil"/>
              <w:right w:val="nil"/>
            </w:tcBorders>
            <w:shd w:val="clear" w:color="auto" w:fill="auto"/>
            <w:noWrap/>
            <w:vAlign w:val="center"/>
            <w:hideMark/>
          </w:tcPr>
          <w:p w14:paraId="17E53F2E"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bottom"/>
            <w:hideMark/>
          </w:tcPr>
          <w:p w14:paraId="50B57B1C" w14:textId="77777777" w:rsidR="00913993" w:rsidRDefault="00913993">
            <w:pPr>
              <w:jc w:val="right"/>
              <w:rPr>
                <w:color w:val="000000"/>
                <w:sz w:val="20"/>
                <w:szCs w:val="20"/>
              </w:rPr>
            </w:pPr>
          </w:p>
        </w:tc>
        <w:tc>
          <w:tcPr>
            <w:tcW w:w="1221" w:type="dxa"/>
            <w:tcBorders>
              <w:top w:val="nil"/>
              <w:left w:val="nil"/>
              <w:bottom w:val="nil"/>
              <w:right w:val="nil"/>
            </w:tcBorders>
            <w:shd w:val="clear" w:color="auto" w:fill="auto"/>
            <w:noWrap/>
            <w:vAlign w:val="bottom"/>
            <w:hideMark/>
          </w:tcPr>
          <w:p w14:paraId="5D40D23D" w14:textId="77777777" w:rsidR="00913993" w:rsidRDefault="00913993">
            <w:pPr>
              <w:rPr>
                <w:sz w:val="20"/>
                <w:szCs w:val="20"/>
              </w:rPr>
            </w:pPr>
          </w:p>
        </w:tc>
      </w:tr>
      <w:tr w:rsidR="00913993" w14:paraId="63C4244D" w14:textId="77777777" w:rsidTr="00913993">
        <w:trPr>
          <w:trHeight w:val="300"/>
        </w:trPr>
        <w:tc>
          <w:tcPr>
            <w:tcW w:w="1220" w:type="dxa"/>
            <w:tcBorders>
              <w:top w:val="nil"/>
              <w:left w:val="nil"/>
              <w:bottom w:val="nil"/>
              <w:right w:val="nil"/>
            </w:tcBorders>
            <w:shd w:val="clear" w:color="auto" w:fill="auto"/>
            <w:noWrap/>
            <w:vAlign w:val="bottom"/>
            <w:hideMark/>
          </w:tcPr>
          <w:p w14:paraId="7739D355"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006D5985"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7E0FFDAF" w14:textId="77777777" w:rsidR="00913993" w:rsidRDefault="00913993">
            <w:pPr>
              <w:jc w:val="right"/>
              <w:rPr>
                <w:color w:val="000000"/>
                <w:sz w:val="20"/>
                <w:szCs w:val="20"/>
              </w:rPr>
            </w:pPr>
            <w:r>
              <w:rPr>
                <w:color w:val="000000"/>
                <w:sz w:val="20"/>
                <w:szCs w:val="20"/>
              </w:rPr>
              <w:t>110</w:t>
            </w:r>
          </w:p>
        </w:tc>
        <w:tc>
          <w:tcPr>
            <w:tcW w:w="1221" w:type="dxa"/>
            <w:tcBorders>
              <w:top w:val="nil"/>
              <w:left w:val="nil"/>
              <w:bottom w:val="nil"/>
              <w:right w:val="nil"/>
            </w:tcBorders>
            <w:shd w:val="clear" w:color="auto" w:fill="auto"/>
            <w:noWrap/>
            <w:vAlign w:val="center"/>
            <w:hideMark/>
          </w:tcPr>
          <w:p w14:paraId="46840F85" w14:textId="77777777" w:rsidR="00913993" w:rsidRDefault="00913993">
            <w:pPr>
              <w:jc w:val="right"/>
              <w:rPr>
                <w:color w:val="000000"/>
                <w:sz w:val="20"/>
                <w:szCs w:val="20"/>
              </w:rPr>
            </w:pPr>
            <w:r>
              <w:rPr>
                <w:color w:val="000000"/>
                <w:sz w:val="20"/>
                <w:szCs w:val="20"/>
              </w:rPr>
              <w:t>278</w:t>
            </w:r>
          </w:p>
        </w:tc>
        <w:tc>
          <w:tcPr>
            <w:tcW w:w="1221" w:type="dxa"/>
            <w:tcBorders>
              <w:top w:val="nil"/>
              <w:left w:val="nil"/>
              <w:bottom w:val="nil"/>
              <w:right w:val="nil"/>
            </w:tcBorders>
            <w:shd w:val="clear" w:color="auto" w:fill="auto"/>
            <w:noWrap/>
            <w:vAlign w:val="center"/>
            <w:hideMark/>
          </w:tcPr>
          <w:p w14:paraId="53544ABD" w14:textId="77777777" w:rsidR="00913993" w:rsidRDefault="00913993">
            <w:pPr>
              <w:jc w:val="right"/>
              <w:rPr>
                <w:color w:val="000000"/>
                <w:sz w:val="20"/>
                <w:szCs w:val="20"/>
              </w:rPr>
            </w:pPr>
            <w:r>
              <w:rPr>
                <w:color w:val="000000"/>
                <w:sz w:val="20"/>
                <w:szCs w:val="20"/>
              </w:rPr>
              <w:t>40%</w:t>
            </w:r>
          </w:p>
        </w:tc>
      </w:tr>
      <w:tr w:rsidR="00913993" w14:paraId="26D6DFB2"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76B19089"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1502CD8F"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2794AF1B"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0E0E7594"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5BC16F47" w14:textId="77777777" w:rsidR="00913993" w:rsidRDefault="00913993">
            <w:pPr>
              <w:rPr>
                <w:color w:val="000000"/>
                <w:sz w:val="20"/>
                <w:szCs w:val="20"/>
              </w:rPr>
            </w:pPr>
            <w:r>
              <w:rPr>
                <w:color w:val="000000"/>
                <w:sz w:val="20"/>
                <w:szCs w:val="20"/>
              </w:rPr>
              <w:t> </w:t>
            </w:r>
          </w:p>
        </w:tc>
      </w:tr>
      <w:tr w:rsidR="00913993" w14:paraId="1FC5E71D" w14:textId="77777777" w:rsidTr="00913993">
        <w:trPr>
          <w:trHeight w:val="300"/>
        </w:trPr>
        <w:tc>
          <w:tcPr>
            <w:tcW w:w="1220" w:type="dxa"/>
            <w:tcBorders>
              <w:top w:val="nil"/>
              <w:left w:val="nil"/>
              <w:bottom w:val="nil"/>
              <w:right w:val="nil"/>
            </w:tcBorders>
            <w:shd w:val="clear" w:color="auto" w:fill="auto"/>
            <w:noWrap/>
            <w:vAlign w:val="bottom"/>
            <w:hideMark/>
          </w:tcPr>
          <w:p w14:paraId="1C506E88"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54AD1A17"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FCED78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D2EEA21"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BD89B2D" w14:textId="77777777" w:rsidR="00913993" w:rsidRDefault="00913993">
            <w:pPr>
              <w:rPr>
                <w:sz w:val="20"/>
                <w:szCs w:val="20"/>
              </w:rPr>
            </w:pPr>
          </w:p>
        </w:tc>
      </w:tr>
      <w:tr w:rsidR="00913993" w14:paraId="2793F98A"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06400E3E" w14:textId="77777777" w:rsidR="00913993" w:rsidRDefault="00913993">
            <w:pPr>
              <w:rPr>
                <w:color w:val="000000"/>
                <w:sz w:val="20"/>
                <w:szCs w:val="20"/>
              </w:rPr>
            </w:pPr>
            <w:r>
              <w:rPr>
                <w:color w:val="000000"/>
                <w:sz w:val="20"/>
                <w:szCs w:val="20"/>
              </w:rPr>
              <w:t>College of Merchandising, Hospitality &amp; Tourism</w:t>
            </w:r>
          </w:p>
        </w:tc>
        <w:tc>
          <w:tcPr>
            <w:tcW w:w="1221" w:type="dxa"/>
            <w:tcBorders>
              <w:top w:val="nil"/>
              <w:left w:val="nil"/>
              <w:bottom w:val="nil"/>
              <w:right w:val="nil"/>
            </w:tcBorders>
            <w:shd w:val="clear" w:color="auto" w:fill="auto"/>
            <w:noWrap/>
            <w:vAlign w:val="bottom"/>
            <w:hideMark/>
          </w:tcPr>
          <w:p w14:paraId="626F17AB"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5AEBEF5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8498585" w14:textId="77777777" w:rsidR="00913993" w:rsidRDefault="00913993">
            <w:pPr>
              <w:rPr>
                <w:sz w:val="20"/>
                <w:szCs w:val="20"/>
              </w:rPr>
            </w:pPr>
          </w:p>
        </w:tc>
      </w:tr>
      <w:tr w:rsidR="00913993" w14:paraId="6E9F4BEA" w14:textId="77777777" w:rsidTr="00913993">
        <w:trPr>
          <w:trHeight w:val="300"/>
        </w:trPr>
        <w:tc>
          <w:tcPr>
            <w:tcW w:w="1220" w:type="dxa"/>
            <w:tcBorders>
              <w:top w:val="nil"/>
              <w:left w:val="nil"/>
              <w:bottom w:val="nil"/>
              <w:right w:val="nil"/>
            </w:tcBorders>
            <w:shd w:val="clear" w:color="auto" w:fill="auto"/>
            <w:noWrap/>
            <w:vAlign w:val="bottom"/>
            <w:hideMark/>
          </w:tcPr>
          <w:p w14:paraId="72D8DBC7"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0474476D"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BE4C3E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23BCA8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AD4BE90" w14:textId="77777777" w:rsidR="00913993" w:rsidRDefault="00913993">
            <w:pPr>
              <w:rPr>
                <w:sz w:val="20"/>
                <w:szCs w:val="20"/>
              </w:rPr>
            </w:pPr>
          </w:p>
        </w:tc>
      </w:tr>
      <w:tr w:rsidR="00913993" w14:paraId="4F6E24AF" w14:textId="77777777" w:rsidTr="00913993">
        <w:trPr>
          <w:trHeight w:val="300"/>
        </w:trPr>
        <w:tc>
          <w:tcPr>
            <w:tcW w:w="1220" w:type="dxa"/>
            <w:tcBorders>
              <w:top w:val="nil"/>
              <w:left w:val="nil"/>
              <w:bottom w:val="nil"/>
              <w:right w:val="nil"/>
            </w:tcBorders>
            <w:shd w:val="clear" w:color="auto" w:fill="auto"/>
            <w:noWrap/>
            <w:vAlign w:val="bottom"/>
            <w:hideMark/>
          </w:tcPr>
          <w:p w14:paraId="70303349"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042C6B4A" w14:textId="77777777" w:rsidR="00913993" w:rsidRDefault="00913993">
            <w:pPr>
              <w:rPr>
                <w:color w:val="000000"/>
                <w:sz w:val="20"/>
                <w:szCs w:val="20"/>
              </w:rPr>
            </w:pPr>
            <w:r>
              <w:rPr>
                <w:color w:val="000000"/>
                <w:sz w:val="20"/>
                <w:szCs w:val="20"/>
              </w:rPr>
              <w:t>Hospitality &amp; Tourism</w:t>
            </w:r>
          </w:p>
        </w:tc>
        <w:tc>
          <w:tcPr>
            <w:tcW w:w="1221" w:type="dxa"/>
            <w:tcBorders>
              <w:top w:val="nil"/>
              <w:left w:val="nil"/>
              <w:bottom w:val="nil"/>
              <w:right w:val="nil"/>
            </w:tcBorders>
            <w:shd w:val="clear" w:color="auto" w:fill="auto"/>
            <w:noWrap/>
            <w:vAlign w:val="center"/>
            <w:hideMark/>
          </w:tcPr>
          <w:p w14:paraId="371C9B6C"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5F835826" w14:textId="77777777" w:rsidR="00913993" w:rsidRDefault="00913993">
            <w:pPr>
              <w:jc w:val="right"/>
              <w:rPr>
                <w:color w:val="000000"/>
                <w:sz w:val="20"/>
                <w:szCs w:val="20"/>
              </w:rPr>
            </w:pPr>
            <w:r>
              <w:rPr>
                <w:color w:val="000000"/>
                <w:sz w:val="20"/>
                <w:szCs w:val="20"/>
              </w:rPr>
              <w:t>18</w:t>
            </w:r>
          </w:p>
        </w:tc>
        <w:tc>
          <w:tcPr>
            <w:tcW w:w="1221" w:type="dxa"/>
            <w:tcBorders>
              <w:top w:val="nil"/>
              <w:left w:val="nil"/>
              <w:bottom w:val="nil"/>
              <w:right w:val="nil"/>
            </w:tcBorders>
            <w:shd w:val="clear" w:color="auto" w:fill="auto"/>
            <w:noWrap/>
            <w:vAlign w:val="center"/>
            <w:hideMark/>
          </w:tcPr>
          <w:p w14:paraId="4CD98272" w14:textId="77777777" w:rsidR="00913993" w:rsidRDefault="00913993">
            <w:pPr>
              <w:jc w:val="right"/>
              <w:rPr>
                <w:color w:val="000000"/>
                <w:sz w:val="20"/>
                <w:szCs w:val="20"/>
              </w:rPr>
            </w:pPr>
            <w:r>
              <w:rPr>
                <w:color w:val="000000"/>
                <w:sz w:val="20"/>
                <w:szCs w:val="20"/>
              </w:rPr>
              <w:t>22%</w:t>
            </w:r>
          </w:p>
        </w:tc>
      </w:tr>
      <w:tr w:rsidR="00913993" w14:paraId="55ED162C" w14:textId="77777777" w:rsidTr="00913993">
        <w:trPr>
          <w:trHeight w:val="300"/>
        </w:trPr>
        <w:tc>
          <w:tcPr>
            <w:tcW w:w="1220" w:type="dxa"/>
            <w:tcBorders>
              <w:top w:val="nil"/>
              <w:left w:val="nil"/>
              <w:bottom w:val="nil"/>
              <w:right w:val="nil"/>
            </w:tcBorders>
            <w:shd w:val="clear" w:color="auto" w:fill="auto"/>
            <w:noWrap/>
            <w:vAlign w:val="bottom"/>
            <w:hideMark/>
          </w:tcPr>
          <w:p w14:paraId="4F821C2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D7FB294" w14:textId="77777777" w:rsidR="00913993" w:rsidRDefault="00913993">
            <w:pPr>
              <w:rPr>
                <w:color w:val="000000"/>
                <w:sz w:val="20"/>
                <w:szCs w:val="20"/>
              </w:rPr>
            </w:pPr>
            <w:r>
              <w:rPr>
                <w:color w:val="000000"/>
                <w:sz w:val="20"/>
                <w:szCs w:val="20"/>
              </w:rPr>
              <w:t>Merch &amp; Digital Retailing</w:t>
            </w:r>
          </w:p>
        </w:tc>
        <w:tc>
          <w:tcPr>
            <w:tcW w:w="1221" w:type="dxa"/>
            <w:tcBorders>
              <w:top w:val="nil"/>
              <w:left w:val="nil"/>
              <w:bottom w:val="nil"/>
              <w:right w:val="nil"/>
            </w:tcBorders>
            <w:shd w:val="clear" w:color="auto" w:fill="auto"/>
            <w:noWrap/>
            <w:vAlign w:val="center"/>
            <w:hideMark/>
          </w:tcPr>
          <w:p w14:paraId="36F2B580" w14:textId="77777777" w:rsidR="00913993" w:rsidRDefault="00913993">
            <w:pPr>
              <w:jc w:val="right"/>
              <w:rPr>
                <w:color w:val="000000"/>
                <w:sz w:val="20"/>
                <w:szCs w:val="20"/>
              </w:rPr>
            </w:pPr>
            <w:r>
              <w:rPr>
                <w:color w:val="000000"/>
                <w:sz w:val="20"/>
                <w:szCs w:val="20"/>
              </w:rPr>
              <w:t>7</w:t>
            </w:r>
          </w:p>
        </w:tc>
        <w:tc>
          <w:tcPr>
            <w:tcW w:w="1221" w:type="dxa"/>
            <w:tcBorders>
              <w:top w:val="nil"/>
              <w:left w:val="nil"/>
              <w:bottom w:val="nil"/>
              <w:right w:val="nil"/>
            </w:tcBorders>
            <w:shd w:val="clear" w:color="auto" w:fill="auto"/>
            <w:noWrap/>
            <w:vAlign w:val="center"/>
            <w:hideMark/>
          </w:tcPr>
          <w:p w14:paraId="1829D242" w14:textId="77777777" w:rsidR="00913993" w:rsidRDefault="00913993">
            <w:pPr>
              <w:jc w:val="right"/>
              <w:rPr>
                <w:color w:val="000000"/>
                <w:sz w:val="20"/>
                <w:szCs w:val="20"/>
              </w:rPr>
            </w:pPr>
            <w:r>
              <w:rPr>
                <w:color w:val="000000"/>
                <w:sz w:val="20"/>
                <w:szCs w:val="20"/>
              </w:rPr>
              <w:t>13</w:t>
            </w:r>
          </w:p>
        </w:tc>
        <w:tc>
          <w:tcPr>
            <w:tcW w:w="1221" w:type="dxa"/>
            <w:tcBorders>
              <w:top w:val="nil"/>
              <w:left w:val="nil"/>
              <w:bottom w:val="nil"/>
              <w:right w:val="nil"/>
            </w:tcBorders>
            <w:shd w:val="clear" w:color="auto" w:fill="auto"/>
            <w:noWrap/>
            <w:vAlign w:val="center"/>
            <w:hideMark/>
          </w:tcPr>
          <w:p w14:paraId="1773F0E4" w14:textId="77777777" w:rsidR="00913993" w:rsidRDefault="00913993">
            <w:pPr>
              <w:jc w:val="right"/>
              <w:rPr>
                <w:color w:val="000000"/>
                <w:sz w:val="20"/>
                <w:szCs w:val="20"/>
              </w:rPr>
            </w:pPr>
            <w:r>
              <w:rPr>
                <w:color w:val="000000"/>
                <w:sz w:val="20"/>
                <w:szCs w:val="20"/>
              </w:rPr>
              <w:t>54%</w:t>
            </w:r>
          </w:p>
        </w:tc>
      </w:tr>
      <w:tr w:rsidR="00913993" w14:paraId="3DA19E15" w14:textId="77777777" w:rsidTr="00913993">
        <w:trPr>
          <w:trHeight w:val="300"/>
        </w:trPr>
        <w:tc>
          <w:tcPr>
            <w:tcW w:w="1220" w:type="dxa"/>
            <w:tcBorders>
              <w:top w:val="nil"/>
              <w:left w:val="nil"/>
              <w:bottom w:val="nil"/>
              <w:right w:val="nil"/>
            </w:tcBorders>
            <w:shd w:val="clear" w:color="auto" w:fill="auto"/>
            <w:noWrap/>
            <w:vAlign w:val="bottom"/>
            <w:hideMark/>
          </w:tcPr>
          <w:p w14:paraId="03786A6F"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D97CCA3"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0392586B" w14:textId="77777777" w:rsidR="00913993" w:rsidRDefault="00913993">
            <w:pPr>
              <w:jc w:val="right"/>
              <w:rPr>
                <w:color w:val="000000"/>
                <w:sz w:val="20"/>
                <w:szCs w:val="20"/>
              </w:rPr>
            </w:pPr>
            <w:r>
              <w:rPr>
                <w:color w:val="000000"/>
                <w:sz w:val="20"/>
                <w:szCs w:val="20"/>
              </w:rPr>
              <w:t>11</w:t>
            </w:r>
          </w:p>
        </w:tc>
        <w:tc>
          <w:tcPr>
            <w:tcW w:w="1221" w:type="dxa"/>
            <w:tcBorders>
              <w:top w:val="nil"/>
              <w:left w:val="nil"/>
              <w:bottom w:val="nil"/>
              <w:right w:val="nil"/>
            </w:tcBorders>
            <w:shd w:val="clear" w:color="auto" w:fill="auto"/>
            <w:noWrap/>
            <w:vAlign w:val="center"/>
            <w:hideMark/>
          </w:tcPr>
          <w:p w14:paraId="2056B420" w14:textId="77777777" w:rsidR="00913993" w:rsidRDefault="00913993">
            <w:pPr>
              <w:jc w:val="right"/>
              <w:rPr>
                <w:color w:val="000000"/>
                <w:sz w:val="20"/>
                <w:szCs w:val="20"/>
              </w:rPr>
            </w:pPr>
            <w:r>
              <w:rPr>
                <w:color w:val="000000"/>
                <w:sz w:val="20"/>
                <w:szCs w:val="20"/>
              </w:rPr>
              <w:t>31</w:t>
            </w:r>
          </w:p>
        </w:tc>
        <w:tc>
          <w:tcPr>
            <w:tcW w:w="1221" w:type="dxa"/>
            <w:tcBorders>
              <w:top w:val="nil"/>
              <w:left w:val="nil"/>
              <w:bottom w:val="nil"/>
              <w:right w:val="nil"/>
            </w:tcBorders>
            <w:shd w:val="clear" w:color="auto" w:fill="auto"/>
            <w:noWrap/>
            <w:vAlign w:val="center"/>
            <w:hideMark/>
          </w:tcPr>
          <w:p w14:paraId="3948EC65" w14:textId="77777777" w:rsidR="00913993" w:rsidRDefault="00913993">
            <w:pPr>
              <w:jc w:val="right"/>
              <w:rPr>
                <w:color w:val="000000"/>
                <w:sz w:val="20"/>
                <w:szCs w:val="20"/>
              </w:rPr>
            </w:pPr>
            <w:r>
              <w:rPr>
                <w:color w:val="000000"/>
                <w:sz w:val="20"/>
                <w:szCs w:val="20"/>
              </w:rPr>
              <w:t>35%</w:t>
            </w:r>
          </w:p>
        </w:tc>
      </w:tr>
      <w:tr w:rsidR="00913993" w14:paraId="1D979715"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7C3A58BA"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656AD440"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E5D7EAE"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73D1B479"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F0568F0" w14:textId="77777777" w:rsidR="00913993" w:rsidRDefault="00913993">
            <w:pPr>
              <w:rPr>
                <w:color w:val="000000"/>
                <w:sz w:val="20"/>
                <w:szCs w:val="20"/>
              </w:rPr>
            </w:pPr>
            <w:r>
              <w:rPr>
                <w:color w:val="000000"/>
                <w:sz w:val="20"/>
                <w:szCs w:val="20"/>
              </w:rPr>
              <w:t> </w:t>
            </w:r>
          </w:p>
        </w:tc>
      </w:tr>
      <w:tr w:rsidR="00913993" w14:paraId="508105C9" w14:textId="77777777" w:rsidTr="00913993">
        <w:trPr>
          <w:trHeight w:val="300"/>
        </w:trPr>
        <w:tc>
          <w:tcPr>
            <w:tcW w:w="1220" w:type="dxa"/>
            <w:tcBorders>
              <w:top w:val="nil"/>
              <w:left w:val="nil"/>
              <w:bottom w:val="nil"/>
              <w:right w:val="nil"/>
            </w:tcBorders>
            <w:shd w:val="clear" w:color="auto" w:fill="auto"/>
            <w:noWrap/>
            <w:vAlign w:val="bottom"/>
            <w:hideMark/>
          </w:tcPr>
          <w:p w14:paraId="5B8BB693"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19E81D37"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8B58B7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7B42ED1"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674F8FF" w14:textId="77777777" w:rsidR="00913993" w:rsidRDefault="00913993">
            <w:pPr>
              <w:rPr>
                <w:sz w:val="20"/>
                <w:szCs w:val="20"/>
              </w:rPr>
            </w:pPr>
          </w:p>
        </w:tc>
      </w:tr>
      <w:tr w:rsidR="00913993" w14:paraId="4C5A4074"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00C7BDE0" w14:textId="77777777" w:rsidR="00913993" w:rsidRDefault="00913993">
            <w:pPr>
              <w:rPr>
                <w:color w:val="000000"/>
                <w:sz w:val="20"/>
                <w:szCs w:val="20"/>
              </w:rPr>
            </w:pPr>
            <w:r>
              <w:rPr>
                <w:color w:val="000000"/>
                <w:sz w:val="20"/>
                <w:szCs w:val="20"/>
              </w:rPr>
              <w:t>College of Business</w:t>
            </w:r>
          </w:p>
        </w:tc>
        <w:tc>
          <w:tcPr>
            <w:tcW w:w="1221" w:type="dxa"/>
            <w:tcBorders>
              <w:top w:val="nil"/>
              <w:left w:val="nil"/>
              <w:bottom w:val="nil"/>
              <w:right w:val="nil"/>
            </w:tcBorders>
            <w:shd w:val="clear" w:color="auto" w:fill="auto"/>
            <w:noWrap/>
            <w:vAlign w:val="bottom"/>
            <w:hideMark/>
          </w:tcPr>
          <w:p w14:paraId="09CBE34A"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6DDB481A"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069F7F6" w14:textId="77777777" w:rsidR="00913993" w:rsidRDefault="00913993">
            <w:pPr>
              <w:rPr>
                <w:sz w:val="20"/>
                <w:szCs w:val="20"/>
              </w:rPr>
            </w:pPr>
          </w:p>
        </w:tc>
      </w:tr>
      <w:tr w:rsidR="00913993" w14:paraId="7129D8DD" w14:textId="77777777" w:rsidTr="00913993">
        <w:trPr>
          <w:trHeight w:val="300"/>
        </w:trPr>
        <w:tc>
          <w:tcPr>
            <w:tcW w:w="1220" w:type="dxa"/>
            <w:tcBorders>
              <w:top w:val="nil"/>
              <w:left w:val="nil"/>
              <w:bottom w:val="nil"/>
              <w:right w:val="nil"/>
            </w:tcBorders>
            <w:shd w:val="clear" w:color="auto" w:fill="auto"/>
            <w:noWrap/>
            <w:vAlign w:val="bottom"/>
            <w:hideMark/>
          </w:tcPr>
          <w:p w14:paraId="3D6782CC"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4711B21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CE9D800"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21041F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4BF1232" w14:textId="77777777" w:rsidR="00913993" w:rsidRDefault="00913993">
            <w:pPr>
              <w:rPr>
                <w:sz w:val="20"/>
                <w:szCs w:val="20"/>
              </w:rPr>
            </w:pPr>
          </w:p>
        </w:tc>
      </w:tr>
      <w:tr w:rsidR="00913993" w14:paraId="2BBBBB6D" w14:textId="77777777" w:rsidTr="00913993">
        <w:trPr>
          <w:trHeight w:val="300"/>
        </w:trPr>
        <w:tc>
          <w:tcPr>
            <w:tcW w:w="1220" w:type="dxa"/>
            <w:tcBorders>
              <w:top w:val="nil"/>
              <w:left w:val="nil"/>
              <w:bottom w:val="nil"/>
              <w:right w:val="nil"/>
            </w:tcBorders>
            <w:shd w:val="clear" w:color="auto" w:fill="auto"/>
            <w:noWrap/>
            <w:vAlign w:val="bottom"/>
            <w:hideMark/>
          </w:tcPr>
          <w:p w14:paraId="6D7178D0"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3534BE5F" w14:textId="77777777" w:rsidR="00913993" w:rsidRDefault="00913993">
            <w:pPr>
              <w:rPr>
                <w:color w:val="000000"/>
                <w:sz w:val="20"/>
                <w:szCs w:val="20"/>
              </w:rPr>
            </w:pPr>
            <w:r>
              <w:rPr>
                <w:color w:val="000000"/>
                <w:sz w:val="20"/>
                <w:szCs w:val="20"/>
              </w:rPr>
              <w:t>Accounting</w:t>
            </w:r>
          </w:p>
        </w:tc>
        <w:tc>
          <w:tcPr>
            <w:tcW w:w="1221" w:type="dxa"/>
            <w:tcBorders>
              <w:top w:val="nil"/>
              <w:left w:val="nil"/>
              <w:bottom w:val="nil"/>
              <w:right w:val="nil"/>
            </w:tcBorders>
            <w:shd w:val="clear" w:color="auto" w:fill="auto"/>
            <w:noWrap/>
            <w:vAlign w:val="center"/>
            <w:hideMark/>
          </w:tcPr>
          <w:p w14:paraId="43781143" w14:textId="77777777" w:rsidR="00913993" w:rsidRDefault="00913993">
            <w:pPr>
              <w:jc w:val="right"/>
              <w:rPr>
                <w:color w:val="000000"/>
                <w:sz w:val="20"/>
                <w:szCs w:val="20"/>
              </w:rPr>
            </w:pPr>
            <w:r>
              <w:rPr>
                <w:color w:val="000000"/>
                <w:sz w:val="20"/>
                <w:szCs w:val="20"/>
              </w:rPr>
              <w:t>12</w:t>
            </w:r>
          </w:p>
        </w:tc>
        <w:tc>
          <w:tcPr>
            <w:tcW w:w="1221" w:type="dxa"/>
            <w:tcBorders>
              <w:top w:val="nil"/>
              <w:left w:val="nil"/>
              <w:bottom w:val="nil"/>
              <w:right w:val="nil"/>
            </w:tcBorders>
            <w:shd w:val="clear" w:color="auto" w:fill="auto"/>
            <w:noWrap/>
            <w:vAlign w:val="center"/>
            <w:hideMark/>
          </w:tcPr>
          <w:p w14:paraId="703B0D81" w14:textId="77777777" w:rsidR="00913993" w:rsidRDefault="00913993">
            <w:pPr>
              <w:jc w:val="right"/>
              <w:rPr>
                <w:color w:val="000000"/>
                <w:sz w:val="20"/>
                <w:szCs w:val="20"/>
              </w:rPr>
            </w:pPr>
            <w:r>
              <w:rPr>
                <w:color w:val="000000"/>
                <w:sz w:val="20"/>
                <w:szCs w:val="20"/>
              </w:rPr>
              <w:t>21</w:t>
            </w:r>
          </w:p>
        </w:tc>
        <w:tc>
          <w:tcPr>
            <w:tcW w:w="1221" w:type="dxa"/>
            <w:tcBorders>
              <w:top w:val="nil"/>
              <w:left w:val="nil"/>
              <w:bottom w:val="nil"/>
              <w:right w:val="nil"/>
            </w:tcBorders>
            <w:shd w:val="clear" w:color="auto" w:fill="auto"/>
            <w:noWrap/>
            <w:vAlign w:val="center"/>
            <w:hideMark/>
          </w:tcPr>
          <w:p w14:paraId="248209B9" w14:textId="77777777" w:rsidR="00913993" w:rsidRDefault="00913993">
            <w:pPr>
              <w:jc w:val="right"/>
              <w:rPr>
                <w:color w:val="000000"/>
                <w:sz w:val="20"/>
                <w:szCs w:val="20"/>
              </w:rPr>
            </w:pPr>
            <w:r>
              <w:rPr>
                <w:color w:val="000000"/>
                <w:sz w:val="20"/>
                <w:szCs w:val="20"/>
              </w:rPr>
              <w:t>57%</w:t>
            </w:r>
          </w:p>
        </w:tc>
      </w:tr>
      <w:tr w:rsidR="00913993" w14:paraId="35FA266A" w14:textId="77777777" w:rsidTr="00913993">
        <w:trPr>
          <w:trHeight w:val="300"/>
        </w:trPr>
        <w:tc>
          <w:tcPr>
            <w:tcW w:w="1220" w:type="dxa"/>
            <w:tcBorders>
              <w:top w:val="nil"/>
              <w:left w:val="nil"/>
              <w:bottom w:val="nil"/>
              <w:right w:val="nil"/>
            </w:tcBorders>
            <w:shd w:val="clear" w:color="auto" w:fill="auto"/>
            <w:noWrap/>
            <w:vAlign w:val="bottom"/>
            <w:hideMark/>
          </w:tcPr>
          <w:p w14:paraId="5C12076F"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AB40810" w14:textId="77777777" w:rsidR="00913993" w:rsidRDefault="00913993">
            <w:pPr>
              <w:rPr>
                <w:color w:val="000000"/>
                <w:sz w:val="20"/>
                <w:szCs w:val="20"/>
              </w:rPr>
            </w:pPr>
            <w:r>
              <w:rPr>
                <w:color w:val="000000"/>
                <w:sz w:val="20"/>
                <w:szCs w:val="20"/>
              </w:rPr>
              <w:t>Finance, Insurance, Real Estate, and Law</w:t>
            </w:r>
          </w:p>
        </w:tc>
        <w:tc>
          <w:tcPr>
            <w:tcW w:w="1221" w:type="dxa"/>
            <w:tcBorders>
              <w:top w:val="nil"/>
              <w:left w:val="nil"/>
              <w:bottom w:val="nil"/>
              <w:right w:val="nil"/>
            </w:tcBorders>
            <w:shd w:val="clear" w:color="auto" w:fill="auto"/>
            <w:noWrap/>
            <w:vAlign w:val="center"/>
            <w:hideMark/>
          </w:tcPr>
          <w:p w14:paraId="27A62661"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2C1B258A" w14:textId="77777777" w:rsidR="00913993" w:rsidRDefault="00913993">
            <w:pPr>
              <w:jc w:val="right"/>
              <w:rPr>
                <w:color w:val="000000"/>
                <w:sz w:val="20"/>
                <w:szCs w:val="20"/>
              </w:rPr>
            </w:pPr>
            <w:r>
              <w:rPr>
                <w:color w:val="000000"/>
                <w:sz w:val="20"/>
                <w:szCs w:val="20"/>
              </w:rPr>
              <w:t>21</w:t>
            </w:r>
          </w:p>
        </w:tc>
        <w:tc>
          <w:tcPr>
            <w:tcW w:w="1221" w:type="dxa"/>
            <w:tcBorders>
              <w:top w:val="nil"/>
              <w:left w:val="nil"/>
              <w:bottom w:val="nil"/>
              <w:right w:val="nil"/>
            </w:tcBorders>
            <w:shd w:val="clear" w:color="auto" w:fill="auto"/>
            <w:noWrap/>
            <w:vAlign w:val="center"/>
            <w:hideMark/>
          </w:tcPr>
          <w:p w14:paraId="287BF1DB" w14:textId="77777777" w:rsidR="00913993" w:rsidRDefault="00913993">
            <w:pPr>
              <w:jc w:val="right"/>
              <w:rPr>
                <w:color w:val="000000"/>
                <w:sz w:val="20"/>
                <w:szCs w:val="20"/>
              </w:rPr>
            </w:pPr>
            <w:r>
              <w:rPr>
                <w:color w:val="000000"/>
                <w:sz w:val="20"/>
                <w:szCs w:val="20"/>
              </w:rPr>
              <w:t>19%</w:t>
            </w:r>
          </w:p>
        </w:tc>
      </w:tr>
      <w:tr w:rsidR="00913993" w14:paraId="709F4549" w14:textId="77777777" w:rsidTr="00913993">
        <w:trPr>
          <w:trHeight w:val="300"/>
        </w:trPr>
        <w:tc>
          <w:tcPr>
            <w:tcW w:w="1220" w:type="dxa"/>
            <w:tcBorders>
              <w:top w:val="nil"/>
              <w:left w:val="nil"/>
              <w:bottom w:val="nil"/>
              <w:right w:val="nil"/>
            </w:tcBorders>
            <w:shd w:val="clear" w:color="auto" w:fill="auto"/>
            <w:noWrap/>
            <w:vAlign w:val="bottom"/>
            <w:hideMark/>
          </w:tcPr>
          <w:p w14:paraId="58A091C3"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304DD34" w14:textId="77777777" w:rsidR="00913993" w:rsidRDefault="00913993">
            <w:pPr>
              <w:rPr>
                <w:color w:val="000000"/>
                <w:sz w:val="20"/>
                <w:szCs w:val="20"/>
              </w:rPr>
            </w:pPr>
            <w:r>
              <w:rPr>
                <w:color w:val="000000"/>
                <w:sz w:val="20"/>
                <w:szCs w:val="20"/>
              </w:rPr>
              <w:t>Information Technology &amp; Decision Sciences</w:t>
            </w:r>
          </w:p>
        </w:tc>
        <w:tc>
          <w:tcPr>
            <w:tcW w:w="1221" w:type="dxa"/>
            <w:tcBorders>
              <w:top w:val="nil"/>
              <w:left w:val="nil"/>
              <w:bottom w:val="nil"/>
              <w:right w:val="nil"/>
            </w:tcBorders>
            <w:shd w:val="clear" w:color="auto" w:fill="auto"/>
            <w:noWrap/>
            <w:vAlign w:val="center"/>
            <w:hideMark/>
          </w:tcPr>
          <w:p w14:paraId="0CA6D4EF"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77437B69" w14:textId="77777777" w:rsidR="00913993" w:rsidRDefault="00913993">
            <w:pPr>
              <w:jc w:val="right"/>
              <w:rPr>
                <w:color w:val="000000"/>
                <w:sz w:val="20"/>
                <w:szCs w:val="20"/>
              </w:rPr>
            </w:pPr>
            <w:r>
              <w:rPr>
                <w:color w:val="000000"/>
                <w:sz w:val="20"/>
                <w:szCs w:val="20"/>
              </w:rPr>
              <w:t>27</w:t>
            </w:r>
          </w:p>
        </w:tc>
        <w:tc>
          <w:tcPr>
            <w:tcW w:w="1221" w:type="dxa"/>
            <w:tcBorders>
              <w:top w:val="nil"/>
              <w:left w:val="nil"/>
              <w:bottom w:val="nil"/>
              <w:right w:val="nil"/>
            </w:tcBorders>
            <w:shd w:val="clear" w:color="auto" w:fill="auto"/>
            <w:noWrap/>
            <w:vAlign w:val="center"/>
            <w:hideMark/>
          </w:tcPr>
          <w:p w14:paraId="72E259E3" w14:textId="77777777" w:rsidR="00913993" w:rsidRDefault="00913993">
            <w:pPr>
              <w:jc w:val="right"/>
              <w:rPr>
                <w:color w:val="000000"/>
                <w:sz w:val="20"/>
                <w:szCs w:val="20"/>
              </w:rPr>
            </w:pPr>
            <w:r>
              <w:rPr>
                <w:color w:val="000000"/>
                <w:sz w:val="20"/>
                <w:szCs w:val="20"/>
              </w:rPr>
              <w:t>19%</w:t>
            </w:r>
          </w:p>
        </w:tc>
      </w:tr>
      <w:tr w:rsidR="00913993" w14:paraId="639C7DFD" w14:textId="77777777" w:rsidTr="00913993">
        <w:trPr>
          <w:trHeight w:val="300"/>
        </w:trPr>
        <w:tc>
          <w:tcPr>
            <w:tcW w:w="1220" w:type="dxa"/>
            <w:tcBorders>
              <w:top w:val="nil"/>
              <w:left w:val="nil"/>
              <w:bottom w:val="nil"/>
              <w:right w:val="nil"/>
            </w:tcBorders>
            <w:shd w:val="clear" w:color="auto" w:fill="auto"/>
            <w:noWrap/>
            <w:vAlign w:val="bottom"/>
            <w:hideMark/>
          </w:tcPr>
          <w:p w14:paraId="2931EA0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AEC90D1" w14:textId="77777777" w:rsidR="00913993" w:rsidRDefault="00913993">
            <w:pPr>
              <w:rPr>
                <w:color w:val="000000"/>
                <w:sz w:val="20"/>
                <w:szCs w:val="20"/>
              </w:rPr>
            </w:pPr>
            <w:r>
              <w:rPr>
                <w:color w:val="000000"/>
                <w:sz w:val="20"/>
                <w:szCs w:val="20"/>
              </w:rPr>
              <w:t xml:space="preserve">Logistics &amp; Operations </w:t>
            </w:r>
            <w:proofErr w:type="spellStart"/>
            <w:r>
              <w:rPr>
                <w:color w:val="000000"/>
                <w:sz w:val="20"/>
                <w:szCs w:val="20"/>
              </w:rPr>
              <w:t>Mgmt</w:t>
            </w:r>
            <w:proofErr w:type="spellEnd"/>
          </w:p>
        </w:tc>
        <w:tc>
          <w:tcPr>
            <w:tcW w:w="1221" w:type="dxa"/>
            <w:tcBorders>
              <w:top w:val="nil"/>
              <w:left w:val="nil"/>
              <w:bottom w:val="nil"/>
              <w:right w:val="nil"/>
            </w:tcBorders>
            <w:shd w:val="clear" w:color="auto" w:fill="auto"/>
            <w:noWrap/>
            <w:vAlign w:val="center"/>
            <w:hideMark/>
          </w:tcPr>
          <w:p w14:paraId="607CA68C"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290E362E" w14:textId="77777777" w:rsidR="00913993" w:rsidRDefault="00913993">
            <w:pPr>
              <w:jc w:val="right"/>
              <w:rPr>
                <w:color w:val="000000"/>
                <w:sz w:val="20"/>
                <w:szCs w:val="20"/>
              </w:rPr>
            </w:pPr>
            <w:r>
              <w:rPr>
                <w:color w:val="000000"/>
                <w:sz w:val="20"/>
                <w:szCs w:val="20"/>
              </w:rPr>
              <w:t>12</w:t>
            </w:r>
          </w:p>
        </w:tc>
        <w:tc>
          <w:tcPr>
            <w:tcW w:w="1221" w:type="dxa"/>
            <w:tcBorders>
              <w:top w:val="nil"/>
              <w:left w:val="nil"/>
              <w:bottom w:val="nil"/>
              <w:right w:val="nil"/>
            </w:tcBorders>
            <w:shd w:val="clear" w:color="auto" w:fill="auto"/>
            <w:noWrap/>
            <w:vAlign w:val="center"/>
            <w:hideMark/>
          </w:tcPr>
          <w:p w14:paraId="21415D14" w14:textId="77777777" w:rsidR="00913993" w:rsidRDefault="00913993">
            <w:pPr>
              <w:jc w:val="right"/>
              <w:rPr>
                <w:color w:val="000000"/>
                <w:sz w:val="20"/>
                <w:szCs w:val="20"/>
              </w:rPr>
            </w:pPr>
          </w:p>
        </w:tc>
      </w:tr>
      <w:tr w:rsidR="00913993" w14:paraId="28CA0270" w14:textId="77777777" w:rsidTr="00913993">
        <w:trPr>
          <w:trHeight w:val="300"/>
        </w:trPr>
        <w:tc>
          <w:tcPr>
            <w:tcW w:w="1220" w:type="dxa"/>
            <w:tcBorders>
              <w:top w:val="nil"/>
              <w:left w:val="nil"/>
              <w:bottom w:val="nil"/>
              <w:right w:val="nil"/>
            </w:tcBorders>
            <w:shd w:val="clear" w:color="auto" w:fill="auto"/>
            <w:noWrap/>
            <w:vAlign w:val="bottom"/>
            <w:hideMark/>
          </w:tcPr>
          <w:p w14:paraId="059A35D2" w14:textId="77777777" w:rsidR="00913993" w:rsidRDefault="00913993">
            <w:pPr>
              <w:jc w:val="right"/>
              <w:rPr>
                <w:sz w:val="20"/>
                <w:szCs w:val="20"/>
              </w:rPr>
            </w:pPr>
          </w:p>
        </w:tc>
        <w:tc>
          <w:tcPr>
            <w:tcW w:w="5917" w:type="dxa"/>
            <w:tcBorders>
              <w:top w:val="nil"/>
              <w:left w:val="nil"/>
              <w:bottom w:val="nil"/>
              <w:right w:val="nil"/>
            </w:tcBorders>
            <w:shd w:val="clear" w:color="auto" w:fill="auto"/>
            <w:noWrap/>
            <w:vAlign w:val="center"/>
            <w:hideMark/>
          </w:tcPr>
          <w:p w14:paraId="080F63C7" w14:textId="77777777" w:rsidR="00913993" w:rsidRDefault="00913993">
            <w:pPr>
              <w:rPr>
                <w:color w:val="000000"/>
                <w:sz w:val="20"/>
                <w:szCs w:val="20"/>
              </w:rPr>
            </w:pPr>
            <w:r>
              <w:rPr>
                <w:color w:val="000000"/>
                <w:sz w:val="20"/>
                <w:szCs w:val="20"/>
              </w:rPr>
              <w:t>Management</w:t>
            </w:r>
          </w:p>
        </w:tc>
        <w:tc>
          <w:tcPr>
            <w:tcW w:w="1221" w:type="dxa"/>
            <w:tcBorders>
              <w:top w:val="nil"/>
              <w:left w:val="nil"/>
              <w:bottom w:val="nil"/>
              <w:right w:val="nil"/>
            </w:tcBorders>
            <w:shd w:val="clear" w:color="auto" w:fill="auto"/>
            <w:noWrap/>
            <w:vAlign w:val="center"/>
            <w:hideMark/>
          </w:tcPr>
          <w:p w14:paraId="51737C65"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567803E2" w14:textId="77777777" w:rsidR="00913993" w:rsidRDefault="00913993">
            <w:pPr>
              <w:jc w:val="right"/>
              <w:rPr>
                <w:color w:val="000000"/>
                <w:sz w:val="20"/>
                <w:szCs w:val="20"/>
              </w:rPr>
            </w:pPr>
            <w:r>
              <w:rPr>
                <w:color w:val="000000"/>
                <w:sz w:val="20"/>
                <w:szCs w:val="20"/>
              </w:rPr>
              <w:t>30</w:t>
            </w:r>
          </w:p>
        </w:tc>
        <w:tc>
          <w:tcPr>
            <w:tcW w:w="1221" w:type="dxa"/>
            <w:tcBorders>
              <w:top w:val="nil"/>
              <w:left w:val="nil"/>
              <w:bottom w:val="nil"/>
              <w:right w:val="nil"/>
            </w:tcBorders>
            <w:shd w:val="clear" w:color="auto" w:fill="auto"/>
            <w:noWrap/>
            <w:vAlign w:val="center"/>
            <w:hideMark/>
          </w:tcPr>
          <w:p w14:paraId="5539E318" w14:textId="77777777" w:rsidR="00913993" w:rsidRDefault="00913993">
            <w:pPr>
              <w:jc w:val="right"/>
              <w:rPr>
                <w:color w:val="000000"/>
                <w:sz w:val="20"/>
                <w:szCs w:val="20"/>
              </w:rPr>
            </w:pPr>
            <w:r>
              <w:rPr>
                <w:color w:val="000000"/>
                <w:sz w:val="20"/>
                <w:szCs w:val="20"/>
              </w:rPr>
              <w:t>20%</w:t>
            </w:r>
          </w:p>
        </w:tc>
      </w:tr>
      <w:tr w:rsidR="00913993" w14:paraId="1F833A7E" w14:textId="77777777" w:rsidTr="00913993">
        <w:trPr>
          <w:trHeight w:val="300"/>
        </w:trPr>
        <w:tc>
          <w:tcPr>
            <w:tcW w:w="1220" w:type="dxa"/>
            <w:tcBorders>
              <w:top w:val="nil"/>
              <w:left w:val="nil"/>
              <w:bottom w:val="nil"/>
              <w:right w:val="nil"/>
            </w:tcBorders>
            <w:shd w:val="clear" w:color="auto" w:fill="auto"/>
            <w:noWrap/>
            <w:vAlign w:val="bottom"/>
            <w:hideMark/>
          </w:tcPr>
          <w:p w14:paraId="68CC39AF"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DCDD4D9" w14:textId="77777777" w:rsidR="00913993" w:rsidRDefault="00913993">
            <w:pPr>
              <w:rPr>
                <w:color w:val="000000"/>
                <w:sz w:val="20"/>
                <w:szCs w:val="20"/>
              </w:rPr>
            </w:pPr>
            <w:r>
              <w:rPr>
                <w:color w:val="000000"/>
                <w:sz w:val="20"/>
                <w:szCs w:val="20"/>
              </w:rPr>
              <w:t>Marketing and Logistics</w:t>
            </w:r>
          </w:p>
        </w:tc>
        <w:tc>
          <w:tcPr>
            <w:tcW w:w="1221" w:type="dxa"/>
            <w:tcBorders>
              <w:top w:val="nil"/>
              <w:left w:val="nil"/>
              <w:bottom w:val="nil"/>
              <w:right w:val="nil"/>
            </w:tcBorders>
            <w:shd w:val="clear" w:color="auto" w:fill="auto"/>
            <w:noWrap/>
            <w:vAlign w:val="center"/>
            <w:hideMark/>
          </w:tcPr>
          <w:p w14:paraId="5C6B86B6"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241BD3F4" w14:textId="77777777" w:rsidR="00913993" w:rsidRDefault="00913993">
            <w:pPr>
              <w:jc w:val="right"/>
              <w:rPr>
                <w:color w:val="000000"/>
                <w:sz w:val="20"/>
                <w:szCs w:val="20"/>
              </w:rPr>
            </w:pPr>
            <w:r>
              <w:rPr>
                <w:color w:val="000000"/>
                <w:sz w:val="20"/>
                <w:szCs w:val="20"/>
              </w:rPr>
              <w:t>18</w:t>
            </w:r>
          </w:p>
        </w:tc>
        <w:tc>
          <w:tcPr>
            <w:tcW w:w="1221" w:type="dxa"/>
            <w:tcBorders>
              <w:top w:val="nil"/>
              <w:left w:val="nil"/>
              <w:bottom w:val="nil"/>
              <w:right w:val="nil"/>
            </w:tcBorders>
            <w:shd w:val="clear" w:color="auto" w:fill="auto"/>
            <w:noWrap/>
            <w:vAlign w:val="center"/>
            <w:hideMark/>
          </w:tcPr>
          <w:p w14:paraId="5A9EF754" w14:textId="77777777" w:rsidR="00913993" w:rsidRDefault="00913993">
            <w:pPr>
              <w:jc w:val="right"/>
              <w:rPr>
                <w:color w:val="000000"/>
                <w:sz w:val="20"/>
                <w:szCs w:val="20"/>
              </w:rPr>
            </w:pPr>
            <w:r>
              <w:rPr>
                <w:color w:val="000000"/>
                <w:sz w:val="20"/>
                <w:szCs w:val="20"/>
              </w:rPr>
              <w:t>44%</w:t>
            </w:r>
          </w:p>
        </w:tc>
      </w:tr>
      <w:tr w:rsidR="00913993" w14:paraId="7B82D354" w14:textId="77777777" w:rsidTr="00913993">
        <w:trPr>
          <w:trHeight w:val="300"/>
        </w:trPr>
        <w:tc>
          <w:tcPr>
            <w:tcW w:w="1220" w:type="dxa"/>
            <w:tcBorders>
              <w:top w:val="nil"/>
              <w:left w:val="nil"/>
              <w:bottom w:val="nil"/>
              <w:right w:val="nil"/>
            </w:tcBorders>
            <w:shd w:val="clear" w:color="auto" w:fill="auto"/>
            <w:noWrap/>
            <w:vAlign w:val="bottom"/>
            <w:hideMark/>
          </w:tcPr>
          <w:p w14:paraId="0867B99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0E48543E" w14:textId="77777777" w:rsidR="00913993" w:rsidRDefault="00913993">
            <w:pPr>
              <w:rPr>
                <w:color w:val="000000"/>
                <w:sz w:val="20"/>
                <w:szCs w:val="20"/>
              </w:rPr>
            </w:pPr>
            <w:r>
              <w:rPr>
                <w:color w:val="000000"/>
                <w:sz w:val="20"/>
                <w:szCs w:val="20"/>
              </w:rPr>
              <w:t>Ctr-LSCM</w:t>
            </w:r>
          </w:p>
        </w:tc>
        <w:tc>
          <w:tcPr>
            <w:tcW w:w="1221" w:type="dxa"/>
            <w:tcBorders>
              <w:top w:val="nil"/>
              <w:left w:val="nil"/>
              <w:bottom w:val="nil"/>
              <w:right w:val="nil"/>
            </w:tcBorders>
            <w:shd w:val="clear" w:color="auto" w:fill="auto"/>
            <w:noWrap/>
            <w:vAlign w:val="center"/>
            <w:hideMark/>
          </w:tcPr>
          <w:p w14:paraId="07D47557"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center"/>
            <w:hideMark/>
          </w:tcPr>
          <w:p w14:paraId="7CA64186"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112CB75B" w14:textId="77777777" w:rsidR="00913993" w:rsidRDefault="00913993">
            <w:pPr>
              <w:jc w:val="right"/>
              <w:rPr>
                <w:color w:val="000000"/>
                <w:sz w:val="20"/>
                <w:szCs w:val="20"/>
              </w:rPr>
            </w:pPr>
          </w:p>
        </w:tc>
      </w:tr>
      <w:tr w:rsidR="00913993" w14:paraId="25398112" w14:textId="77777777" w:rsidTr="00913993">
        <w:trPr>
          <w:trHeight w:val="300"/>
        </w:trPr>
        <w:tc>
          <w:tcPr>
            <w:tcW w:w="1220" w:type="dxa"/>
            <w:tcBorders>
              <w:top w:val="nil"/>
              <w:left w:val="nil"/>
              <w:bottom w:val="nil"/>
              <w:right w:val="nil"/>
            </w:tcBorders>
            <w:shd w:val="clear" w:color="auto" w:fill="auto"/>
            <w:noWrap/>
            <w:vAlign w:val="bottom"/>
            <w:hideMark/>
          </w:tcPr>
          <w:p w14:paraId="64F24356" w14:textId="77777777" w:rsidR="00913993" w:rsidRDefault="00913993">
            <w:pPr>
              <w:jc w:val="right"/>
              <w:rPr>
                <w:sz w:val="20"/>
                <w:szCs w:val="20"/>
              </w:rPr>
            </w:pPr>
          </w:p>
        </w:tc>
        <w:tc>
          <w:tcPr>
            <w:tcW w:w="5917" w:type="dxa"/>
            <w:tcBorders>
              <w:top w:val="nil"/>
              <w:left w:val="nil"/>
              <w:bottom w:val="nil"/>
              <w:right w:val="nil"/>
            </w:tcBorders>
            <w:shd w:val="clear" w:color="auto" w:fill="auto"/>
            <w:noWrap/>
            <w:vAlign w:val="center"/>
            <w:hideMark/>
          </w:tcPr>
          <w:p w14:paraId="3D0E23F7"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62869FE2" w14:textId="77777777" w:rsidR="00913993" w:rsidRDefault="00913993">
            <w:pPr>
              <w:jc w:val="right"/>
              <w:rPr>
                <w:color w:val="000000"/>
                <w:sz w:val="20"/>
                <w:szCs w:val="20"/>
              </w:rPr>
            </w:pPr>
            <w:r>
              <w:rPr>
                <w:color w:val="000000"/>
                <w:sz w:val="20"/>
                <w:szCs w:val="20"/>
              </w:rPr>
              <w:t>37</w:t>
            </w:r>
          </w:p>
        </w:tc>
        <w:tc>
          <w:tcPr>
            <w:tcW w:w="1221" w:type="dxa"/>
            <w:tcBorders>
              <w:top w:val="nil"/>
              <w:left w:val="nil"/>
              <w:bottom w:val="nil"/>
              <w:right w:val="nil"/>
            </w:tcBorders>
            <w:shd w:val="clear" w:color="auto" w:fill="auto"/>
            <w:noWrap/>
            <w:vAlign w:val="center"/>
            <w:hideMark/>
          </w:tcPr>
          <w:p w14:paraId="61B0832E" w14:textId="77777777" w:rsidR="00913993" w:rsidRDefault="00913993">
            <w:pPr>
              <w:jc w:val="right"/>
              <w:rPr>
                <w:color w:val="000000"/>
                <w:sz w:val="20"/>
                <w:szCs w:val="20"/>
              </w:rPr>
            </w:pPr>
            <w:r>
              <w:rPr>
                <w:color w:val="000000"/>
                <w:sz w:val="20"/>
                <w:szCs w:val="20"/>
              </w:rPr>
              <w:t>131</w:t>
            </w:r>
          </w:p>
        </w:tc>
        <w:tc>
          <w:tcPr>
            <w:tcW w:w="1221" w:type="dxa"/>
            <w:tcBorders>
              <w:top w:val="nil"/>
              <w:left w:val="nil"/>
              <w:bottom w:val="nil"/>
              <w:right w:val="nil"/>
            </w:tcBorders>
            <w:shd w:val="clear" w:color="auto" w:fill="auto"/>
            <w:noWrap/>
            <w:vAlign w:val="center"/>
            <w:hideMark/>
          </w:tcPr>
          <w:p w14:paraId="4BA572FF" w14:textId="77777777" w:rsidR="00913993" w:rsidRDefault="00913993">
            <w:pPr>
              <w:jc w:val="right"/>
              <w:rPr>
                <w:color w:val="000000"/>
                <w:sz w:val="20"/>
                <w:szCs w:val="20"/>
              </w:rPr>
            </w:pPr>
            <w:r>
              <w:rPr>
                <w:color w:val="000000"/>
                <w:sz w:val="20"/>
                <w:szCs w:val="20"/>
              </w:rPr>
              <w:t>28%</w:t>
            </w:r>
          </w:p>
        </w:tc>
      </w:tr>
      <w:tr w:rsidR="00913993" w14:paraId="2A772BC1"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2A19609D"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2A9C2F0B"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4C581D4"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68126AC5"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2596EFB8" w14:textId="77777777" w:rsidR="00913993" w:rsidRDefault="00913993">
            <w:pPr>
              <w:rPr>
                <w:color w:val="000000"/>
                <w:sz w:val="20"/>
                <w:szCs w:val="20"/>
              </w:rPr>
            </w:pPr>
            <w:r>
              <w:rPr>
                <w:color w:val="000000"/>
                <w:sz w:val="20"/>
                <w:szCs w:val="20"/>
              </w:rPr>
              <w:t> </w:t>
            </w:r>
          </w:p>
        </w:tc>
      </w:tr>
      <w:tr w:rsidR="00913993" w14:paraId="5B91C740" w14:textId="77777777" w:rsidTr="00913993">
        <w:trPr>
          <w:trHeight w:val="300"/>
        </w:trPr>
        <w:tc>
          <w:tcPr>
            <w:tcW w:w="1220" w:type="dxa"/>
            <w:tcBorders>
              <w:top w:val="nil"/>
              <w:left w:val="nil"/>
              <w:bottom w:val="nil"/>
              <w:right w:val="nil"/>
            </w:tcBorders>
            <w:shd w:val="clear" w:color="auto" w:fill="auto"/>
            <w:noWrap/>
            <w:vAlign w:val="bottom"/>
            <w:hideMark/>
          </w:tcPr>
          <w:p w14:paraId="38D650A6"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10E0B95D"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833DC1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88EED6B"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E36E8E7" w14:textId="77777777" w:rsidR="00913993" w:rsidRDefault="00913993">
            <w:pPr>
              <w:rPr>
                <w:sz w:val="20"/>
                <w:szCs w:val="20"/>
              </w:rPr>
            </w:pPr>
          </w:p>
        </w:tc>
      </w:tr>
      <w:tr w:rsidR="00913993" w14:paraId="0F5D8EB3"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0295BA38" w14:textId="77777777" w:rsidR="00913993" w:rsidRDefault="00913993">
            <w:pPr>
              <w:rPr>
                <w:color w:val="000000"/>
                <w:sz w:val="20"/>
                <w:szCs w:val="20"/>
              </w:rPr>
            </w:pPr>
            <w:r>
              <w:rPr>
                <w:color w:val="000000"/>
                <w:sz w:val="20"/>
                <w:szCs w:val="20"/>
              </w:rPr>
              <w:t>College of Education</w:t>
            </w:r>
          </w:p>
        </w:tc>
        <w:tc>
          <w:tcPr>
            <w:tcW w:w="1221" w:type="dxa"/>
            <w:tcBorders>
              <w:top w:val="nil"/>
              <w:left w:val="nil"/>
              <w:bottom w:val="nil"/>
              <w:right w:val="nil"/>
            </w:tcBorders>
            <w:shd w:val="clear" w:color="auto" w:fill="auto"/>
            <w:noWrap/>
            <w:vAlign w:val="bottom"/>
            <w:hideMark/>
          </w:tcPr>
          <w:p w14:paraId="4515B343"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6C8ADEAA"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68D21FC" w14:textId="77777777" w:rsidR="00913993" w:rsidRDefault="00913993">
            <w:pPr>
              <w:rPr>
                <w:sz w:val="20"/>
                <w:szCs w:val="20"/>
              </w:rPr>
            </w:pPr>
          </w:p>
        </w:tc>
      </w:tr>
      <w:tr w:rsidR="00913993" w14:paraId="523173D1" w14:textId="77777777" w:rsidTr="00913993">
        <w:trPr>
          <w:trHeight w:val="300"/>
        </w:trPr>
        <w:tc>
          <w:tcPr>
            <w:tcW w:w="1220" w:type="dxa"/>
            <w:tcBorders>
              <w:top w:val="nil"/>
              <w:left w:val="nil"/>
              <w:bottom w:val="nil"/>
              <w:right w:val="nil"/>
            </w:tcBorders>
            <w:shd w:val="clear" w:color="auto" w:fill="auto"/>
            <w:noWrap/>
            <w:vAlign w:val="bottom"/>
            <w:hideMark/>
          </w:tcPr>
          <w:p w14:paraId="13382DD1"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6D4254A9"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4B6B7E7"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0B9F0F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85DD141" w14:textId="77777777" w:rsidR="00913993" w:rsidRDefault="00913993">
            <w:pPr>
              <w:rPr>
                <w:sz w:val="20"/>
                <w:szCs w:val="20"/>
              </w:rPr>
            </w:pPr>
          </w:p>
        </w:tc>
      </w:tr>
      <w:tr w:rsidR="00913993" w14:paraId="728C9548" w14:textId="77777777" w:rsidTr="00913993">
        <w:trPr>
          <w:trHeight w:val="300"/>
        </w:trPr>
        <w:tc>
          <w:tcPr>
            <w:tcW w:w="1220" w:type="dxa"/>
            <w:tcBorders>
              <w:top w:val="nil"/>
              <w:left w:val="nil"/>
              <w:bottom w:val="nil"/>
              <w:right w:val="nil"/>
            </w:tcBorders>
            <w:shd w:val="clear" w:color="auto" w:fill="auto"/>
            <w:noWrap/>
            <w:vAlign w:val="bottom"/>
            <w:hideMark/>
          </w:tcPr>
          <w:p w14:paraId="4E350486"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62FB5C39" w14:textId="77777777" w:rsidR="00913993" w:rsidRDefault="00913993">
            <w:pPr>
              <w:rPr>
                <w:color w:val="000000"/>
                <w:sz w:val="20"/>
                <w:szCs w:val="20"/>
              </w:rPr>
            </w:pPr>
            <w:r>
              <w:rPr>
                <w:color w:val="000000"/>
                <w:sz w:val="20"/>
                <w:szCs w:val="20"/>
              </w:rPr>
              <w:t>Counseling &amp; Higher Education</w:t>
            </w:r>
          </w:p>
        </w:tc>
        <w:tc>
          <w:tcPr>
            <w:tcW w:w="1221" w:type="dxa"/>
            <w:tcBorders>
              <w:top w:val="nil"/>
              <w:left w:val="nil"/>
              <w:bottom w:val="nil"/>
              <w:right w:val="nil"/>
            </w:tcBorders>
            <w:shd w:val="clear" w:color="auto" w:fill="auto"/>
            <w:noWrap/>
            <w:vAlign w:val="center"/>
            <w:hideMark/>
          </w:tcPr>
          <w:p w14:paraId="600DE4DA"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1011597D" w14:textId="77777777" w:rsidR="00913993" w:rsidRDefault="00913993">
            <w:pPr>
              <w:jc w:val="right"/>
              <w:rPr>
                <w:color w:val="000000"/>
                <w:sz w:val="20"/>
                <w:szCs w:val="20"/>
              </w:rPr>
            </w:pPr>
            <w:r>
              <w:rPr>
                <w:color w:val="000000"/>
                <w:sz w:val="20"/>
                <w:szCs w:val="20"/>
              </w:rPr>
              <w:t>16</w:t>
            </w:r>
          </w:p>
        </w:tc>
        <w:tc>
          <w:tcPr>
            <w:tcW w:w="1221" w:type="dxa"/>
            <w:tcBorders>
              <w:top w:val="nil"/>
              <w:left w:val="nil"/>
              <w:bottom w:val="nil"/>
              <w:right w:val="nil"/>
            </w:tcBorders>
            <w:shd w:val="clear" w:color="auto" w:fill="auto"/>
            <w:noWrap/>
            <w:vAlign w:val="center"/>
            <w:hideMark/>
          </w:tcPr>
          <w:p w14:paraId="04A2BF2B" w14:textId="77777777" w:rsidR="00913993" w:rsidRDefault="00913993">
            <w:pPr>
              <w:jc w:val="right"/>
              <w:rPr>
                <w:color w:val="000000"/>
                <w:sz w:val="20"/>
                <w:szCs w:val="20"/>
              </w:rPr>
            </w:pPr>
            <w:r>
              <w:rPr>
                <w:color w:val="000000"/>
                <w:sz w:val="20"/>
                <w:szCs w:val="20"/>
              </w:rPr>
              <w:t>25%</w:t>
            </w:r>
          </w:p>
        </w:tc>
      </w:tr>
      <w:tr w:rsidR="00913993" w14:paraId="56A64C7B" w14:textId="77777777" w:rsidTr="00913993">
        <w:trPr>
          <w:trHeight w:val="300"/>
        </w:trPr>
        <w:tc>
          <w:tcPr>
            <w:tcW w:w="1220" w:type="dxa"/>
            <w:tcBorders>
              <w:top w:val="nil"/>
              <w:left w:val="nil"/>
              <w:bottom w:val="nil"/>
              <w:right w:val="nil"/>
            </w:tcBorders>
            <w:shd w:val="clear" w:color="auto" w:fill="auto"/>
            <w:noWrap/>
            <w:vAlign w:val="bottom"/>
            <w:hideMark/>
          </w:tcPr>
          <w:p w14:paraId="1647E1FF"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5EB5AA68" w14:textId="77777777" w:rsidR="00913993" w:rsidRDefault="00913993">
            <w:pPr>
              <w:rPr>
                <w:color w:val="000000"/>
                <w:sz w:val="20"/>
                <w:szCs w:val="20"/>
              </w:rPr>
            </w:pPr>
            <w:r>
              <w:rPr>
                <w:color w:val="000000"/>
                <w:sz w:val="20"/>
                <w:szCs w:val="20"/>
              </w:rPr>
              <w:t>Educational Psychology</w:t>
            </w:r>
          </w:p>
        </w:tc>
        <w:tc>
          <w:tcPr>
            <w:tcW w:w="1221" w:type="dxa"/>
            <w:tcBorders>
              <w:top w:val="nil"/>
              <w:left w:val="nil"/>
              <w:bottom w:val="nil"/>
              <w:right w:val="nil"/>
            </w:tcBorders>
            <w:shd w:val="clear" w:color="auto" w:fill="auto"/>
            <w:noWrap/>
            <w:vAlign w:val="center"/>
            <w:hideMark/>
          </w:tcPr>
          <w:p w14:paraId="7A574F83" w14:textId="77777777" w:rsidR="00913993" w:rsidRDefault="00913993">
            <w:pPr>
              <w:jc w:val="right"/>
              <w:rPr>
                <w:color w:val="000000"/>
                <w:sz w:val="20"/>
                <w:szCs w:val="20"/>
              </w:rPr>
            </w:pPr>
            <w:r>
              <w:rPr>
                <w:color w:val="000000"/>
                <w:sz w:val="20"/>
                <w:szCs w:val="20"/>
              </w:rPr>
              <w:t>4</w:t>
            </w:r>
          </w:p>
        </w:tc>
        <w:tc>
          <w:tcPr>
            <w:tcW w:w="1221" w:type="dxa"/>
            <w:tcBorders>
              <w:top w:val="nil"/>
              <w:left w:val="nil"/>
              <w:bottom w:val="nil"/>
              <w:right w:val="nil"/>
            </w:tcBorders>
            <w:shd w:val="clear" w:color="auto" w:fill="auto"/>
            <w:noWrap/>
            <w:vAlign w:val="center"/>
            <w:hideMark/>
          </w:tcPr>
          <w:p w14:paraId="02925ED6" w14:textId="77777777" w:rsidR="00913993" w:rsidRDefault="00913993">
            <w:pPr>
              <w:jc w:val="right"/>
              <w:rPr>
                <w:color w:val="000000"/>
                <w:sz w:val="20"/>
                <w:szCs w:val="20"/>
              </w:rPr>
            </w:pPr>
            <w:r>
              <w:rPr>
                <w:color w:val="000000"/>
                <w:sz w:val="20"/>
                <w:szCs w:val="20"/>
              </w:rPr>
              <w:t>22</w:t>
            </w:r>
          </w:p>
        </w:tc>
        <w:tc>
          <w:tcPr>
            <w:tcW w:w="1221" w:type="dxa"/>
            <w:tcBorders>
              <w:top w:val="nil"/>
              <w:left w:val="nil"/>
              <w:bottom w:val="nil"/>
              <w:right w:val="nil"/>
            </w:tcBorders>
            <w:shd w:val="clear" w:color="auto" w:fill="auto"/>
            <w:noWrap/>
            <w:vAlign w:val="center"/>
            <w:hideMark/>
          </w:tcPr>
          <w:p w14:paraId="444CF02A" w14:textId="77777777" w:rsidR="00913993" w:rsidRDefault="00913993">
            <w:pPr>
              <w:jc w:val="right"/>
              <w:rPr>
                <w:color w:val="000000"/>
                <w:sz w:val="20"/>
                <w:szCs w:val="20"/>
              </w:rPr>
            </w:pPr>
            <w:r>
              <w:rPr>
                <w:color w:val="000000"/>
                <w:sz w:val="20"/>
                <w:szCs w:val="20"/>
              </w:rPr>
              <w:t>18%</w:t>
            </w:r>
          </w:p>
        </w:tc>
      </w:tr>
      <w:tr w:rsidR="00913993" w14:paraId="71829233" w14:textId="77777777" w:rsidTr="00913993">
        <w:trPr>
          <w:trHeight w:val="300"/>
        </w:trPr>
        <w:tc>
          <w:tcPr>
            <w:tcW w:w="1220" w:type="dxa"/>
            <w:tcBorders>
              <w:top w:val="nil"/>
              <w:left w:val="nil"/>
              <w:bottom w:val="nil"/>
              <w:right w:val="nil"/>
            </w:tcBorders>
            <w:shd w:val="clear" w:color="auto" w:fill="auto"/>
            <w:noWrap/>
            <w:vAlign w:val="bottom"/>
            <w:hideMark/>
          </w:tcPr>
          <w:p w14:paraId="44D0F7A1"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FB8B960" w14:textId="77777777" w:rsidR="00913993" w:rsidRDefault="00913993">
            <w:pPr>
              <w:rPr>
                <w:color w:val="000000"/>
                <w:sz w:val="20"/>
                <w:szCs w:val="20"/>
              </w:rPr>
            </w:pPr>
            <w:r>
              <w:rPr>
                <w:color w:val="000000"/>
                <w:sz w:val="20"/>
                <w:szCs w:val="20"/>
              </w:rPr>
              <w:t xml:space="preserve">Kinesiology, </w:t>
            </w:r>
            <w:proofErr w:type="spellStart"/>
            <w:r>
              <w:rPr>
                <w:color w:val="000000"/>
                <w:sz w:val="20"/>
                <w:szCs w:val="20"/>
              </w:rPr>
              <w:t>Hlth</w:t>
            </w:r>
            <w:proofErr w:type="spellEnd"/>
            <w:r>
              <w:rPr>
                <w:color w:val="000000"/>
                <w:sz w:val="20"/>
                <w:szCs w:val="20"/>
              </w:rPr>
              <w:t xml:space="preserve"> Promo, &amp; Rec</w:t>
            </w:r>
          </w:p>
        </w:tc>
        <w:tc>
          <w:tcPr>
            <w:tcW w:w="1221" w:type="dxa"/>
            <w:tcBorders>
              <w:top w:val="nil"/>
              <w:left w:val="nil"/>
              <w:bottom w:val="nil"/>
              <w:right w:val="nil"/>
            </w:tcBorders>
            <w:shd w:val="clear" w:color="auto" w:fill="auto"/>
            <w:noWrap/>
            <w:vAlign w:val="center"/>
            <w:hideMark/>
          </w:tcPr>
          <w:p w14:paraId="0CAC6235" w14:textId="77777777" w:rsidR="00913993" w:rsidRDefault="00913993">
            <w:pPr>
              <w:jc w:val="right"/>
              <w:rPr>
                <w:color w:val="000000"/>
                <w:sz w:val="20"/>
                <w:szCs w:val="20"/>
              </w:rPr>
            </w:pPr>
            <w:r>
              <w:rPr>
                <w:color w:val="000000"/>
                <w:sz w:val="20"/>
                <w:szCs w:val="20"/>
              </w:rPr>
              <w:t>10</w:t>
            </w:r>
          </w:p>
        </w:tc>
        <w:tc>
          <w:tcPr>
            <w:tcW w:w="1221" w:type="dxa"/>
            <w:tcBorders>
              <w:top w:val="nil"/>
              <w:left w:val="nil"/>
              <w:bottom w:val="nil"/>
              <w:right w:val="nil"/>
            </w:tcBorders>
            <w:shd w:val="clear" w:color="auto" w:fill="auto"/>
            <w:noWrap/>
            <w:vAlign w:val="center"/>
            <w:hideMark/>
          </w:tcPr>
          <w:p w14:paraId="4C4045EC" w14:textId="77777777" w:rsidR="00913993" w:rsidRDefault="00913993">
            <w:pPr>
              <w:jc w:val="right"/>
              <w:rPr>
                <w:color w:val="000000"/>
                <w:sz w:val="20"/>
                <w:szCs w:val="20"/>
              </w:rPr>
            </w:pPr>
            <w:r>
              <w:rPr>
                <w:color w:val="000000"/>
                <w:sz w:val="20"/>
                <w:szCs w:val="20"/>
              </w:rPr>
              <w:t>22</w:t>
            </w:r>
          </w:p>
        </w:tc>
        <w:tc>
          <w:tcPr>
            <w:tcW w:w="1221" w:type="dxa"/>
            <w:tcBorders>
              <w:top w:val="nil"/>
              <w:left w:val="nil"/>
              <w:bottom w:val="nil"/>
              <w:right w:val="nil"/>
            </w:tcBorders>
            <w:shd w:val="clear" w:color="auto" w:fill="auto"/>
            <w:noWrap/>
            <w:vAlign w:val="center"/>
            <w:hideMark/>
          </w:tcPr>
          <w:p w14:paraId="58C75130" w14:textId="77777777" w:rsidR="00913993" w:rsidRDefault="00913993">
            <w:pPr>
              <w:jc w:val="right"/>
              <w:rPr>
                <w:color w:val="000000"/>
                <w:sz w:val="20"/>
                <w:szCs w:val="20"/>
              </w:rPr>
            </w:pPr>
            <w:r>
              <w:rPr>
                <w:color w:val="000000"/>
                <w:sz w:val="20"/>
                <w:szCs w:val="20"/>
              </w:rPr>
              <w:t>45%</w:t>
            </w:r>
          </w:p>
        </w:tc>
      </w:tr>
      <w:tr w:rsidR="00913993" w14:paraId="0AC60068" w14:textId="77777777" w:rsidTr="00913993">
        <w:trPr>
          <w:trHeight w:val="300"/>
        </w:trPr>
        <w:tc>
          <w:tcPr>
            <w:tcW w:w="1220" w:type="dxa"/>
            <w:tcBorders>
              <w:top w:val="nil"/>
              <w:left w:val="nil"/>
              <w:bottom w:val="nil"/>
              <w:right w:val="nil"/>
            </w:tcBorders>
            <w:shd w:val="clear" w:color="auto" w:fill="auto"/>
            <w:noWrap/>
            <w:vAlign w:val="bottom"/>
            <w:hideMark/>
          </w:tcPr>
          <w:p w14:paraId="392FA0B8"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33585C9" w14:textId="77777777" w:rsidR="00913993" w:rsidRDefault="00913993">
            <w:pPr>
              <w:rPr>
                <w:color w:val="000000"/>
                <w:sz w:val="20"/>
                <w:szCs w:val="20"/>
              </w:rPr>
            </w:pPr>
            <w:r>
              <w:rPr>
                <w:color w:val="000000"/>
                <w:sz w:val="20"/>
                <w:szCs w:val="20"/>
              </w:rPr>
              <w:t>Teacher Education &amp; Admin</w:t>
            </w:r>
          </w:p>
        </w:tc>
        <w:tc>
          <w:tcPr>
            <w:tcW w:w="1221" w:type="dxa"/>
            <w:tcBorders>
              <w:top w:val="nil"/>
              <w:left w:val="nil"/>
              <w:bottom w:val="nil"/>
              <w:right w:val="nil"/>
            </w:tcBorders>
            <w:shd w:val="clear" w:color="auto" w:fill="auto"/>
            <w:noWrap/>
            <w:vAlign w:val="center"/>
            <w:hideMark/>
          </w:tcPr>
          <w:p w14:paraId="675A7324" w14:textId="77777777" w:rsidR="00913993" w:rsidRDefault="00913993">
            <w:pPr>
              <w:jc w:val="right"/>
              <w:rPr>
                <w:color w:val="000000"/>
                <w:sz w:val="20"/>
                <w:szCs w:val="20"/>
              </w:rPr>
            </w:pPr>
            <w:r>
              <w:rPr>
                <w:color w:val="000000"/>
                <w:sz w:val="20"/>
                <w:szCs w:val="20"/>
              </w:rPr>
              <w:t>20</w:t>
            </w:r>
          </w:p>
        </w:tc>
        <w:tc>
          <w:tcPr>
            <w:tcW w:w="1221" w:type="dxa"/>
            <w:tcBorders>
              <w:top w:val="nil"/>
              <w:left w:val="nil"/>
              <w:bottom w:val="nil"/>
              <w:right w:val="nil"/>
            </w:tcBorders>
            <w:shd w:val="clear" w:color="auto" w:fill="auto"/>
            <w:noWrap/>
            <w:vAlign w:val="center"/>
            <w:hideMark/>
          </w:tcPr>
          <w:p w14:paraId="1400277D" w14:textId="77777777" w:rsidR="00913993" w:rsidRDefault="00913993">
            <w:pPr>
              <w:jc w:val="right"/>
              <w:rPr>
                <w:color w:val="000000"/>
                <w:sz w:val="20"/>
                <w:szCs w:val="20"/>
              </w:rPr>
            </w:pPr>
            <w:r>
              <w:rPr>
                <w:color w:val="000000"/>
                <w:sz w:val="20"/>
                <w:szCs w:val="20"/>
              </w:rPr>
              <w:t>32</w:t>
            </w:r>
          </w:p>
        </w:tc>
        <w:tc>
          <w:tcPr>
            <w:tcW w:w="1221" w:type="dxa"/>
            <w:tcBorders>
              <w:top w:val="nil"/>
              <w:left w:val="nil"/>
              <w:bottom w:val="nil"/>
              <w:right w:val="nil"/>
            </w:tcBorders>
            <w:shd w:val="clear" w:color="auto" w:fill="auto"/>
            <w:noWrap/>
            <w:vAlign w:val="center"/>
            <w:hideMark/>
          </w:tcPr>
          <w:p w14:paraId="64F7A01A" w14:textId="77777777" w:rsidR="00913993" w:rsidRDefault="00913993">
            <w:pPr>
              <w:jc w:val="right"/>
              <w:rPr>
                <w:color w:val="000000"/>
                <w:sz w:val="20"/>
                <w:szCs w:val="20"/>
              </w:rPr>
            </w:pPr>
            <w:r>
              <w:rPr>
                <w:color w:val="000000"/>
                <w:sz w:val="20"/>
                <w:szCs w:val="20"/>
              </w:rPr>
              <w:t>63%</w:t>
            </w:r>
          </w:p>
        </w:tc>
      </w:tr>
      <w:tr w:rsidR="00913993" w14:paraId="2D51EAA5" w14:textId="77777777" w:rsidTr="00913993">
        <w:trPr>
          <w:trHeight w:val="300"/>
        </w:trPr>
        <w:tc>
          <w:tcPr>
            <w:tcW w:w="1220" w:type="dxa"/>
            <w:tcBorders>
              <w:top w:val="nil"/>
              <w:left w:val="nil"/>
              <w:bottom w:val="nil"/>
              <w:right w:val="nil"/>
            </w:tcBorders>
            <w:shd w:val="clear" w:color="auto" w:fill="auto"/>
            <w:noWrap/>
            <w:vAlign w:val="bottom"/>
            <w:hideMark/>
          </w:tcPr>
          <w:p w14:paraId="690A4C07"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B1395DD" w14:textId="77777777" w:rsidR="00913993" w:rsidRDefault="00913993">
            <w:pPr>
              <w:rPr>
                <w:color w:val="000000"/>
                <w:sz w:val="20"/>
                <w:szCs w:val="20"/>
              </w:rPr>
            </w:pPr>
            <w:r>
              <w:rPr>
                <w:color w:val="000000"/>
                <w:sz w:val="20"/>
                <w:szCs w:val="20"/>
              </w:rPr>
              <w:t>Education-Ed Prep</w:t>
            </w:r>
          </w:p>
        </w:tc>
        <w:tc>
          <w:tcPr>
            <w:tcW w:w="1221" w:type="dxa"/>
            <w:tcBorders>
              <w:top w:val="nil"/>
              <w:left w:val="nil"/>
              <w:bottom w:val="nil"/>
              <w:right w:val="nil"/>
            </w:tcBorders>
            <w:shd w:val="clear" w:color="auto" w:fill="auto"/>
            <w:noWrap/>
            <w:vAlign w:val="center"/>
            <w:hideMark/>
          </w:tcPr>
          <w:p w14:paraId="496919A6"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center"/>
            <w:hideMark/>
          </w:tcPr>
          <w:p w14:paraId="6009D164"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73B2CC3B" w14:textId="77777777" w:rsidR="00913993" w:rsidRDefault="00913993">
            <w:pPr>
              <w:jc w:val="right"/>
              <w:rPr>
                <w:color w:val="000000"/>
                <w:sz w:val="20"/>
                <w:szCs w:val="20"/>
              </w:rPr>
            </w:pPr>
          </w:p>
        </w:tc>
      </w:tr>
      <w:tr w:rsidR="00913993" w14:paraId="3D237389" w14:textId="77777777" w:rsidTr="00913993">
        <w:trPr>
          <w:trHeight w:val="300"/>
        </w:trPr>
        <w:tc>
          <w:tcPr>
            <w:tcW w:w="1220" w:type="dxa"/>
            <w:tcBorders>
              <w:top w:val="nil"/>
              <w:left w:val="nil"/>
              <w:bottom w:val="nil"/>
              <w:right w:val="nil"/>
            </w:tcBorders>
            <w:shd w:val="clear" w:color="auto" w:fill="auto"/>
            <w:noWrap/>
            <w:vAlign w:val="bottom"/>
            <w:hideMark/>
          </w:tcPr>
          <w:p w14:paraId="3AA3957B" w14:textId="77777777" w:rsidR="00913993" w:rsidRDefault="00913993">
            <w:pPr>
              <w:jc w:val="right"/>
              <w:rPr>
                <w:sz w:val="20"/>
                <w:szCs w:val="20"/>
              </w:rPr>
            </w:pPr>
          </w:p>
        </w:tc>
        <w:tc>
          <w:tcPr>
            <w:tcW w:w="5917" w:type="dxa"/>
            <w:tcBorders>
              <w:top w:val="nil"/>
              <w:left w:val="nil"/>
              <w:bottom w:val="nil"/>
              <w:right w:val="nil"/>
            </w:tcBorders>
            <w:shd w:val="clear" w:color="auto" w:fill="auto"/>
            <w:noWrap/>
            <w:vAlign w:val="center"/>
            <w:hideMark/>
          </w:tcPr>
          <w:p w14:paraId="30AA6BD9"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14F82758" w14:textId="77777777" w:rsidR="00913993" w:rsidRDefault="00913993">
            <w:pPr>
              <w:jc w:val="right"/>
              <w:rPr>
                <w:color w:val="000000"/>
                <w:sz w:val="20"/>
                <w:szCs w:val="20"/>
              </w:rPr>
            </w:pPr>
            <w:r>
              <w:rPr>
                <w:color w:val="000000"/>
                <w:sz w:val="20"/>
                <w:szCs w:val="20"/>
              </w:rPr>
              <w:t>38</w:t>
            </w:r>
          </w:p>
        </w:tc>
        <w:tc>
          <w:tcPr>
            <w:tcW w:w="1221" w:type="dxa"/>
            <w:tcBorders>
              <w:top w:val="nil"/>
              <w:left w:val="nil"/>
              <w:bottom w:val="nil"/>
              <w:right w:val="nil"/>
            </w:tcBorders>
            <w:shd w:val="clear" w:color="auto" w:fill="auto"/>
            <w:noWrap/>
            <w:vAlign w:val="center"/>
            <w:hideMark/>
          </w:tcPr>
          <w:p w14:paraId="0F0A27B3" w14:textId="77777777" w:rsidR="00913993" w:rsidRDefault="00913993">
            <w:pPr>
              <w:jc w:val="right"/>
              <w:rPr>
                <w:color w:val="000000"/>
                <w:sz w:val="20"/>
                <w:szCs w:val="20"/>
              </w:rPr>
            </w:pPr>
            <w:r>
              <w:rPr>
                <w:color w:val="000000"/>
                <w:sz w:val="20"/>
                <w:szCs w:val="20"/>
              </w:rPr>
              <w:t>93</w:t>
            </w:r>
          </w:p>
        </w:tc>
        <w:tc>
          <w:tcPr>
            <w:tcW w:w="1221" w:type="dxa"/>
            <w:tcBorders>
              <w:top w:val="nil"/>
              <w:left w:val="nil"/>
              <w:bottom w:val="nil"/>
              <w:right w:val="nil"/>
            </w:tcBorders>
            <w:shd w:val="clear" w:color="auto" w:fill="auto"/>
            <w:noWrap/>
            <w:vAlign w:val="center"/>
            <w:hideMark/>
          </w:tcPr>
          <w:p w14:paraId="13A1B182" w14:textId="77777777" w:rsidR="00913993" w:rsidRDefault="00913993">
            <w:pPr>
              <w:jc w:val="right"/>
              <w:rPr>
                <w:color w:val="000000"/>
                <w:sz w:val="20"/>
                <w:szCs w:val="20"/>
              </w:rPr>
            </w:pPr>
            <w:r>
              <w:rPr>
                <w:color w:val="000000"/>
                <w:sz w:val="20"/>
                <w:szCs w:val="20"/>
              </w:rPr>
              <w:t>41%</w:t>
            </w:r>
          </w:p>
        </w:tc>
      </w:tr>
      <w:tr w:rsidR="00913993" w14:paraId="457A8BFD"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14142829" w14:textId="77777777" w:rsidR="00913993" w:rsidRDefault="00913993">
            <w:pPr>
              <w:rPr>
                <w:color w:val="000000"/>
                <w:sz w:val="20"/>
                <w:szCs w:val="20"/>
              </w:rPr>
            </w:pPr>
            <w:r>
              <w:rPr>
                <w:color w:val="000000"/>
                <w:sz w:val="20"/>
                <w:szCs w:val="20"/>
              </w:rPr>
              <w:lastRenderedPageBreak/>
              <w:t> </w:t>
            </w:r>
          </w:p>
        </w:tc>
        <w:tc>
          <w:tcPr>
            <w:tcW w:w="5917" w:type="dxa"/>
            <w:tcBorders>
              <w:top w:val="nil"/>
              <w:left w:val="nil"/>
              <w:bottom w:val="single" w:sz="8" w:space="0" w:color="auto"/>
              <w:right w:val="nil"/>
            </w:tcBorders>
            <w:shd w:val="clear" w:color="auto" w:fill="auto"/>
            <w:noWrap/>
            <w:vAlign w:val="center"/>
            <w:hideMark/>
          </w:tcPr>
          <w:p w14:paraId="64557B1E"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3E612004"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2F16056F"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7ADB2DD7" w14:textId="77777777" w:rsidR="00913993" w:rsidRDefault="00913993">
            <w:pPr>
              <w:rPr>
                <w:color w:val="000000"/>
                <w:sz w:val="20"/>
                <w:szCs w:val="20"/>
              </w:rPr>
            </w:pPr>
            <w:r>
              <w:rPr>
                <w:color w:val="000000"/>
                <w:sz w:val="20"/>
                <w:szCs w:val="20"/>
              </w:rPr>
              <w:t> </w:t>
            </w:r>
          </w:p>
        </w:tc>
      </w:tr>
      <w:tr w:rsidR="00913993" w14:paraId="5A25297F" w14:textId="77777777" w:rsidTr="00913993">
        <w:trPr>
          <w:trHeight w:val="300"/>
        </w:trPr>
        <w:tc>
          <w:tcPr>
            <w:tcW w:w="1220" w:type="dxa"/>
            <w:tcBorders>
              <w:top w:val="nil"/>
              <w:left w:val="nil"/>
              <w:bottom w:val="nil"/>
              <w:right w:val="nil"/>
            </w:tcBorders>
            <w:shd w:val="clear" w:color="auto" w:fill="auto"/>
            <w:noWrap/>
            <w:vAlign w:val="bottom"/>
            <w:hideMark/>
          </w:tcPr>
          <w:p w14:paraId="09593E8F"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3FC198AA"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10A8BC0"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C9FFE00"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0DFF0C8" w14:textId="77777777" w:rsidR="00913993" w:rsidRDefault="00913993">
            <w:pPr>
              <w:rPr>
                <w:sz w:val="20"/>
                <w:szCs w:val="20"/>
              </w:rPr>
            </w:pPr>
          </w:p>
        </w:tc>
      </w:tr>
      <w:tr w:rsidR="00913993" w14:paraId="2804DCF0"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5EB5C088" w14:textId="77777777" w:rsidR="00913993" w:rsidRDefault="00913993">
            <w:pPr>
              <w:rPr>
                <w:color w:val="000000"/>
                <w:sz w:val="20"/>
                <w:szCs w:val="20"/>
              </w:rPr>
            </w:pPr>
            <w:r>
              <w:rPr>
                <w:color w:val="000000"/>
                <w:sz w:val="20"/>
                <w:szCs w:val="20"/>
              </w:rPr>
              <w:t>College of Information</w:t>
            </w:r>
          </w:p>
        </w:tc>
        <w:tc>
          <w:tcPr>
            <w:tcW w:w="1221" w:type="dxa"/>
            <w:tcBorders>
              <w:top w:val="nil"/>
              <w:left w:val="nil"/>
              <w:bottom w:val="nil"/>
              <w:right w:val="nil"/>
            </w:tcBorders>
            <w:shd w:val="clear" w:color="auto" w:fill="auto"/>
            <w:noWrap/>
            <w:vAlign w:val="bottom"/>
            <w:hideMark/>
          </w:tcPr>
          <w:p w14:paraId="7DA8019C"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3152C691"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F987D1F" w14:textId="77777777" w:rsidR="00913993" w:rsidRDefault="00913993">
            <w:pPr>
              <w:rPr>
                <w:sz w:val="20"/>
                <w:szCs w:val="20"/>
              </w:rPr>
            </w:pPr>
          </w:p>
        </w:tc>
      </w:tr>
      <w:tr w:rsidR="00913993" w14:paraId="3B50FBC5" w14:textId="77777777" w:rsidTr="00913993">
        <w:trPr>
          <w:trHeight w:val="300"/>
        </w:trPr>
        <w:tc>
          <w:tcPr>
            <w:tcW w:w="1220" w:type="dxa"/>
            <w:tcBorders>
              <w:top w:val="nil"/>
              <w:left w:val="nil"/>
              <w:bottom w:val="nil"/>
              <w:right w:val="nil"/>
            </w:tcBorders>
            <w:shd w:val="clear" w:color="auto" w:fill="auto"/>
            <w:noWrap/>
            <w:vAlign w:val="bottom"/>
            <w:hideMark/>
          </w:tcPr>
          <w:p w14:paraId="5D9CB263"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5F745994"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D9D65E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A5AE7F1"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C80FC04" w14:textId="77777777" w:rsidR="00913993" w:rsidRDefault="00913993">
            <w:pPr>
              <w:rPr>
                <w:sz w:val="20"/>
                <w:szCs w:val="20"/>
              </w:rPr>
            </w:pPr>
          </w:p>
        </w:tc>
      </w:tr>
      <w:tr w:rsidR="00913993" w14:paraId="13509F50" w14:textId="77777777" w:rsidTr="00913993">
        <w:trPr>
          <w:trHeight w:val="300"/>
        </w:trPr>
        <w:tc>
          <w:tcPr>
            <w:tcW w:w="1220" w:type="dxa"/>
            <w:tcBorders>
              <w:top w:val="nil"/>
              <w:left w:val="nil"/>
              <w:bottom w:val="nil"/>
              <w:right w:val="nil"/>
            </w:tcBorders>
            <w:shd w:val="clear" w:color="auto" w:fill="auto"/>
            <w:noWrap/>
            <w:vAlign w:val="bottom"/>
            <w:hideMark/>
          </w:tcPr>
          <w:p w14:paraId="2CD797FF"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65EEECE6" w14:textId="77777777" w:rsidR="00913993" w:rsidRDefault="00913993">
            <w:pPr>
              <w:rPr>
                <w:color w:val="000000"/>
                <w:sz w:val="20"/>
                <w:szCs w:val="20"/>
              </w:rPr>
            </w:pPr>
            <w:r>
              <w:rPr>
                <w:color w:val="000000"/>
                <w:sz w:val="20"/>
                <w:szCs w:val="20"/>
              </w:rPr>
              <w:t>Information Science</w:t>
            </w:r>
          </w:p>
        </w:tc>
        <w:tc>
          <w:tcPr>
            <w:tcW w:w="1221" w:type="dxa"/>
            <w:tcBorders>
              <w:top w:val="nil"/>
              <w:left w:val="nil"/>
              <w:bottom w:val="nil"/>
              <w:right w:val="nil"/>
            </w:tcBorders>
            <w:shd w:val="clear" w:color="auto" w:fill="auto"/>
            <w:noWrap/>
            <w:vAlign w:val="center"/>
            <w:hideMark/>
          </w:tcPr>
          <w:p w14:paraId="1A03168A" w14:textId="77777777" w:rsidR="00913993" w:rsidRDefault="00913993">
            <w:pPr>
              <w:jc w:val="right"/>
              <w:rPr>
                <w:color w:val="000000"/>
                <w:sz w:val="20"/>
                <w:szCs w:val="20"/>
              </w:rPr>
            </w:pPr>
            <w:r>
              <w:rPr>
                <w:color w:val="000000"/>
                <w:sz w:val="20"/>
                <w:szCs w:val="20"/>
              </w:rPr>
              <w:t>11</w:t>
            </w:r>
          </w:p>
        </w:tc>
        <w:tc>
          <w:tcPr>
            <w:tcW w:w="1221" w:type="dxa"/>
            <w:tcBorders>
              <w:top w:val="nil"/>
              <w:left w:val="nil"/>
              <w:bottom w:val="nil"/>
              <w:right w:val="nil"/>
            </w:tcBorders>
            <w:shd w:val="clear" w:color="auto" w:fill="auto"/>
            <w:noWrap/>
            <w:vAlign w:val="center"/>
            <w:hideMark/>
          </w:tcPr>
          <w:p w14:paraId="03845D97" w14:textId="77777777" w:rsidR="00913993" w:rsidRDefault="00913993">
            <w:pPr>
              <w:jc w:val="right"/>
              <w:rPr>
                <w:color w:val="000000"/>
                <w:sz w:val="20"/>
                <w:szCs w:val="20"/>
              </w:rPr>
            </w:pPr>
            <w:r>
              <w:rPr>
                <w:color w:val="000000"/>
                <w:sz w:val="20"/>
                <w:szCs w:val="20"/>
              </w:rPr>
              <w:t>23</w:t>
            </w:r>
          </w:p>
        </w:tc>
        <w:tc>
          <w:tcPr>
            <w:tcW w:w="1221" w:type="dxa"/>
            <w:tcBorders>
              <w:top w:val="nil"/>
              <w:left w:val="nil"/>
              <w:bottom w:val="nil"/>
              <w:right w:val="nil"/>
            </w:tcBorders>
            <w:shd w:val="clear" w:color="auto" w:fill="auto"/>
            <w:noWrap/>
            <w:vAlign w:val="center"/>
            <w:hideMark/>
          </w:tcPr>
          <w:p w14:paraId="080718D7" w14:textId="77777777" w:rsidR="00913993" w:rsidRDefault="00913993">
            <w:pPr>
              <w:jc w:val="right"/>
              <w:rPr>
                <w:color w:val="000000"/>
                <w:sz w:val="20"/>
                <w:szCs w:val="20"/>
              </w:rPr>
            </w:pPr>
            <w:r>
              <w:rPr>
                <w:color w:val="000000"/>
                <w:sz w:val="20"/>
                <w:szCs w:val="20"/>
              </w:rPr>
              <w:t>48%</w:t>
            </w:r>
          </w:p>
        </w:tc>
      </w:tr>
      <w:tr w:rsidR="00913993" w14:paraId="52ACB2E2" w14:textId="77777777" w:rsidTr="00913993">
        <w:trPr>
          <w:trHeight w:val="300"/>
        </w:trPr>
        <w:tc>
          <w:tcPr>
            <w:tcW w:w="1220" w:type="dxa"/>
            <w:tcBorders>
              <w:top w:val="nil"/>
              <w:left w:val="nil"/>
              <w:bottom w:val="nil"/>
              <w:right w:val="nil"/>
            </w:tcBorders>
            <w:shd w:val="clear" w:color="auto" w:fill="auto"/>
            <w:noWrap/>
            <w:vAlign w:val="bottom"/>
            <w:hideMark/>
          </w:tcPr>
          <w:p w14:paraId="16FC842D"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0676A17" w14:textId="77777777" w:rsidR="00913993" w:rsidRDefault="00913993">
            <w:pPr>
              <w:rPr>
                <w:color w:val="000000"/>
                <w:sz w:val="20"/>
                <w:szCs w:val="20"/>
              </w:rPr>
            </w:pPr>
            <w:r>
              <w:rPr>
                <w:color w:val="000000"/>
                <w:sz w:val="20"/>
                <w:szCs w:val="20"/>
              </w:rPr>
              <w:t>Learning Technologies</w:t>
            </w:r>
          </w:p>
        </w:tc>
        <w:tc>
          <w:tcPr>
            <w:tcW w:w="1221" w:type="dxa"/>
            <w:tcBorders>
              <w:top w:val="nil"/>
              <w:left w:val="nil"/>
              <w:bottom w:val="nil"/>
              <w:right w:val="nil"/>
            </w:tcBorders>
            <w:shd w:val="clear" w:color="auto" w:fill="auto"/>
            <w:noWrap/>
            <w:vAlign w:val="center"/>
            <w:hideMark/>
          </w:tcPr>
          <w:p w14:paraId="4A5DF9F4"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124ADA63" w14:textId="77777777" w:rsidR="00913993" w:rsidRDefault="00913993">
            <w:pPr>
              <w:jc w:val="right"/>
              <w:rPr>
                <w:color w:val="000000"/>
                <w:sz w:val="20"/>
                <w:szCs w:val="20"/>
              </w:rPr>
            </w:pPr>
            <w:r>
              <w:rPr>
                <w:color w:val="000000"/>
                <w:sz w:val="20"/>
                <w:szCs w:val="20"/>
              </w:rPr>
              <w:t>17</w:t>
            </w:r>
          </w:p>
        </w:tc>
        <w:tc>
          <w:tcPr>
            <w:tcW w:w="1221" w:type="dxa"/>
            <w:tcBorders>
              <w:top w:val="nil"/>
              <w:left w:val="nil"/>
              <w:bottom w:val="nil"/>
              <w:right w:val="nil"/>
            </w:tcBorders>
            <w:shd w:val="clear" w:color="auto" w:fill="auto"/>
            <w:noWrap/>
            <w:vAlign w:val="center"/>
            <w:hideMark/>
          </w:tcPr>
          <w:p w14:paraId="5CA8CC26" w14:textId="77777777" w:rsidR="00913993" w:rsidRDefault="00913993">
            <w:pPr>
              <w:jc w:val="right"/>
              <w:rPr>
                <w:color w:val="000000"/>
                <w:sz w:val="20"/>
                <w:szCs w:val="20"/>
              </w:rPr>
            </w:pPr>
            <w:r>
              <w:rPr>
                <w:color w:val="000000"/>
                <w:sz w:val="20"/>
                <w:szCs w:val="20"/>
              </w:rPr>
              <w:t>47%</w:t>
            </w:r>
          </w:p>
        </w:tc>
      </w:tr>
      <w:tr w:rsidR="00913993" w14:paraId="39C70E87" w14:textId="77777777" w:rsidTr="00913993">
        <w:trPr>
          <w:trHeight w:val="300"/>
        </w:trPr>
        <w:tc>
          <w:tcPr>
            <w:tcW w:w="1220" w:type="dxa"/>
            <w:tcBorders>
              <w:top w:val="nil"/>
              <w:left w:val="nil"/>
              <w:bottom w:val="nil"/>
              <w:right w:val="nil"/>
            </w:tcBorders>
            <w:shd w:val="clear" w:color="auto" w:fill="auto"/>
            <w:noWrap/>
            <w:vAlign w:val="bottom"/>
            <w:hideMark/>
          </w:tcPr>
          <w:p w14:paraId="46576337"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1860A07" w14:textId="77777777" w:rsidR="00913993" w:rsidRDefault="00913993">
            <w:pPr>
              <w:rPr>
                <w:color w:val="000000"/>
                <w:sz w:val="20"/>
                <w:szCs w:val="20"/>
              </w:rPr>
            </w:pPr>
            <w:r>
              <w:rPr>
                <w:color w:val="000000"/>
                <w:sz w:val="20"/>
                <w:szCs w:val="20"/>
              </w:rPr>
              <w:t>Linguistics</w:t>
            </w:r>
          </w:p>
        </w:tc>
        <w:tc>
          <w:tcPr>
            <w:tcW w:w="1221" w:type="dxa"/>
            <w:tcBorders>
              <w:top w:val="nil"/>
              <w:left w:val="nil"/>
              <w:bottom w:val="nil"/>
              <w:right w:val="nil"/>
            </w:tcBorders>
            <w:shd w:val="clear" w:color="auto" w:fill="auto"/>
            <w:noWrap/>
            <w:vAlign w:val="center"/>
            <w:hideMark/>
          </w:tcPr>
          <w:p w14:paraId="2E3B683D"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381AC0C1" w14:textId="77777777" w:rsidR="00913993" w:rsidRDefault="00913993">
            <w:pPr>
              <w:jc w:val="right"/>
              <w:rPr>
                <w:color w:val="000000"/>
                <w:sz w:val="20"/>
                <w:szCs w:val="20"/>
              </w:rPr>
            </w:pPr>
            <w:r>
              <w:rPr>
                <w:color w:val="000000"/>
                <w:sz w:val="20"/>
                <w:szCs w:val="20"/>
              </w:rPr>
              <w:t>7</w:t>
            </w:r>
          </w:p>
        </w:tc>
        <w:tc>
          <w:tcPr>
            <w:tcW w:w="1221" w:type="dxa"/>
            <w:tcBorders>
              <w:top w:val="nil"/>
              <w:left w:val="nil"/>
              <w:bottom w:val="nil"/>
              <w:right w:val="nil"/>
            </w:tcBorders>
            <w:shd w:val="clear" w:color="auto" w:fill="auto"/>
            <w:noWrap/>
            <w:vAlign w:val="center"/>
            <w:hideMark/>
          </w:tcPr>
          <w:p w14:paraId="756188B9" w14:textId="77777777" w:rsidR="00913993" w:rsidRDefault="00913993">
            <w:pPr>
              <w:jc w:val="right"/>
              <w:rPr>
                <w:color w:val="000000"/>
                <w:sz w:val="20"/>
                <w:szCs w:val="20"/>
              </w:rPr>
            </w:pPr>
            <w:r>
              <w:rPr>
                <w:color w:val="000000"/>
                <w:sz w:val="20"/>
                <w:szCs w:val="20"/>
              </w:rPr>
              <w:t>14%</w:t>
            </w:r>
          </w:p>
        </w:tc>
      </w:tr>
      <w:tr w:rsidR="00913993" w14:paraId="42F0B77C" w14:textId="77777777" w:rsidTr="00913993">
        <w:trPr>
          <w:trHeight w:val="300"/>
        </w:trPr>
        <w:tc>
          <w:tcPr>
            <w:tcW w:w="1220" w:type="dxa"/>
            <w:tcBorders>
              <w:top w:val="nil"/>
              <w:left w:val="nil"/>
              <w:bottom w:val="nil"/>
              <w:right w:val="nil"/>
            </w:tcBorders>
            <w:shd w:val="clear" w:color="auto" w:fill="auto"/>
            <w:noWrap/>
            <w:vAlign w:val="bottom"/>
            <w:hideMark/>
          </w:tcPr>
          <w:p w14:paraId="24852B7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3E1F0BE"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2DDD6172" w14:textId="77777777" w:rsidR="00913993" w:rsidRDefault="00913993">
            <w:pPr>
              <w:jc w:val="right"/>
              <w:rPr>
                <w:color w:val="000000"/>
                <w:sz w:val="20"/>
                <w:szCs w:val="20"/>
              </w:rPr>
            </w:pPr>
            <w:r>
              <w:rPr>
                <w:color w:val="000000"/>
                <w:sz w:val="20"/>
                <w:szCs w:val="20"/>
              </w:rPr>
              <w:t>20</w:t>
            </w:r>
          </w:p>
        </w:tc>
        <w:tc>
          <w:tcPr>
            <w:tcW w:w="1221" w:type="dxa"/>
            <w:tcBorders>
              <w:top w:val="nil"/>
              <w:left w:val="nil"/>
              <w:bottom w:val="nil"/>
              <w:right w:val="nil"/>
            </w:tcBorders>
            <w:shd w:val="clear" w:color="auto" w:fill="auto"/>
            <w:noWrap/>
            <w:vAlign w:val="center"/>
            <w:hideMark/>
          </w:tcPr>
          <w:p w14:paraId="20F023A3" w14:textId="77777777" w:rsidR="00913993" w:rsidRDefault="00913993">
            <w:pPr>
              <w:jc w:val="right"/>
              <w:rPr>
                <w:color w:val="000000"/>
                <w:sz w:val="20"/>
                <w:szCs w:val="20"/>
              </w:rPr>
            </w:pPr>
            <w:r>
              <w:rPr>
                <w:color w:val="000000"/>
                <w:sz w:val="20"/>
                <w:szCs w:val="20"/>
              </w:rPr>
              <w:t>47</w:t>
            </w:r>
          </w:p>
        </w:tc>
        <w:tc>
          <w:tcPr>
            <w:tcW w:w="1221" w:type="dxa"/>
            <w:tcBorders>
              <w:top w:val="nil"/>
              <w:left w:val="nil"/>
              <w:bottom w:val="nil"/>
              <w:right w:val="nil"/>
            </w:tcBorders>
            <w:shd w:val="clear" w:color="auto" w:fill="auto"/>
            <w:noWrap/>
            <w:vAlign w:val="center"/>
            <w:hideMark/>
          </w:tcPr>
          <w:p w14:paraId="3793FA29" w14:textId="77777777" w:rsidR="00913993" w:rsidRDefault="00913993">
            <w:pPr>
              <w:jc w:val="right"/>
              <w:rPr>
                <w:color w:val="000000"/>
                <w:sz w:val="20"/>
                <w:szCs w:val="20"/>
              </w:rPr>
            </w:pPr>
            <w:r>
              <w:rPr>
                <w:color w:val="000000"/>
                <w:sz w:val="20"/>
                <w:szCs w:val="20"/>
              </w:rPr>
              <w:t>43%</w:t>
            </w:r>
          </w:p>
        </w:tc>
      </w:tr>
      <w:tr w:rsidR="00913993" w14:paraId="0891A073"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27BBD98E"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6C95D754"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B729AF0"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06AED8E9"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7CC40F73" w14:textId="77777777" w:rsidR="00913993" w:rsidRDefault="00913993">
            <w:pPr>
              <w:rPr>
                <w:color w:val="000000"/>
                <w:sz w:val="20"/>
                <w:szCs w:val="20"/>
              </w:rPr>
            </w:pPr>
            <w:r>
              <w:rPr>
                <w:color w:val="000000"/>
                <w:sz w:val="20"/>
                <w:szCs w:val="20"/>
              </w:rPr>
              <w:t> </w:t>
            </w:r>
          </w:p>
        </w:tc>
      </w:tr>
      <w:tr w:rsidR="00913993" w14:paraId="51047FE9" w14:textId="77777777" w:rsidTr="00913993">
        <w:trPr>
          <w:trHeight w:val="300"/>
        </w:trPr>
        <w:tc>
          <w:tcPr>
            <w:tcW w:w="1220" w:type="dxa"/>
            <w:tcBorders>
              <w:top w:val="nil"/>
              <w:left w:val="nil"/>
              <w:bottom w:val="nil"/>
              <w:right w:val="nil"/>
            </w:tcBorders>
            <w:shd w:val="clear" w:color="auto" w:fill="auto"/>
            <w:noWrap/>
            <w:vAlign w:val="bottom"/>
            <w:hideMark/>
          </w:tcPr>
          <w:p w14:paraId="55C4FE05"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0151E009"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D0C610F"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EF4413D"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B77765D" w14:textId="77777777" w:rsidR="00913993" w:rsidRDefault="00913993">
            <w:pPr>
              <w:rPr>
                <w:sz w:val="20"/>
                <w:szCs w:val="20"/>
              </w:rPr>
            </w:pPr>
          </w:p>
        </w:tc>
      </w:tr>
      <w:tr w:rsidR="00913993" w14:paraId="74CE1FB7"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34ABFB57" w14:textId="77777777" w:rsidR="00913993" w:rsidRDefault="00913993">
            <w:pPr>
              <w:rPr>
                <w:color w:val="000000"/>
                <w:sz w:val="20"/>
                <w:szCs w:val="20"/>
              </w:rPr>
            </w:pPr>
            <w:r>
              <w:rPr>
                <w:color w:val="000000"/>
                <w:sz w:val="20"/>
                <w:szCs w:val="20"/>
              </w:rPr>
              <w:t>College of Music</w:t>
            </w:r>
          </w:p>
        </w:tc>
        <w:tc>
          <w:tcPr>
            <w:tcW w:w="1221" w:type="dxa"/>
            <w:tcBorders>
              <w:top w:val="nil"/>
              <w:left w:val="nil"/>
              <w:bottom w:val="nil"/>
              <w:right w:val="nil"/>
            </w:tcBorders>
            <w:shd w:val="clear" w:color="auto" w:fill="auto"/>
            <w:noWrap/>
            <w:vAlign w:val="bottom"/>
            <w:hideMark/>
          </w:tcPr>
          <w:p w14:paraId="44D60F73"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631B764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F94A6C2" w14:textId="77777777" w:rsidR="00913993" w:rsidRDefault="00913993">
            <w:pPr>
              <w:rPr>
                <w:sz w:val="20"/>
                <w:szCs w:val="20"/>
              </w:rPr>
            </w:pPr>
          </w:p>
        </w:tc>
      </w:tr>
      <w:tr w:rsidR="00913993" w14:paraId="30D4BE7A" w14:textId="77777777" w:rsidTr="00913993">
        <w:trPr>
          <w:trHeight w:val="300"/>
        </w:trPr>
        <w:tc>
          <w:tcPr>
            <w:tcW w:w="1220" w:type="dxa"/>
            <w:tcBorders>
              <w:top w:val="nil"/>
              <w:left w:val="nil"/>
              <w:bottom w:val="nil"/>
              <w:right w:val="nil"/>
            </w:tcBorders>
            <w:shd w:val="clear" w:color="auto" w:fill="auto"/>
            <w:noWrap/>
            <w:vAlign w:val="bottom"/>
            <w:hideMark/>
          </w:tcPr>
          <w:p w14:paraId="22A39503"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78984C5C"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5B64F1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E0443E0"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4ACB627" w14:textId="77777777" w:rsidR="00913993" w:rsidRDefault="00913993">
            <w:pPr>
              <w:rPr>
                <w:sz w:val="20"/>
                <w:szCs w:val="20"/>
              </w:rPr>
            </w:pPr>
          </w:p>
        </w:tc>
      </w:tr>
      <w:tr w:rsidR="00913993" w14:paraId="04FBA481" w14:textId="77777777" w:rsidTr="00913993">
        <w:trPr>
          <w:trHeight w:val="300"/>
        </w:trPr>
        <w:tc>
          <w:tcPr>
            <w:tcW w:w="1220" w:type="dxa"/>
            <w:tcBorders>
              <w:top w:val="nil"/>
              <w:left w:val="nil"/>
              <w:bottom w:val="nil"/>
              <w:right w:val="nil"/>
            </w:tcBorders>
            <w:shd w:val="clear" w:color="auto" w:fill="auto"/>
            <w:noWrap/>
            <w:vAlign w:val="bottom"/>
            <w:hideMark/>
          </w:tcPr>
          <w:p w14:paraId="6C9C0CA9"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399E8E08" w14:textId="77777777" w:rsidR="00913993" w:rsidRDefault="00913993">
            <w:pPr>
              <w:rPr>
                <w:color w:val="000000"/>
                <w:sz w:val="20"/>
                <w:szCs w:val="20"/>
              </w:rPr>
            </w:pPr>
            <w:r>
              <w:rPr>
                <w:color w:val="000000"/>
                <w:sz w:val="20"/>
                <w:szCs w:val="20"/>
              </w:rPr>
              <w:t>Composition Studies</w:t>
            </w:r>
          </w:p>
        </w:tc>
        <w:tc>
          <w:tcPr>
            <w:tcW w:w="1221" w:type="dxa"/>
            <w:tcBorders>
              <w:top w:val="nil"/>
              <w:left w:val="nil"/>
              <w:bottom w:val="nil"/>
              <w:right w:val="nil"/>
            </w:tcBorders>
            <w:shd w:val="clear" w:color="auto" w:fill="auto"/>
            <w:noWrap/>
            <w:vAlign w:val="center"/>
            <w:hideMark/>
          </w:tcPr>
          <w:p w14:paraId="12BB8C45"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4000F1DB"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7F4B40A3" w14:textId="77777777" w:rsidR="00913993" w:rsidRDefault="00913993">
            <w:pPr>
              <w:jc w:val="right"/>
              <w:rPr>
                <w:color w:val="000000"/>
                <w:sz w:val="20"/>
                <w:szCs w:val="20"/>
              </w:rPr>
            </w:pPr>
            <w:r>
              <w:rPr>
                <w:color w:val="000000"/>
                <w:sz w:val="20"/>
                <w:szCs w:val="20"/>
              </w:rPr>
              <w:t>0%</w:t>
            </w:r>
          </w:p>
        </w:tc>
      </w:tr>
      <w:tr w:rsidR="00913993" w14:paraId="4B3F9550" w14:textId="77777777" w:rsidTr="00913993">
        <w:trPr>
          <w:trHeight w:val="300"/>
        </w:trPr>
        <w:tc>
          <w:tcPr>
            <w:tcW w:w="1220" w:type="dxa"/>
            <w:tcBorders>
              <w:top w:val="nil"/>
              <w:left w:val="nil"/>
              <w:bottom w:val="nil"/>
              <w:right w:val="nil"/>
            </w:tcBorders>
            <w:shd w:val="clear" w:color="auto" w:fill="auto"/>
            <w:noWrap/>
            <w:vAlign w:val="bottom"/>
            <w:hideMark/>
          </w:tcPr>
          <w:p w14:paraId="44E2A2EF"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5917BE6" w14:textId="77777777" w:rsidR="00913993" w:rsidRDefault="00913993">
            <w:pPr>
              <w:rPr>
                <w:color w:val="000000"/>
                <w:sz w:val="20"/>
                <w:szCs w:val="20"/>
              </w:rPr>
            </w:pPr>
            <w:r>
              <w:rPr>
                <w:color w:val="000000"/>
                <w:sz w:val="20"/>
                <w:szCs w:val="20"/>
              </w:rPr>
              <w:t>Conducting &amp; Ensembles</w:t>
            </w:r>
          </w:p>
        </w:tc>
        <w:tc>
          <w:tcPr>
            <w:tcW w:w="1221" w:type="dxa"/>
            <w:tcBorders>
              <w:top w:val="nil"/>
              <w:left w:val="nil"/>
              <w:bottom w:val="nil"/>
              <w:right w:val="nil"/>
            </w:tcBorders>
            <w:shd w:val="clear" w:color="auto" w:fill="auto"/>
            <w:noWrap/>
            <w:vAlign w:val="center"/>
            <w:hideMark/>
          </w:tcPr>
          <w:p w14:paraId="794AEE8F"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4AAED324" w14:textId="77777777" w:rsidR="00913993" w:rsidRDefault="00913993">
            <w:pPr>
              <w:jc w:val="right"/>
              <w:rPr>
                <w:color w:val="000000"/>
                <w:sz w:val="20"/>
                <w:szCs w:val="20"/>
              </w:rPr>
            </w:pPr>
            <w:r>
              <w:rPr>
                <w:color w:val="000000"/>
                <w:sz w:val="20"/>
                <w:szCs w:val="20"/>
              </w:rPr>
              <w:t>9</w:t>
            </w:r>
          </w:p>
        </w:tc>
        <w:tc>
          <w:tcPr>
            <w:tcW w:w="1221" w:type="dxa"/>
            <w:tcBorders>
              <w:top w:val="nil"/>
              <w:left w:val="nil"/>
              <w:bottom w:val="nil"/>
              <w:right w:val="nil"/>
            </w:tcBorders>
            <w:shd w:val="clear" w:color="auto" w:fill="auto"/>
            <w:noWrap/>
            <w:vAlign w:val="center"/>
            <w:hideMark/>
          </w:tcPr>
          <w:p w14:paraId="2FE6FB33" w14:textId="77777777" w:rsidR="00913993" w:rsidRDefault="00913993">
            <w:pPr>
              <w:jc w:val="right"/>
              <w:rPr>
                <w:color w:val="000000"/>
                <w:sz w:val="20"/>
                <w:szCs w:val="20"/>
              </w:rPr>
            </w:pPr>
            <w:r>
              <w:rPr>
                <w:color w:val="000000"/>
                <w:sz w:val="20"/>
                <w:szCs w:val="20"/>
              </w:rPr>
              <w:t>22%</w:t>
            </w:r>
          </w:p>
        </w:tc>
      </w:tr>
      <w:tr w:rsidR="00913993" w14:paraId="66B864D8" w14:textId="77777777" w:rsidTr="00913993">
        <w:trPr>
          <w:trHeight w:val="300"/>
        </w:trPr>
        <w:tc>
          <w:tcPr>
            <w:tcW w:w="1220" w:type="dxa"/>
            <w:tcBorders>
              <w:top w:val="nil"/>
              <w:left w:val="nil"/>
              <w:bottom w:val="nil"/>
              <w:right w:val="nil"/>
            </w:tcBorders>
            <w:shd w:val="clear" w:color="auto" w:fill="auto"/>
            <w:noWrap/>
            <w:vAlign w:val="bottom"/>
            <w:hideMark/>
          </w:tcPr>
          <w:p w14:paraId="61500A55"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56A94AC6" w14:textId="77777777" w:rsidR="00913993" w:rsidRDefault="00913993">
            <w:pPr>
              <w:rPr>
                <w:color w:val="000000"/>
                <w:sz w:val="20"/>
                <w:szCs w:val="20"/>
              </w:rPr>
            </w:pPr>
            <w:r>
              <w:rPr>
                <w:color w:val="000000"/>
                <w:sz w:val="20"/>
                <w:szCs w:val="20"/>
              </w:rPr>
              <w:t>Instrumental Studies</w:t>
            </w:r>
          </w:p>
        </w:tc>
        <w:tc>
          <w:tcPr>
            <w:tcW w:w="1221" w:type="dxa"/>
            <w:tcBorders>
              <w:top w:val="nil"/>
              <w:left w:val="nil"/>
              <w:bottom w:val="nil"/>
              <w:right w:val="nil"/>
            </w:tcBorders>
            <w:shd w:val="clear" w:color="auto" w:fill="auto"/>
            <w:noWrap/>
            <w:vAlign w:val="center"/>
            <w:hideMark/>
          </w:tcPr>
          <w:p w14:paraId="37A67D59" w14:textId="77777777" w:rsidR="00913993" w:rsidRDefault="00913993">
            <w:pPr>
              <w:jc w:val="right"/>
              <w:rPr>
                <w:color w:val="000000"/>
                <w:sz w:val="20"/>
                <w:szCs w:val="20"/>
              </w:rPr>
            </w:pPr>
            <w:r>
              <w:rPr>
                <w:color w:val="000000"/>
                <w:sz w:val="20"/>
                <w:szCs w:val="20"/>
              </w:rPr>
              <w:t>11</w:t>
            </w:r>
          </w:p>
        </w:tc>
        <w:tc>
          <w:tcPr>
            <w:tcW w:w="1221" w:type="dxa"/>
            <w:tcBorders>
              <w:top w:val="nil"/>
              <w:left w:val="nil"/>
              <w:bottom w:val="nil"/>
              <w:right w:val="nil"/>
            </w:tcBorders>
            <w:shd w:val="clear" w:color="auto" w:fill="auto"/>
            <w:noWrap/>
            <w:vAlign w:val="center"/>
            <w:hideMark/>
          </w:tcPr>
          <w:p w14:paraId="09239CFF" w14:textId="77777777" w:rsidR="00913993" w:rsidRDefault="00913993">
            <w:pPr>
              <w:jc w:val="right"/>
              <w:rPr>
                <w:color w:val="000000"/>
                <w:sz w:val="20"/>
                <w:szCs w:val="20"/>
              </w:rPr>
            </w:pPr>
            <w:r>
              <w:rPr>
                <w:color w:val="000000"/>
                <w:sz w:val="20"/>
                <w:szCs w:val="20"/>
              </w:rPr>
              <w:t>31</w:t>
            </w:r>
          </w:p>
        </w:tc>
        <w:tc>
          <w:tcPr>
            <w:tcW w:w="1221" w:type="dxa"/>
            <w:tcBorders>
              <w:top w:val="nil"/>
              <w:left w:val="nil"/>
              <w:bottom w:val="nil"/>
              <w:right w:val="nil"/>
            </w:tcBorders>
            <w:shd w:val="clear" w:color="auto" w:fill="auto"/>
            <w:noWrap/>
            <w:vAlign w:val="center"/>
            <w:hideMark/>
          </w:tcPr>
          <w:p w14:paraId="364A9810" w14:textId="77777777" w:rsidR="00913993" w:rsidRDefault="00913993">
            <w:pPr>
              <w:jc w:val="right"/>
              <w:rPr>
                <w:color w:val="000000"/>
                <w:sz w:val="20"/>
                <w:szCs w:val="20"/>
              </w:rPr>
            </w:pPr>
            <w:r>
              <w:rPr>
                <w:color w:val="000000"/>
                <w:sz w:val="20"/>
                <w:szCs w:val="20"/>
              </w:rPr>
              <w:t>29%</w:t>
            </w:r>
          </w:p>
        </w:tc>
      </w:tr>
      <w:tr w:rsidR="00913993" w14:paraId="257900CA" w14:textId="77777777" w:rsidTr="00913993">
        <w:trPr>
          <w:trHeight w:val="300"/>
        </w:trPr>
        <w:tc>
          <w:tcPr>
            <w:tcW w:w="1220" w:type="dxa"/>
            <w:tcBorders>
              <w:top w:val="nil"/>
              <w:left w:val="nil"/>
              <w:bottom w:val="nil"/>
              <w:right w:val="nil"/>
            </w:tcBorders>
            <w:shd w:val="clear" w:color="auto" w:fill="auto"/>
            <w:noWrap/>
            <w:vAlign w:val="bottom"/>
            <w:hideMark/>
          </w:tcPr>
          <w:p w14:paraId="4B0193CD"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68FF771" w14:textId="77777777" w:rsidR="00913993" w:rsidRDefault="00913993">
            <w:pPr>
              <w:rPr>
                <w:color w:val="000000"/>
                <w:sz w:val="20"/>
                <w:szCs w:val="20"/>
              </w:rPr>
            </w:pPr>
            <w:r>
              <w:rPr>
                <w:color w:val="000000"/>
                <w:sz w:val="20"/>
                <w:szCs w:val="20"/>
              </w:rPr>
              <w:t>Jazz Studies</w:t>
            </w:r>
          </w:p>
        </w:tc>
        <w:tc>
          <w:tcPr>
            <w:tcW w:w="1221" w:type="dxa"/>
            <w:tcBorders>
              <w:top w:val="nil"/>
              <w:left w:val="nil"/>
              <w:bottom w:val="nil"/>
              <w:right w:val="nil"/>
            </w:tcBorders>
            <w:shd w:val="clear" w:color="auto" w:fill="auto"/>
            <w:noWrap/>
            <w:vAlign w:val="center"/>
            <w:hideMark/>
          </w:tcPr>
          <w:p w14:paraId="2C1466F8"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25BF056C" w14:textId="77777777" w:rsidR="00913993" w:rsidRDefault="00913993">
            <w:pPr>
              <w:jc w:val="right"/>
              <w:rPr>
                <w:color w:val="000000"/>
                <w:sz w:val="20"/>
                <w:szCs w:val="20"/>
              </w:rPr>
            </w:pPr>
            <w:r>
              <w:rPr>
                <w:color w:val="000000"/>
                <w:sz w:val="20"/>
                <w:szCs w:val="20"/>
              </w:rPr>
              <w:t>14</w:t>
            </w:r>
          </w:p>
        </w:tc>
        <w:tc>
          <w:tcPr>
            <w:tcW w:w="1221" w:type="dxa"/>
            <w:tcBorders>
              <w:top w:val="nil"/>
              <w:left w:val="nil"/>
              <w:bottom w:val="nil"/>
              <w:right w:val="nil"/>
            </w:tcBorders>
            <w:shd w:val="clear" w:color="auto" w:fill="auto"/>
            <w:noWrap/>
            <w:vAlign w:val="center"/>
            <w:hideMark/>
          </w:tcPr>
          <w:p w14:paraId="2C3FC518" w14:textId="77777777" w:rsidR="00913993" w:rsidRDefault="00913993">
            <w:pPr>
              <w:jc w:val="right"/>
              <w:rPr>
                <w:color w:val="000000"/>
                <w:sz w:val="20"/>
                <w:szCs w:val="20"/>
              </w:rPr>
            </w:pPr>
            <w:r>
              <w:rPr>
                <w:color w:val="000000"/>
                <w:sz w:val="20"/>
                <w:szCs w:val="20"/>
              </w:rPr>
              <w:t>36%</w:t>
            </w:r>
          </w:p>
        </w:tc>
      </w:tr>
      <w:tr w:rsidR="00913993" w14:paraId="2AD3CB7F" w14:textId="77777777" w:rsidTr="00913993">
        <w:trPr>
          <w:trHeight w:val="300"/>
        </w:trPr>
        <w:tc>
          <w:tcPr>
            <w:tcW w:w="1220" w:type="dxa"/>
            <w:tcBorders>
              <w:top w:val="nil"/>
              <w:left w:val="nil"/>
              <w:bottom w:val="nil"/>
              <w:right w:val="nil"/>
            </w:tcBorders>
            <w:shd w:val="clear" w:color="auto" w:fill="auto"/>
            <w:noWrap/>
            <w:vAlign w:val="bottom"/>
            <w:hideMark/>
          </w:tcPr>
          <w:p w14:paraId="2E1FFB68"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BFC9D33" w14:textId="77777777" w:rsidR="00913993" w:rsidRDefault="00913993">
            <w:pPr>
              <w:rPr>
                <w:color w:val="000000"/>
                <w:sz w:val="20"/>
                <w:szCs w:val="20"/>
              </w:rPr>
            </w:pPr>
            <w:r>
              <w:rPr>
                <w:color w:val="000000"/>
                <w:sz w:val="20"/>
                <w:szCs w:val="20"/>
              </w:rPr>
              <w:t>Keyboard Studies</w:t>
            </w:r>
          </w:p>
        </w:tc>
        <w:tc>
          <w:tcPr>
            <w:tcW w:w="1221" w:type="dxa"/>
            <w:tcBorders>
              <w:top w:val="nil"/>
              <w:left w:val="nil"/>
              <w:bottom w:val="nil"/>
              <w:right w:val="nil"/>
            </w:tcBorders>
            <w:shd w:val="clear" w:color="auto" w:fill="auto"/>
            <w:noWrap/>
            <w:vAlign w:val="center"/>
            <w:hideMark/>
          </w:tcPr>
          <w:p w14:paraId="45276DE4"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14AF9ECB"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306B98DB" w14:textId="77777777" w:rsidR="00913993" w:rsidRDefault="00913993">
            <w:pPr>
              <w:jc w:val="right"/>
              <w:rPr>
                <w:color w:val="000000"/>
                <w:sz w:val="20"/>
                <w:szCs w:val="20"/>
              </w:rPr>
            </w:pPr>
            <w:r>
              <w:rPr>
                <w:color w:val="000000"/>
                <w:sz w:val="20"/>
                <w:szCs w:val="20"/>
              </w:rPr>
              <w:t>56%</w:t>
            </w:r>
          </w:p>
        </w:tc>
      </w:tr>
      <w:tr w:rsidR="00913993" w14:paraId="1069ABF0" w14:textId="77777777" w:rsidTr="00913993">
        <w:trPr>
          <w:trHeight w:val="300"/>
        </w:trPr>
        <w:tc>
          <w:tcPr>
            <w:tcW w:w="1220" w:type="dxa"/>
            <w:tcBorders>
              <w:top w:val="nil"/>
              <w:left w:val="nil"/>
              <w:bottom w:val="nil"/>
              <w:right w:val="nil"/>
            </w:tcBorders>
            <w:shd w:val="clear" w:color="auto" w:fill="auto"/>
            <w:noWrap/>
            <w:vAlign w:val="bottom"/>
            <w:hideMark/>
          </w:tcPr>
          <w:p w14:paraId="1A329AF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27072D7" w14:textId="77777777" w:rsidR="00913993" w:rsidRDefault="00913993">
            <w:pPr>
              <w:rPr>
                <w:color w:val="000000"/>
                <w:sz w:val="20"/>
                <w:szCs w:val="20"/>
              </w:rPr>
            </w:pPr>
            <w:r>
              <w:rPr>
                <w:color w:val="000000"/>
                <w:sz w:val="20"/>
                <w:szCs w:val="20"/>
              </w:rPr>
              <w:t>Music Education</w:t>
            </w:r>
          </w:p>
        </w:tc>
        <w:tc>
          <w:tcPr>
            <w:tcW w:w="1221" w:type="dxa"/>
            <w:tcBorders>
              <w:top w:val="nil"/>
              <w:left w:val="nil"/>
              <w:bottom w:val="nil"/>
              <w:right w:val="nil"/>
            </w:tcBorders>
            <w:shd w:val="clear" w:color="auto" w:fill="auto"/>
            <w:noWrap/>
            <w:vAlign w:val="center"/>
            <w:hideMark/>
          </w:tcPr>
          <w:p w14:paraId="4EF26BE9"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4522A043"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5C6B0347" w14:textId="77777777" w:rsidR="00913993" w:rsidRDefault="00913993">
            <w:pPr>
              <w:jc w:val="right"/>
              <w:rPr>
                <w:color w:val="000000"/>
                <w:sz w:val="20"/>
                <w:szCs w:val="20"/>
              </w:rPr>
            </w:pPr>
            <w:r>
              <w:rPr>
                <w:color w:val="000000"/>
                <w:sz w:val="20"/>
                <w:szCs w:val="20"/>
              </w:rPr>
              <w:t>43%</w:t>
            </w:r>
          </w:p>
        </w:tc>
      </w:tr>
      <w:tr w:rsidR="00913993" w14:paraId="65459C1A" w14:textId="77777777" w:rsidTr="00913993">
        <w:trPr>
          <w:trHeight w:val="300"/>
        </w:trPr>
        <w:tc>
          <w:tcPr>
            <w:tcW w:w="1220" w:type="dxa"/>
            <w:tcBorders>
              <w:top w:val="nil"/>
              <w:left w:val="nil"/>
              <w:bottom w:val="nil"/>
              <w:right w:val="nil"/>
            </w:tcBorders>
            <w:shd w:val="clear" w:color="auto" w:fill="auto"/>
            <w:noWrap/>
            <w:vAlign w:val="bottom"/>
            <w:hideMark/>
          </w:tcPr>
          <w:p w14:paraId="40F5D44E"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1DE7E11" w14:textId="77777777" w:rsidR="00913993" w:rsidRDefault="00913993">
            <w:pPr>
              <w:rPr>
                <w:color w:val="000000"/>
                <w:sz w:val="20"/>
                <w:szCs w:val="20"/>
              </w:rPr>
            </w:pPr>
            <w:r>
              <w:rPr>
                <w:color w:val="000000"/>
                <w:sz w:val="20"/>
                <w:szCs w:val="20"/>
              </w:rPr>
              <w:t xml:space="preserve">Music Hist, </w:t>
            </w:r>
            <w:proofErr w:type="spellStart"/>
            <w:r>
              <w:rPr>
                <w:color w:val="000000"/>
                <w:sz w:val="20"/>
                <w:szCs w:val="20"/>
              </w:rPr>
              <w:t>Thry</w:t>
            </w:r>
            <w:proofErr w:type="spellEnd"/>
            <w:r>
              <w:rPr>
                <w:color w:val="000000"/>
                <w:sz w:val="20"/>
                <w:szCs w:val="20"/>
              </w:rPr>
              <w:t xml:space="preserve">, &amp; </w:t>
            </w:r>
            <w:proofErr w:type="spellStart"/>
            <w:r>
              <w:rPr>
                <w:color w:val="000000"/>
                <w:sz w:val="20"/>
                <w:szCs w:val="20"/>
              </w:rPr>
              <w:t>Ethnomusic</w:t>
            </w:r>
            <w:proofErr w:type="spellEnd"/>
          </w:p>
        </w:tc>
        <w:tc>
          <w:tcPr>
            <w:tcW w:w="1221" w:type="dxa"/>
            <w:tcBorders>
              <w:top w:val="nil"/>
              <w:left w:val="nil"/>
              <w:bottom w:val="nil"/>
              <w:right w:val="nil"/>
            </w:tcBorders>
            <w:shd w:val="clear" w:color="auto" w:fill="auto"/>
            <w:noWrap/>
            <w:vAlign w:val="center"/>
            <w:hideMark/>
          </w:tcPr>
          <w:p w14:paraId="3F9721D3"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23F978B7" w14:textId="77777777" w:rsidR="00913993" w:rsidRDefault="00913993">
            <w:pPr>
              <w:jc w:val="right"/>
              <w:rPr>
                <w:color w:val="000000"/>
                <w:sz w:val="20"/>
                <w:szCs w:val="20"/>
              </w:rPr>
            </w:pPr>
            <w:r>
              <w:rPr>
                <w:color w:val="000000"/>
                <w:sz w:val="20"/>
                <w:szCs w:val="20"/>
              </w:rPr>
              <w:t>18</w:t>
            </w:r>
          </w:p>
        </w:tc>
        <w:tc>
          <w:tcPr>
            <w:tcW w:w="1221" w:type="dxa"/>
            <w:tcBorders>
              <w:top w:val="nil"/>
              <w:left w:val="nil"/>
              <w:bottom w:val="nil"/>
              <w:right w:val="nil"/>
            </w:tcBorders>
            <w:shd w:val="clear" w:color="auto" w:fill="auto"/>
            <w:noWrap/>
            <w:vAlign w:val="center"/>
            <w:hideMark/>
          </w:tcPr>
          <w:p w14:paraId="3498CEE3" w14:textId="77777777" w:rsidR="00913993" w:rsidRDefault="00913993">
            <w:pPr>
              <w:jc w:val="right"/>
              <w:rPr>
                <w:color w:val="000000"/>
                <w:sz w:val="20"/>
                <w:szCs w:val="20"/>
              </w:rPr>
            </w:pPr>
            <w:r>
              <w:rPr>
                <w:color w:val="000000"/>
                <w:sz w:val="20"/>
                <w:szCs w:val="20"/>
              </w:rPr>
              <w:t>15%</w:t>
            </w:r>
          </w:p>
        </w:tc>
      </w:tr>
      <w:tr w:rsidR="00913993" w14:paraId="3B78920C" w14:textId="77777777" w:rsidTr="00913993">
        <w:trPr>
          <w:trHeight w:val="300"/>
        </w:trPr>
        <w:tc>
          <w:tcPr>
            <w:tcW w:w="1220" w:type="dxa"/>
            <w:tcBorders>
              <w:top w:val="nil"/>
              <w:left w:val="nil"/>
              <w:bottom w:val="nil"/>
              <w:right w:val="nil"/>
            </w:tcBorders>
            <w:shd w:val="clear" w:color="auto" w:fill="auto"/>
            <w:noWrap/>
            <w:vAlign w:val="bottom"/>
            <w:hideMark/>
          </w:tcPr>
          <w:p w14:paraId="3A826FC8"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907196F" w14:textId="77777777" w:rsidR="00913993" w:rsidRDefault="00913993">
            <w:pPr>
              <w:rPr>
                <w:color w:val="000000"/>
                <w:sz w:val="20"/>
                <w:szCs w:val="20"/>
              </w:rPr>
            </w:pPr>
            <w:r>
              <w:rPr>
                <w:color w:val="000000"/>
                <w:sz w:val="20"/>
                <w:szCs w:val="20"/>
              </w:rPr>
              <w:t>Vocal Studies</w:t>
            </w:r>
          </w:p>
        </w:tc>
        <w:tc>
          <w:tcPr>
            <w:tcW w:w="1221" w:type="dxa"/>
            <w:tcBorders>
              <w:top w:val="nil"/>
              <w:left w:val="nil"/>
              <w:bottom w:val="nil"/>
              <w:right w:val="nil"/>
            </w:tcBorders>
            <w:shd w:val="clear" w:color="auto" w:fill="auto"/>
            <w:noWrap/>
            <w:vAlign w:val="center"/>
            <w:hideMark/>
          </w:tcPr>
          <w:p w14:paraId="60677FA1"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7D982830" w14:textId="77777777" w:rsidR="00913993" w:rsidRDefault="00913993">
            <w:pPr>
              <w:jc w:val="right"/>
              <w:rPr>
                <w:color w:val="000000"/>
                <w:sz w:val="20"/>
                <w:szCs w:val="20"/>
              </w:rPr>
            </w:pPr>
            <w:r>
              <w:rPr>
                <w:color w:val="000000"/>
                <w:sz w:val="20"/>
                <w:szCs w:val="20"/>
              </w:rPr>
              <w:t>10</w:t>
            </w:r>
          </w:p>
        </w:tc>
        <w:tc>
          <w:tcPr>
            <w:tcW w:w="1221" w:type="dxa"/>
            <w:tcBorders>
              <w:top w:val="nil"/>
              <w:left w:val="nil"/>
              <w:bottom w:val="nil"/>
              <w:right w:val="nil"/>
            </w:tcBorders>
            <w:shd w:val="clear" w:color="auto" w:fill="auto"/>
            <w:noWrap/>
            <w:vAlign w:val="center"/>
            <w:hideMark/>
          </w:tcPr>
          <w:p w14:paraId="514ABE6F" w14:textId="77777777" w:rsidR="00913993" w:rsidRDefault="00913993">
            <w:pPr>
              <w:jc w:val="right"/>
              <w:rPr>
                <w:color w:val="000000"/>
                <w:sz w:val="20"/>
                <w:szCs w:val="20"/>
              </w:rPr>
            </w:pPr>
            <w:r>
              <w:rPr>
                <w:color w:val="000000"/>
                <w:sz w:val="20"/>
                <w:szCs w:val="20"/>
              </w:rPr>
              <w:t>44%</w:t>
            </w:r>
          </w:p>
        </w:tc>
      </w:tr>
      <w:tr w:rsidR="00913993" w14:paraId="695AFF3D" w14:textId="77777777" w:rsidTr="00913993">
        <w:trPr>
          <w:trHeight w:val="300"/>
        </w:trPr>
        <w:tc>
          <w:tcPr>
            <w:tcW w:w="1220" w:type="dxa"/>
            <w:tcBorders>
              <w:top w:val="nil"/>
              <w:left w:val="nil"/>
              <w:bottom w:val="nil"/>
              <w:right w:val="nil"/>
            </w:tcBorders>
            <w:shd w:val="clear" w:color="auto" w:fill="auto"/>
            <w:noWrap/>
            <w:vAlign w:val="bottom"/>
            <w:hideMark/>
          </w:tcPr>
          <w:p w14:paraId="1B87BB84"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13172AC" w14:textId="77777777" w:rsidR="00913993" w:rsidRDefault="00913993">
            <w:pPr>
              <w:rPr>
                <w:color w:val="000000"/>
                <w:sz w:val="20"/>
                <w:szCs w:val="20"/>
              </w:rPr>
            </w:pPr>
            <w:r>
              <w:rPr>
                <w:color w:val="000000"/>
                <w:sz w:val="20"/>
                <w:szCs w:val="20"/>
              </w:rPr>
              <w:t>Sub Total</w:t>
            </w:r>
          </w:p>
        </w:tc>
        <w:tc>
          <w:tcPr>
            <w:tcW w:w="1221" w:type="dxa"/>
            <w:tcBorders>
              <w:top w:val="nil"/>
              <w:left w:val="nil"/>
              <w:bottom w:val="nil"/>
              <w:right w:val="nil"/>
            </w:tcBorders>
            <w:shd w:val="clear" w:color="auto" w:fill="auto"/>
            <w:noWrap/>
            <w:vAlign w:val="center"/>
            <w:hideMark/>
          </w:tcPr>
          <w:p w14:paraId="21090169" w14:textId="77777777" w:rsidR="00913993" w:rsidRDefault="00913993">
            <w:pPr>
              <w:jc w:val="right"/>
              <w:rPr>
                <w:color w:val="000000"/>
                <w:sz w:val="20"/>
                <w:szCs w:val="20"/>
              </w:rPr>
            </w:pPr>
            <w:r>
              <w:rPr>
                <w:color w:val="000000"/>
                <w:sz w:val="20"/>
                <w:szCs w:val="20"/>
              </w:rPr>
              <w:t>29</w:t>
            </w:r>
          </w:p>
        </w:tc>
        <w:tc>
          <w:tcPr>
            <w:tcW w:w="1221" w:type="dxa"/>
            <w:tcBorders>
              <w:top w:val="nil"/>
              <w:left w:val="nil"/>
              <w:bottom w:val="nil"/>
              <w:right w:val="nil"/>
            </w:tcBorders>
            <w:shd w:val="clear" w:color="auto" w:fill="auto"/>
            <w:noWrap/>
            <w:vAlign w:val="center"/>
            <w:hideMark/>
          </w:tcPr>
          <w:p w14:paraId="7187D336" w14:textId="77777777" w:rsidR="00913993" w:rsidRDefault="00913993">
            <w:pPr>
              <w:jc w:val="right"/>
              <w:rPr>
                <w:color w:val="000000"/>
                <w:sz w:val="20"/>
                <w:szCs w:val="20"/>
              </w:rPr>
            </w:pPr>
            <w:r>
              <w:rPr>
                <w:color w:val="000000"/>
                <w:sz w:val="20"/>
                <w:szCs w:val="20"/>
              </w:rPr>
              <w:t>102</w:t>
            </w:r>
          </w:p>
        </w:tc>
        <w:tc>
          <w:tcPr>
            <w:tcW w:w="1221" w:type="dxa"/>
            <w:tcBorders>
              <w:top w:val="nil"/>
              <w:left w:val="nil"/>
              <w:bottom w:val="nil"/>
              <w:right w:val="nil"/>
            </w:tcBorders>
            <w:shd w:val="clear" w:color="auto" w:fill="auto"/>
            <w:noWrap/>
            <w:vAlign w:val="center"/>
            <w:hideMark/>
          </w:tcPr>
          <w:p w14:paraId="02BEB60F" w14:textId="77777777" w:rsidR="00913993" w:rsidRDefault="00913993">
            <w:pPr>
              <w:jc w:val="right"/>
              <w:rPr>
                <w:color w:val="000000"/>
                <w:sz w:val="20"/>
                <w:szCs w:val="20"/>
              </w:rPr>
            </w:pPr>
            <w:r>
              <w:rPr>
                <w:color w:val="000000"/>
                <w:sz w:val="20"/>
                <w:szCs w:val="20"/>
              </w:rPr>
              <w:t>30%</w:t>
            </w:r>
          </w:p>
        </w:tc>
      </w:tr>
      <w:tr w:rsidR="00913993" w14:paraId="165A6139" w14:textId="77777777" w:rsidTr="00913993">
        <w:trPr>
          <w:trHeight w:val="300"/>
        </w:trPr>
        <w:tc>
          <w:tcPr>
            <w:tcW w:w="1220" w:type="dxa"/>
            <w:tcBorders>
              <w:top w:val="nil"/>
              <w:left w:val="nil"/>
              <w:bottom w:val="nil"/>
              <w:right w:val="nil"/>
            </w:tcBorders>
            <w:shd w:val="clear" w:color="auto" w:fill="auto"/>
            <w:noWrap/>
            <w:vAlign w:val="bottom"/>
            <w:hideMark/>
          </w:tcPr>
          <w:p w14:paraId="62FEC44A"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62BD48C3" w14:textId="77777777" w:rsidR="00913993" w:rsidRDefault="00913993">
            <w:pPr>
              <w:rPr>
                <w:color w:val="000000"/>
                <w:sz w:val="20"/>
                <w:szCs w:val="20"/>
              </w:rPr>
            </w:pPr>
            <w:r>
              <w:rPr>
                <w:color w:val="000000"/>
                <w:sz w:val="20"/>
                <w:szCs w:val="20"/>
              </w:rPr>
              <w:t>Missing</w:t>
            </w:r>
          </w:p>
        </w:tc>
        <w:tc>
          <w:tcPr>
            <w:tcW w:w="1221" w:type="dxa"/>
            <w:tcBorders>
              <w:top w:val="nil"/>
              <w:left w:val="nil"/>
              <w:bottom w:val="nil"/>
              <w:right w:val="nil"/>
            </w:tcBorders>
            <w:shd w:val="clear" w:color="auto" w:fill="auto"/>
            <w:noWrap/>
            <w:vAlign w:val="center"/>
            <w:hideMark/>
          </w:tcPr>
          <w:p w14:paraId="129D40AD"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35C6EC8A" w14:textId="77777777" w:rsidR="00913993" w:rsidRDefault="00913993">
            <w:pPr>
              <w:jc w:val="right"/>
              <w:rPr>
                <w:color w:val="000000"/>
                <w:sz w:val="20"/>
                <w:szCs w:val="20"/>
              </w:rPr>
            </w:pPr>
          </w:p>
        </w:tc>
        <w:tc>
          <w:tcPr>
            <w:tcW w:w="1221" w:type="dxa"/>
            <w:tcBorders>
              <w:top w:val="nil"/>
              <w:left w:val="nil"/>
              <w:bottom w:val="nil"/>
              <w:right w:val="nil"/>
            </w:tcBorders>
            <w:shd w:val="clear" w:color="auto" w:fill="auto"/>
            <w:noWrap/>
            <w:vAlign w:val="center"/>
            <w:hideMark/>
          </w:tcPr>
          <w:p w14:paraId="2B6D2CBF" w14:textId="77777777" w:rsidR="00913993" w:rsidRDefault="00913993">
            <w:pPr>
              <w:jc w:val="right"/>
              <w:rPr>
                <w:sz w:val="20"/>
                <w:szCs w:val="20"/>
              </w:rPr>
            </w:pPr>
          </w:p>
        </w:tc>
      </w:tr>
      <w:tr w:rsidR="00913993" w14:paraId="1A6531AC" w14:textId="77777777" w:rsidTr="00913993">
        <w:trPr>
          <w:trHeight w:val="300"/>
        </w:trPr>
        <w:tc>
          <w:tcPr>
            <w:tcW w:w="1220" w:type="dxa"/>
            <w:tcBorders>
              <w:top w:val="nil"/>
              <w:left w:val="nil"/>
              <w:bottom w:val="nil"/>
              <w:right w:val="nil"/>
            </w:tcBorders>
            <w:shd w:val="clear" w:color="auto" w:fill="auto"/>
            <w:noWrap/>
            <w:vAlign w:val="bottom"/>
            <w:hideMark/>
          </w:tcPr>
          <w:p w14:paraId="24508646" w14:textId="77777777" w:rsidR="00913993" w:rsidRDefault="00913993">
            <w:pPr>
              <w:jc w:val="right"/>
              <w:rPr>
                <w:sz w:val="20"/>
                <w:szCs w:val="20"/>
              </w:rPr>
            </w:pPr>
          </w:p>
        </w:tc>
        <w:tc>
          <w:tcPr>
            <w:tcW w:w="5917" w:type="dxa"/>
            <w:tcBorders>
              <w:top w:val="nil"/>
              <w:left w:val="nil"/>
              <w:bottom w:val="nil"/>
              <w:right w:val="nil"/>
            </w:tcBorders>
            <w:shd w:val="clear" w:color="auto" w:fill="auto"/>
            <w:noWrap/>
            <w:vAlign w:val="center"/>
            <w:hideMark/>
          </w:tcPr>
          <w:p w14:paraId="403BF89B"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57BD2F98" w14:textId="77777777" w:rsidR="00913993" w:rsidRDefault="00913993">
            <w:pPr>
              <w:jc w:val="right"/>
              <w:rPr>
                <w:color w:val="000000"/>
                <w:sz w:val="20"/>
                <w:szCs w:val="20"/>
              </w:rPr>
            </w:pPr>
            <w:r>
              <w:rPr>
                <w:color w:val="000000"/>
                <w:sz w:val="20"/>
                <w:szCs w:val="20"/>
              </w:rPr>
              <w:t>30</w:t>
            </w:r>
          </w:p>
        </w:tc>
        <w:tc>
          <w:tcPr>
            <w:tcW w:w="1221" w:type="dxa"/>
            <w:tcBorders>
              <w:top w:val="nil"/>
              <w:left w:val="nil"/>
              <w:bottom w:val="nil"/>
              <w:right w:val="nil"/>
            </w:tcBorders>
            <w:shd w:val="clear" w:color="auto" w:fill="auto"/>
            <w:noWrap/>
            <w:vAlign w:val="center"/>
            <w:hideMark/>
          </w:tcPr>
          <w:p w14:paraId="0FD7B988" w14:textId="77777777" w:rsidR="00913993" w:rsidRDefault="00913993">
            <w:pPr>
              <w:jc w:val="right"/>
              <w:rPr>
                <w:color w:val="000000"/>
                <w:sz w:val="20"/>
                <w:szCs w:val="20"/>
              </w:rPr>
            </w:pPr>
            <w:r>
              <w:rPr>
                <w:color w:val="000000"/>
                <w:sz w:val="20"/>
                <w:szCs w:val="20"/>
              </w:rPr>
              <w:t>102</w:t>
            </w:r>
          </w:p>
        </w:tc>
        <w:tc>
          <w:tcPr>
            <w:tcW w:w="1221" w:type="dxa"/>
            <w:tcBorders>
              <w:top w:val="nil"/>
              <w:left w:val="nil"/>
              <w:bottom w:val="nil"/>
              <w:right w:val="nil"/>
            </w:tcBorders>
            <w:shd w:val="clear" w:color="auto" w:fill="auto"/>
            <w:noWrap/>
            <w:vAlign w:val="center"/>
            <w:hideMark/>
          </w:tcPr>
          <w:p w14:paraId="61F54BAE" w14:textId="77777777" w:rsidR="00913993" w:rsidRDefault="00913993">
            <w:pPr>
              <w:jc w:val="right"/>
              <w:rPr>
                <w:color w:val="000000"/>
                <w:sz w:val="20"/>
                <w:szCs w:val="20"/>
              </w:rPr>
            </w:pPr>
            <w:r>
              <w:rPr>
                <w:color w:val="000000"/>
                <w:sz w:val="20"/>
                <w:szCs w:val="20"/>
              </w:rPr>
              <w:t>30%</w:t>
            </w:r>
          </w:p>
        </w:tc>
      </w:tr>
      <w:tr w:rsidR="00913993" w14:paraId="4154311A"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372F56B2"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2E1DC1E2"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6A3BF10"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12E598FD"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0D2AE307" w14:textId="77777777" w:rsidR="00913993" w:rsidRDefault="00913993">
            <w:pPr>
              <w:rPr>
                <w:color w:val="000000"/>
                <w:sz w:val="20"/>
                <w:szCs w:val="20"/>
              </w:rPr>
            </w:pPr>
            <w:r>
              <w:rPr>
                <w:color w:val="000000"/>
                <w:sz w:val="20"/>
                <w:szCs w:val="20"/>
              </w:rPr>
              <w:t> </w:t>
            </w:r>
          </w:p>
        </w:tc>
      </w:tr>
      <w:tr w:rsidR="00913993" w14:paraId="7E3B754A" w14:textId="77777777" w:rsidTr="00913993">
        <w:trPr>
          <w:trHeight w:val="300"/>
        </w:trPr>
        <w:tc>
          <w:tcPr>
            <w:tcW w:w="1220" w:type="dxa"/>
            <w:tcBorders>
              <w:top w:val="nil"/>
              <w:left w:val="nil"/>
              <w:bottom w:val="nil"/>
              <w:right w:val="nil"/>
            </w:tcBorders>
            <w:shd w:val="clear" w:color="auto" w:fill="auto"/>
            <w:noWrap/>
            <w:vAlign w:val="bottom"/>
            <w:hideMark/>
          </w:tcPr>
          <w:p w14:paraId="55EC76B4"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6B92C36F"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86076AD"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7B5C6B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394CAF9" w14:textId="77777777" w:rsidR="00913993" w:rsidRDefault="00913993">
            <w:pPr>
              <w:rPr>
                <w:sz w:val="20"/>
                <w:szCs w:val="20"/>
              </w:rPr>
            </w:pPr>
          </w:p>
        </w:tc>
      </w:tr>
      <w:tr w:rsidR="00913993" w14:paraId="4DD6BB4A"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4A0F98FC" w14:textId="77777777" w:rsidR="00913993" w:rsidRDefault="00913993">
            <w:pPr>
              <w:rPr>
                <w:color w:val="000000"/>
                <w:sz w:val="20"/>
                <w:szCs w:val="20"/>
              </w:rPr>
            </w:pPr>
            <w:r>
              <w:rPr>
                <w:color w:val="000000"/>
                <w:sz w:val="20"/>
                <w:szCs w:val="20"/>
              </w:rPr>
              <w:t>College of Science</w:t>
            </w:r>
          </w:p>
        </w:tc>
        <w:tc>
          <w:tcPr>
            <w:tcW w:w="1221" w:type="dxa"/>
            <w:tcBorders>
              <w:top w:val="nil"/>
              <w:left w:val="nil"/>
              <w:bottom w:val="nil"/>
              <w:right w:val="nil"/>
            </w:tcBorders>
            <w:shd w:val="clear" w:color="auto" w:fill="auto"/>
            <w:noWrap/>
            <w:vAlign w:val="bottom"/>
            <w:hideMark/>
          </w:tcPr>
          <w:p w14:paraId="536CD430"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11150AB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F48905A" w14:textId="77777777" w:rsidR="00913993" w:rsidRDefault="00913993">
            <w:pPr>
              <w:rPr>
                <w:sz w:val="20"/>
                <w:szCs w:val="20"/>
              </w:rPr>
            </w:pPr>
          </w:p>
        </w:tc>
      </w:tr>
      <w:tr w:rsidR="00913993" w14:paraId="0BB9866A" w14:textId="77777777" w:rsidTr="00913993">
        <w:trPr>
          <w:trHeight w:val="300"/>
        </w:trPr>
        <w:tc>
          <w:tcPr>
            <w:tcW w:w="1220" w:type="dxa"/>
            <w:tcBorders>
              <w:top w:val="nil"/>
              <w:left w:val="nil"/>
              <w:bottom w:val="nil"/>
              <w:right w:val="nil"/>
            </w:tcBorders>
            <w:shd w:val="clear" w:color="auto" w:fill="auto"/>
            <w:noWrap/>
            <w:vAlign w:val="bottom"/>
            <w:hideMark/>
          </w:tcPr>
          <w:p w14:paraId="41DBE39E"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2BB80728"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DF74C71"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33C6CC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02522EB" w14:textId="77777777" w:rsidR="00913993" w:rsidRDefault="00913993">
            <w:pPr>
              <w:rPr>
                <w:sz w:val="20"/>
                <w:szCs w:val="20"/>
              </w:rPr>
            </w:pPr>
          </w:p>
        </w:tc>
      </w:tr>
      <w:tr w:rsidR="00913993" w14:paraId="398A9854" w14:textId="77777777" w:rsidTr="00913993">
        <w:trPr>
          <w:trHeight w:val="300"/>
        </w:trPr>
        <w:tc>
          <w:tcPr>
            <w:tcW w:w="1220" w:type="dxa"/>
            <w:tcBorders>
              <w:top w:val="nil"/>
              <w:left w:val="nil"/>
              <w:bottom w:val="nil"/>
              <w:right w:val="nil"/>
            </w:tcBorders>
            <w:shd w:val="clear" w:color="auto" w:fill="auto"/>
            <w:noWrap/>
            <w:vAlign w:val="bottom"/>
            <w:hideMark/>
          </w:tcPr>
          <w:p w14:paraId="67663957"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57B2BE95" w14:textId="77777777" w:rsidR="00913993" w:rsidRDefault="00913993">
            <w:pPr>
              <w:rPr>
                <w:color w:val="000000"/>
                <w:sz w:val="20"/>
                <w:szCs w:val="20"/>
              </w:rPr>
            </w:pPr>
            <w:r>
              <w:rPr>
                <w:color w:val="000000"/>
                <w:sz w:val="20"/>
                <w:szCs w:val="20"/>
              </w:rPr>
              <w:t>Biological Sciences</w:t>
            </w:r>
          </w:p>
        </w:tc>
        <w:tc>
          <w:tcPr>
            <w:tcW w:w="1221" w:type="dxa"/>
            <w:tcBorders>
              <w:top w:val="nil"/>
              <w:left w:val="nil"/>
              <w:bottom w:val="nil"/>
              <w:right w:val="nil"/>
            </w:tcBorders>
            <w:shd w:val="clear" w:color="auto" w:fill="auto"/>
            <w:noWrap/>
            <w:vAlign w:val="center"/>
            <w:hideMark/>
          </w:tcPr>
          <w:p w14:paraId="7F463D41" w14:textId="77777777" w:rsidR="00913993" w:rsidRDefault="00913993">
            <w:pPr>
              <w:jc w:val="right"/>
              <w:rPr>
                <w:color w:val="000000"/>
                <w:sz w:val="20"/>
                <w:szCs w:val="20"/>
              </w:rPr>
            </w:pPr>
            <w:r>
              <w:rPr>
                <w:color w:val="000000"/>
                <w:sz w:val="20"/>
                <w:szCs w:val="20"/>
              </w:rPr>
              <w:t>13</w:t>
            </w:r>
          </w:p>
        </w:tc>
        <w:tc>
          <w:tcPr>
            <w:tcW w:w="1221" w:type="dxa"/>
            <w:tcBorders>
              <w:top w:val="nil"/>
              <w:left w:val="nil"/>
              <w:bottom w:val="nil"/>
              <w:right w:val="nil"/>
            </w:tcBorders>
            <w:shd w:val="clear" w:color="auto" w:fill="auto"/>
            <w:noWrap/>
            <w:vAlign w:val="center"/>
            <w:hideMark/>
          </w:tcPr>
          <w:p w14:paraId="44A8F2BB" w14:textId="77777777" w:rsidR="00913993" w:rsidRDefault="00913993">
            <w:pPr>
              <w:jc w:val="right"/>
              <w:rPr>
                <w:color w:val="000000"/>
                <w:sz w:val="20"/>
                <w:szCs w:val="20"/>
              </w:rPr>
            </w:pPr>
            <w:r>
              <w:rPr>
                <w:color w:val="000000"/>
                <w:sz w:val="20"/>
                <w:szCs w:val="20"/>
              </w:rPr>
              <w:t>41</w:t>
            </w:r>
          </w:p>
        </w:tc>
        <w:tc>
          <w:tcPr>
            <w:tcW w:w="1221" w:type="dxa"/>
            <w:tcBorders>
              <w:top w:val="nil"/>
              <w:left w:val="nil"/>
              <w:bottom w:val="nil"/>
              <w:right w:val="nil"/>
            </w:tcBorders>
            <w:shd w:val="clear" w:color="auto" w:fill="auto"/>
            <w:noWrap/>
            <w:vAlign w:val="center"/>
            <w:hideMark/>
          </w:tcPr>
          <w:p w14:paraId="2074BD30" w14:textId="77777777" w:rsidR="00913993" w:rsidRDefault="00913993">
            <w:pPr>
              <w:jc w:val="right"/>
              <w:rPr>
                <w:color w:val="000000"/>
                <w:sz w:val="20"/>
                <w:szCs w:val="20"/>
              </w:rPr>
            </w:pPr>
            <w:r>
              <w:rPr>
                <w:color w:val="000000"/>
                <w:sz w:val="20"/>
                <w:szCs w:val="20"/>
              </w:rPr>
              <w:t>32%</w:t>
            </w:r>
          </w:p>
        </w:tc>
      </w:tr>
      <w:tr w:rsidR="00913993" w14:paraId="6485194E" w14:textId="77777777" w:rsidTr="00913993">
        <w:trPr>
          <w:trHeight w:val="300"/>
        </w:trPr>
        <w:tc>
          <w:tcPr>
            <w:tcW w:w="1220" w:type="dxa"/>
            <w:tcBorders>
              <w:top w:val="nil"/>
              <w:left w:val="nil"/>
              <w:bottom w:val="nil"/>
              <w:right w:val="nil"/>
            </w:tcBorders>
            <w:shd w:val="clear" w:color="auto" w:fill="auto"/>
            <w:noWrap/>
            <w:vAlign w:val="bottom"/>
            <w:hideMark/>
          </w:tcPr>
          <w:p w14:paraId="1502A9B5"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2353A68" w14:textId="77777777" w:rsidR="00913993" w:rsidRDefault="00913993">
            <w:pPr>
              <w:rPr>
                <w:color w:val="000000"/>
                <w:sz w:val="20"/>
                <w:szCs w:val="20"/>
              </w:rPr>
            </w:pPr>
            <w:r>
              <w:rPr>
                <w:color w:val="000000"/>
                <w:sz w:val="20"/>
                <w:szCs w:val="20"/>
              </w:rPr>
              <w:t>Chemistry</w:t>
            </w:r>
          </w:p>
        </w:tc>
        <w:tc>
          <w:tcPr>
            <w:tcW w:w="1221" w:type="dxa"/>
            <w:tcBorders>
              <w:top w:val="nil"/>
              <w:left w:val="nil"/>
              <w:bottom w:val="nil"/>
              <w:right w:val="nil"/>
            </w:tcBorders>
            <w:shd w:val="clear" w:color="auto" w:fill="auto"/>
            <w:noWrap/>
            <w:vAlign w:val="center"/>
            <w:hideMark/>
          </w:tcPr>
          <w:p w14:paraId="6F0E5D5A"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15204108" w14:textId="77777777" w:rsidR="00913993" w:rsidRDefault="00913993">
            <w:pPr>
              <w:jc w:val="right"/>
              <w:rPr>
                <w:color w:val="000000"/>
                <w:sz w:val="20"/>
                <w:szCs w:val="20"/>
              </w:rPr>
            </w:pPr>
            <w:r>
              <w:rPr>
                <w:color w:val="000000"/>
                <w:sz w:val="20"/>
                <w:szCs w:val="20"/>
              </w:rPr>
              <w:t>25</w:t>
            </w:r>
          </w:p>
        </w:tc>
        <w:tc>
          <w:tcPr>
            <w:tcW w:w="1221" w:type="dxa"/>
            <w:tcBorders>
              <w:top w:val="nil"/>
              <w:left w:val="nil"/>
              <w:bottom w:val="nil"/>
              <w:right w:val="nil"/>
            </w:tcBorders>
            <w:shd w:val="clear" w:color="auto" w:fill="auto"/>
            <w:noWrap/>
            <w:vAlign w:val="center"/>
            <w:hideMark/>
          </w:tcPr>
          <w:p w14:paraId="116B82C9" w14:textId="77777777" w:rsidR="00913993" w:rsidRDefault="00913993">
            <w:pPr>
              <w:jc w:val="right"/>
              <w:rPr>
                <w:color w:val="000000"/>
                <w:sz w:val="20"/>
                <w:szCs w:val="20"/>
              </w:rPr>
            </w:pPr>
            <w:r>
              <w:rPr>
                <w:color w:val="000000"/>
                <w:sz w:val="20"/>
                <w:szCs w:val="20"/>
              </w:rPr>
              <w:t>24%</w:t>
            </w:r>
          </w:p>
        </w:tc>
      </w:tr>
      <w:tr w:rsidR="00913993" w14:paraId="6E1634F3" w14:textId="77777777" w:rsidTr="00913993">
        <w:trPr>
          <w:trHeight w:val="300"/>
        </w:trPr>
        <w:tc>
          <w:tcPr>
            <w:tcW w:w="1220" w:type="dxa"/>
            <w:tcBorders>
              <w:top w:val="nil"/>
              <w:left w:val="nil"/>
              <w:bottom w:val="nil"/>
              <w:right w:val="nil"/>
            </w:tcBorders>
            <w:shd w:val="clear" w:color="auto" w:fill="auto"/>
            <w:noWrap/>
            <w:vAlign w:val="bottom"/>
            <w:hideMark/>
          </w:tcPr>
          <w:p w14:paraId="6128BFB1"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34EDAE4" w14:textId="77777777" w:rsidR="00913993" w:rsidRDefault="00913993">
            <w:pPr>
              <w:rPr>
                <w:color w:val="000000"/>
                <w:sz w:val="20"/>
                <w:szCs w:val="20"/>
              </w:rPr>
            </w:pPr>
            <w:r>
              <w:rPr>
                <w:color w:val="000000"/>
                <w:sz w:val="20"/>
                <w:szCs w:val="20"/>
              </w:rPr>
              <w:t>IPACS</w:t>
            </w:r>
          </w:p>
        </w:tc>
        <w:tc>
          <w:tcPr>
            <w:tcW w:w="1221" w:type="dxa"/>
            <w:tcBorders>
              <w:top w:val="nil"/>
              <w:left w:val="nil"/>
              <w:bottom w:val="nil"/>
              <w:right w:val="nil"/>
            </w:tcBorders>
            <w:shd w:val="clear" w:color="auto" w:fill="auto"/>
            <w:noWrap/>
            <w:vAlign w:val="center"/>
            <w:hideMark/>
          </w:tcPr>
          <w:p w14:paraId="333044C1"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5DCA778E"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3B595B74" w14:textId="77777777" w:rsidR="00913993" w:rsidRDefault="00913993">
            <w:pPr>
              <w:jc w:val="right"/>
              <w:rPr>
                <w:color w:val="000000"/>
                <w:sz w:val="20"/>
                <w:szCs w:val="20"/>
              </w:rPr>
            </w:pPr>
            <w:r>
              <w:rPr>
                <w:color w:val="000000"/>
                <w:sz w:val="20"/>
                <w:szCs w:val="20"/>
              </w:rPr>
              <w:t>200%</w:t>
            </w:r>
          </w:p>
        </w:tc>
      </w:tr>
      <w:tr w:rsidR="00913993" w14:paraId="040B7122" w14:textId="77777777" w:rsidTr="00913993">
        <w:trPr>
          <w:trHeight w:val="300"/>
        </w:trPr>
        <w:tc>
          <w:tcPr>
            <w:tcW w:w="1220" w:type="dxa"/>
            <w:tcBorders>
              <w:top w:val="nil"/>
              <w:left w:val="nil"/>
              <w:bottom w:val="nil"/>
              <w:right w:val="nil"/>
            </w:tcBorders>
            <w:shd w:val="clear" w:color="auto" w:fill="auto"/>
            <w:noWrap/>
            <w:vAlign w:val="bottom"/>
            <w:hideMark/>
          </w:tcPr>
          <w:p w14:paraId="64FA36E0"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6E181F17" w14:textId="77777777" w:rsidR="00913993" w:rsidRDefault="00913993">
            <w:pPr>
              <w:rPr>
                <w:color w:val="000000"/>
                <w:sz w:val="20"/>
                <w:szCs w:val="20"/>
              </w:rPr>
            </w:pPr>
            <w:r>
              <w:rPr>
                <w:color w:val="000000"/>
                <w:sz w:val="20"/>
                <w:szCs w:val="20"/>
              </w:rPr>
              <w:t>Mathematics</w:t>
            </w:r>
          </w:p>
        </w:tc>
        <w:tc>
          <w:tcPr>
            <w:tcW w:w="1221" w:type="dxa"/>
            <w:tcBorders>
              <w:top w:val="nil"/>
              <w:left w:val="nil"/>
              <w:bottom w:val="nil"/>
              <w:right w:val="nil"/>
            </w:tcBorders>
            <w:shd w:val="clear" w:color="auto" w:fill="auto"/>
            <w:noWrap/>
            <w:vAlign w:val="center"/>
            <w:hideMark/>
          </w:tcPr>
          <w:p w14:paraId="2E6DAEE4" w14:textId="77777777" w:rsidR="00913993" w:rsidRDefault="00913993">
            <w:pPr>
              <w:jc w:val="right"/>
              <w:rPr>
                <w:color w:val="000000"/>
                <w:sz w:val="20"/>
                <w:szCs w:val="20"/>
              </w:rPr>
            </w:pPr>
            <w:r>
              <w:rPr>
                <w:color w:val="000000"/>
                <w:sz w:val="20"/>
                <w:szCs w:val="20"/>
              </w:rPr>
              <w:t>7</w:t>
            </w:r>
          </w:p>
        </w:tc>
        <w:tc>
          <w:tcPr>
            <w:tcW w:w="1221" w:type="dxa"/>
            <w:tcBorders>
              <w:top w:val="nil"/>
              <w:left w:val="nil"/>
              <w:bottom w:val="nil"/>
              <w:right w:val="nil"/>
            </w:tcBorders>
            <w:shd w:val="clear" w:color="auto" w:fill="auto"/>
            <w:noWrap/>
            <w:vAlign w:val="center"/>
            <w:hideMark/>
          </w:tcPr>
          <w:p w14:paraId="40DB2C48" w14:textId="77777777" w:rsidR="00913993" w:rsidRDefault="00913993">
            <w:pPr>
              <w:jc w:val="right"/>
              <w:rPr>
                <w:color w:val="000000"/>
                <w:sz w:val="20"/>
                <w:szCs w:val="20"/>
              </w:rPr>
            </w:pPr>
            <w:r>
              <w:rPr>
                <w:color w:val="000000"/>
                <w:sz w:val="20"/>
                <w:szCs w:val="20"/>
              </w:rPr>
              <w:t>32</w:t>
            </w:r>
          </w:p>
        </w:tc>
        <w:tc>
          <w:tcPr>
            <w:tcW w:w="1221" w:type="dxa"/>
            <w:tcBorders>
              <w:top w:val="nil"/>
              <w:left w:val="nil"/>
              <w:bottom w:val="nil"/>
              <w:right w:val="nil"/>
            </w:tcBorders>
            <w:shd w:val="clear" w:color="auto" w:fill="auto"/>
            <w:noWrap/>
            <w:vAlign w:val="center"/>
            <w:hideMark/>
          </w:tcPr>
          <w:p w14:paraId="333E9CA0" w14:textId="77777777" w:rsidR="00913993" w:rsidRDefault="00913993">
            <w:pPr>
              <w:jc w:val="right"/>
              <w:rPr>
                <w:color w:val="000000"/>
                <w:sz w:val="20"/>
                <w:szCs w:val="20"/>
              </w:rPr>
            </w:pPr>
            <w:r>
              <w:rPr>
                <w:color w:val="000000"/>
                <w:sz w:val="20"/>
                <w:szCs w:val="20"/>
              </w:rPr>
              <w:t>22%</w:t>
            </w:r>
          </w:p>
        </w:tc>
      </w:tr>
      <w:tr w:rsidR="00913993" w14:paraId="09A41116" w14:textId="77777777" w:rsidTr="00913993">
        <w:trPr>
          <w:trHeight w:val="300"/>
        </w:trPr>
        <w:tc>
          <w:tcPr>
            <w:tcW w:w="1220" w:type="dxa"/>
            <w:tcBorders>
              <w:top w:val="nil"/>
              <w:left w:val="nil"/>
              <w:bottom w:val="nil"/>
              <w:right w:val="nil"/>
            </w:tcBorders>
            <w:shd w:val="clear" w:color="auto" w:fill="auto"/>
            <w:noWrap/>
            <w:vAlign w:val="bottom"/>
            <w:hideMark/>
          </w:tcPr>
          <w:p w14:paraId="45FFD202"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02287A76" w14:textId="77777777" w:rsidR="00913993" w:rsidRDefault="00913993">
            <w:pPr>
              <w:rPr>
                <w:color w:val="000000"/>
                <w:sz w:val="20"/>
                <w:szCs w:val="20"/>
              </w:rPr>
            </w:pPr>
            <w:r>
              <w:rPr>
                <w:color w:val="000000"/>
                <w:sz w:val="20"/>
                <w:szCs w:val="20"/>
              </w:rPr>
              <w:t>Physics</w:t>
            </w:r>
          </w:p>
        </w:tc>
        <w:tc>
          <w:tcPr>
            <w:tcW w:w="1221" w:type="dxa"/>
            <w:tcBorders>
              <w:top w:val="nil"/>
              <w:left w:val="nil"/>
              <w:bottom w:val="nil"/>
              <w:right w:val="nil"/>
            </w:tcBorders>
            <w:shd w:val="clear" w:color="auto" w:fill="auto"/>
            <w:noWrap/>
            <w:vAlign w:val="center"/>
            <w:hideMark/>
          </w:tcPr>
          <w:p w14:paraId="65EEAB46" w14:textId="77777777" w:rsidR="00913993" w:rsidRDefault="00913993">
            <w:pPr>
              <w:jc w:val="right"/>
              <w:rPr>
                <w:color w:val="000000"/>
                <w:sz w:val="20"/>
                <w:szCs w:val="20"/>
              </w:rPr>
            </w:pPr>
            <w:r>
              <w:rPr>
                <w:color w:val="000000"/>
                <w:sz w:val="20"/>
                <w:szCs w:val="20"/>
              </w:rPr>
              <w:t>16</w:t>
            </w:r>
          </w:p>
        </w:tc>
        <w:tc>
          <w:tcPr>
            <w:tcW w:w="1221" w:type="dxa"/>
            <w:tcBorders>
              <w:top w:val="nil"/>
              <w:left w:val="nil"/>
              <w:bottom w:val="nil"/>
              <w:right w:val="nil"/>
            </w:tcBorders>
            <w:shd w:val="clear" w:color="auto" w:fill="auto"/>
            <w:noWrap/>
            <w:vAlign w:val="center"/>
            <w:hideMark/>
          </w:tcPr>
          <w:p w14:paraId="102D954B" w14:textId="77777777" w:rsidR="00913993" w:rsidRDefault="00913993">
            <w:pPr>
              <w:jc w:val="right"/>
              <w:rPr>
                <w:color w:val="000000"/>
                <w:sz w:val="20"/>
                <w:szCs w:val="20"/>
              </w:rPr>
            </w:pPr>
            <w:r>
              <w:rPr>
                <w:color w:val="000000"/>
                <w:sz w:val="20"/>
                <w:szCs w:val="20"/>
              </w:rPr>
              <w:t>20</w:t>
            </w:r>
          </w:p>
        </w:tc>
        <w:tc>
          <w:tcPr>
            <w:tcW w:w="1221" w:type="dxa"/>
            <w:tcBorders>
              <w:top w:val="nil"/>
              <w:left w:val="nil"/>
              <w:bottom w:val="nil"/>
              <w:right w:val="nil"/>
            </w:tcBorders>
            <w:shd w:val="clear" w:color="auto" w:fill="auto"/>
            <w:noWrap/>
            <w:vAlign w:val="center"/>
            <w:hideMark/>
          </w:tcPr>
          <w:p w14:paraId="3FC52833" w14:textId="77777777" w:rsidR="00913993" w:rsidRDefault="00913993">
            <w:pPr>
              <w:jc w:val="right"/>
              <w:rPr>
                <w:color w:val="000000"/>
                <w:sz w:val="20"/>
                <w:szCs w:val="20"/>
              </w:rPr>
            </w:pPr>
            <w:r>
              <w:rPr>
                <w:color w:val="000000"/>
                <w:sz w:val="20"/>
                <w:szCs w:val="20"/>
              </w:rPr>
              <w:t>80%</w:t>
            </w:r>
          </w:p>
        </w:tc>
      </w:tr>
      <w:tr w:rsidR="00913993" w14:paraId="59715D96" w14:textId="77777777" w:rsidTr="00913993">
        <w:trPr>
          <w:trHeight w:val="300"/>
        </w:trPr>
        <w:tc>
          <w:tcPr>
            <w:tcW w:w="1220" w:type="dxa"/>
            <w:tcBorders>
              <w:top w:val="nil"/>
              <w:left w:val="nil"/>
              <w:bottom w:val="nil"/>
              <w:right w:val="nil"/>
            </w:tcBorders>
            <w:shd w:val="clear" w:color="auto" w:fill="auto"/>
            <w:noWrap/>
            <w:vAlign w:val="bottom"/>
            <w:hideMark/>
          </w:tcPr>
          <w:p w14:paraId="76302353"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FC8190B" w14:textId="77777777" w:rsidR="00913993" w:rsidRDefault="00913993">
            <w:pPr>
              <w:rPr>
                <w:color w:val="000000"/>
                <w:sz w:val="20"/>
                <w:szCs w:val="20"/>
              </w:rPr>
            </w:pPr>
            <w:r>
              <w:rPr>
                <w:color w:val="000000"/>
                <w:sz w:val="20"/>
                <w:szCs w:val="20"/>
              </w:rPr>
              <w:t>Teach North Texas</w:t>
            </w:r>
          </w:p>
        </w:tc>
        <w:tc>
          <w:tcPr>
            <w:tcW w:w="1221" w:type="dxa"/>
            <w:tcBorders>
              <w:top w:val="nil"/>
              <w:left w:val="nil"/>
              <w:bottom w:val="nil"/>
              <w:right w:val="nil"/>
            </w:tcBorders>
            <w:shd w:val="clear" w:color="auto" w:fill="auto"/>
            <w:noWrap/>
            <w:vAlign w:val="center"/>
            <w:hideMark/>
          </w:tcPr>
          <w:p w14:paraId="2A75986F"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7C65A134" w14:textId="77777777" w:rsidR="00913993" w:rsidRDefault="00913993">
            <w:pPr>
              <w:jc w:val="right"/>
              <w:rPr>
                <w:color w:val="000000"/>
                <w:sz w:val="20"/>
                <w:szCs w:val="20"/>
              </w:rPr>
            </w:pPr>
            <w:r>
              <w:rPr>
                <w:color w:val="000000"/>
                <w:sz w:val="20"/>
                <w:szCs w:val="20"/>
              </w:rPr>
              <w:t>7</w:t>
            </w:r>
          </w:p>
        </w:tc>
        <w:tc>
          <w:tcPr>
            <w:tcW w:w="1221" w:type="dxa"/>
            <w:tcBorders>
              <w:top w:val="nil"/>
              <w:left w:val="nil"/>
              <w:bottom w:val="nil"/>
              <w:right w:val="nil"/>
            </w:tcBorders>
            <w:shd w:val="clear" w:color="auto" w:fill="auto"/>
            <w:noWrap/>
            <w:vAlign w:val="center"/>
            <w:hideMark/>
          </w:tcPr>
          <w:p w14:paraId="61E641A6" w14:textId="77777777" w:rsidR="00913993" w:rsidRDefault="00913993">
            <w:pPr>
              <w:jc w:val="right"/>
              <w:rPr>
                <w:color w:val="000000"/>
                <w:sz w:val="20"/>
                <w:szCs w:val="20"/>
              </w:rPr>
            </w:pPr>
            <w:r>
              <w:rPr>
                <w:color w:val="000000"/>
                <w:sz w:val="20"/>
                <w:szCs w:val="20"/>
              </w:rPr>
              <w:t>14%</w:t>
            </w:r>
          </w:p>
        </w:tc>
      </w:tr>
      <w:tr w:rsidR="00913993" w14:paraId="1D307859" w14:textId="77777777" w:rsidTr="00913993">
        <w:trPr>
          <w:trHeight w:val="300"/>
        </w:trPr>
        <w:tc>
          <w:tcPr>
            <w:tcW w:w="1220" w:type="dxa"/>
            <w:tcBorders>
              <w:top w:val="nil"/>
              <w:left w:val="nil"/>
              <w:bottom w:val="nil"/>
              <w:right w:val="nil"/>
            </w:tcBorders>
            <w:shd w:val="clear" w:color="auto" w:fill="auto"/>
            <w:noWrap/>
            <w:vAlign w:val="bottom"/>
            <w:hideMark/>
          </w:tcPr>
          <w:p w14:paraId="6D202CFD"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066ADC87"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4C9AC8D6" w14:textId="77777777" w:rsidR="00913993" w:rsidRDefault="00913993">
            <w:pPr>
              <w:jc w:val="right"/>
              <w:rPr>
                <w:color w:val="000000"/>
                <w:sz w:val="20"/>
                <w:szCs w:val="20"/>
              </w:rPr>
            </w:pPr>
            <w:r>
              <w:rPr>
                <w:color w:val="000000"/>
                <w:sz w:val="20"/>
                <w:szCs w:val="20"/>
              </w:rPr>
              <w:t>45</w:t>
            </w:r>
          </w:p>
        </w:tc>
        <w:tc>
          <w:tcPr>
            <w:tcW w:w="1221" w:type="dxa"/>
            <w:tcBorders>
              <w:top w:val="nil"/>
              <w:left w:val="nil"/>
              <w:bottom w:val="nil"/>
              <w:right w:val="nil"/>
            </w:tcBorders>
            <w:shd w:val="clear" w:color="auto" w:fill="auto"/>
            <w:noWrap/>
            <w:vAlign w:val="center"/>
            <w:hideMark/>
          </w:tcPr>
          <w:p w14:paraId="69179082" w14:textId="77777777" w:rsidR="00913993" w:rsidRDefault="00913993">
            <w:pPr>
              <w:jc w:val="right"/>
              <w:rPr>
                <w:color w:val="000000"/>
                <w:sz w:val="20"/>
                <w:szCs w:val="20"/>
              </w:rPr>
            </w:pPr>
            <w:r>
              <w:rPr>
                <w:color w:val="000000"/>
                <w:sz w:val="20"/>
                <w:szCs w:val="20"/>
              </w:rPr>
              <w:t>126</w:t>
            </w:r>
          </w:p>
        </w:tc>
        <w:tc>
          <w:tcPr>
            <w:tcW w:w="1221" w:type="dxa"/>
            <w:tcBorders>
              <w:top w:val="nil"/>
              <w:left w:val="nil"/>
              <w:bottom w:val="nil"/>
              <w:right w:val="nil"/>
            </w:tcBorders>
            <w:shd w:val="clear" w:color="auto" w:fill="auto"/>
            <w:noWrap/>
            <w:vAlign w:val="center"/>
            <w:hideMark/>
          </w:tcPr>
          <w:p w14:paraId="480FB21A" w14:textId="77777777" w:rsidR="00913993" w:rsidRDefault="00913993">
            <w:pPr>
              <w:jc w:val="right"/>
              <w:rPr>
                <w:color w:val="000000"/>
                <w:sz w:val="20"/>
                <w:szCs w:val="20"/>
              </w:rPr>
            </w:pPr>
            <w:r>
              <w:rPr>
                <w:color w:val="000000"/>
                <w:sz w:val="20"/>
                <w:szCs w:val="20"/>
              </w:rPr>
              <w:t>36%</w:t>
            </w:r>
          </w:p>
        </w:tc>
      </w:tr>
      <w:tr w:rsidR="00913993" w14:paraId="5D507F6B"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6785AD32"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0E524038"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04764AC9"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91FBB77"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616791C8" w14:textId="77777777" w:rsidR="00913993" w:rsidRDefault="00913993">
            <w:pPr>
              <w:rPr>
                <w:color w:val="000000"/>
                <w:sz w:val="20"/>
                <w:szCs w:val="20"/>
              </w:rPr>
            </w:pPr>
            <w:r>
              <w:rPr>
                <w:color w:val="000000"/>
                <w:sz w:val="20"/>
                <w:szCs w:val="20"/>
              </w:rPr>
              <w:t> </w:t>
            </w:r>
          </w:p>
        </w:tc>
      </w:tr>
      <w:tr w:rsidR="00913993" w14:paraId="262CEB7F" w14:textId="77777777" w:rsidTr="00913993">
        <w:trPr>
          <w:trHeight w:val="300"/>
        </w:trPr>
        <w:tc>
          <w:tcPr>
            <w:tcW w:w="1220" w:type="dxa"/>
            <w:tcBorders>
              <w:top w:val="nil"/>
              <w:left w:val="nil"/>
              <w:bottom w:val="nil"/>
              <w:right w:val="nil"/>
            </w:tcBorders>
            <w:shd w:val="clear" w:color="auto" w:fill="auto"/>
            <w:noWrap/>
            <w:vAlign w:val="bottom"/>
            <w:hideMark/>
          </w:tcPr>
          <w:p w14:paraId="74351CEF"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34A400B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2BBA0E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317A70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D6EFEAB" w14:textId="77777777" w:rsidR="00913993" w:rsidRDefault="00913993">
            <w:pPr>
              <w:rPr>
                <w:sz w:val="20"/>
                <w:szCs w:val="20"/>
              </w:rPr>
            </w:pPr>
          </w:p>
        </w:tc>
      </w:tr>
      <w:tr w:rsidR="00913993" w14:paraId="510C2C63"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245326E7" w14:textId="77777777" w:rsidR="00913993" w:rsidRDefault="00913993">
            <w:pPr>
              <w:rPr>
                <w:color w:val="000000"/>
                <w:sz w:val="20"/>
                <w:szCs w:val="20"/>
              </w:rPr>
            </w:pPr>
            <w:r>
              <w:rPr>
                <w:color w:val="000000"/>
                <w:sz w:val="20"/>
                <w:szCs w:val="20"/>
              </w:rPr>
              <w:t>College of Visual Arts and Design</w:t>
            </w:r>
          </w:p>
        </w:tc>
        <w:tc>
          <w:tcPr>
            <w:tcW w:w="1221" w:type="dxa"/>
            <w:tcBorders>
              <w:top w:val="nil"/>
              <w:left w:val="nil"/>
              <w:bottom w:val="nil"/>
              <w:right w:val="nil"/>
            </w:tcBorders>
            <w:shd w:val="clear" w:color="auto" w:fill="auto"/>
            <w:noWrap/>
            <w:vAlign w:val="bottom"/>
            <w:hideMark/>
          </w:tcPr>
          <w:p w14:paraId="25083580"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46F93136"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0E1C9EB" w14:textId="77777777" w:rsidR="00913993" w:rsidRDefault="00913993">
            <w:pPr>
              <w:rPr>
                <w:sz w:val="20"/>
                <w:szCs w:val="20"/>
              </w:rPr>
            </w:pPr>
          </w:p>
        </w:tc>
      </w:tr>
      <w:tr w:rsidR="00913993" w14:paraId="4A19413D" w14:textId="77777777" w:rsidTr="00913993">
        <w:trPr>
          <w:trHeight w:val="300"/>
        </w:trPr>
        <w:tc>
          <w:tcPr>
            <w:tcW w:w="1220" w:type="dxa"/>
            <w:tcBorders>
              <w:top w:val="nil"/>
              <w:left w:val="nil"/>
              <w:bottom w:val="nil"/>
              <w:right w:val="nil"/>
            </w:tcBorders>
            <w:shd w:val="clear" w:color="auto" w:fill="auto"/>
            <w:noWrap/>
            <w:vAlign w:val="bottom"/>
            <w:hideMark/>
          </w:tcPr>
          <w:p w14:paraId="5B0FC102"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066C4AEA"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38296AD"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3DB300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ACD894E" w14:textId="77777777" w:rsidR="00913993" w:rsidRDefault="00913993">
            <w:pPr>
              <w:rPr>
                <w:sz w:val="20"/>
                <w:szCs w:val="20"/>
              </w:rPr>
            </w:pPr>
          </w:p>
        </w:tc>
      </w:tr>
      <w:tr w:rsidR="00913993" w14:paraId="09EDB6EA" w14:textId="77777777" w:rsidTr="00913993">
        <w:trPr>
          <w:trHeight w:val="300"/>
        </w:trPr>
        <w:tc>
          <w:tcPr>
            <w:tcW w:w="1220" w:type="dxa"/>
            <w:tcBorders>
              <w:top w:val="nil"/>
              <w:left w:val="nil"/>
              <w:bottom w:val="nil"/>
              <w:right w:val="nil"/>
            </w:tcBorders>
            <w:shd w:val="clear" w:color="auto" w:fill="auto"/>
            <w:noWrap/>
            <w:vAlign w:val="bottom"/>
            <w:hideMark/>
          </w:tcPr>
          <w:p w14:paraId="45E89B13"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0792008C" w14:textId="77777777" w:rsidR="00913993" w:rsidRDefault="00913993">
            <w:pPr>
              <w:rPr>
                <w:color w:val="000000"/>
                <w:sz w:val="20"/>
                <w:szCs w:val="20"/>
              </w:rPr>
            </w:pPr>
            <w:r>
              <w:rPr>
                <w:color w:val="000000"/>
                <w:sz w:val="20"/>
                <w:szCs w:val="20"/>
              </w:rPr>
              <w:t>Art Education</w:t>
            </w:r>
          </w:p>
        </w:tc>
        <w:tc>
          <w:tcPr>
            <w:tcW w:w="1221" w:type="dxa"/>
            <w:tcBorders>
              <w:top w:val="nil"/>
              <w:left w:val="nil"/>
              <w:bottom w:val="nil"/>
              <w:right w:val="nil"/>
            </w:tcBorders>
            <w:shd w:val="clear" w:color="auto" w:fill="auto"/>
            <w:noWrap/>
            <w:vAlign w:val="center"/>
            <w:hideMark/>
          </w:tcPr>
          <w:p w14:paraId="072BA9C5" w14:textId="77777777" w:rsidR="00913993" w:rsidRDefault="00913993">
            <w:pPr>
              <w:jc w:val="right"/>
              <w:rPr>
                <w:color w:val="000000"/>
                <w:sz w:val="20"/>
                <w:szCs w:val="20"/>
              </w:rPr>
            </w:pPr>
            <w:r>
              <w:rPr>
                <w:color w:val="000000"/>
                <w:sz w:val="20"/>
                <w:szCs w:val="20"/>
              </w:rPr>
              <w:t>3</w:t>
            </w:r>
          </w:p>
        </w:tc>
        <w:tc>
          <w:tcPr>
            <w:tcW w:w="1221" w:type="dxa"/>
            <w:tcBorders>
              <w:top w:val="nil"/>
              <w:left w:val="nil"/>
              <w:bottom w:val="nil"/>
              <w:right w:val="nil"/>
            </w:tcBorders>
            <w:shd w:val="clear" w:color="auto" w:fill="auto"/>
            <w:noWrap/>
            <w:vAlign w:val="center"/>
            <w:hideMark/>
          </w:tcPr>
          <w:p w14:paraId="311C92CE" w14:textId="77777777" w:rsidR="00913993" w:rsidRDefault="00913993">
            <w:pPr>
              <w:jc w:val="right"/>
              <w:rPr>
                <w:color w:val="000000"/>
                <w:sz w:val="20"/>
                <w:szCs w:val="20"/>
              </w:rPr>
            </w:pPr>
            <w:r>
              <w:rPr>
                <w:color w:val="000000"/>
                <w:sz w:val="20"/>
                <w:szCs w:val="20"/>
              </w:rPr>
              <w:t>12</w:t>
            </w:r>
          </w:p>
        </w:tc>
        <w:tc>
          <w:tcPr>
            <w:tcW w:w="1221" w:type="dxa"/>
            <w:tcBorders>
              <w:top w:val="nil"/>
              <w:left w:val="nil"/>
              <w:bottom w:val="nil"/>
              <w:right w:val="nil"/>
            </w:tcBorders>
            <w:shd w:val="clear" w:color="auto" w:fill="auto"/>
            <w:noWrap/>
            <w:vAlign w:val="center"/>
            <w:hideMark/>
          </w:tcPr>
          <w:p w14:paraId="3038B111" w14:textId="77777777" w:rsidR="00913993" w:rsidRDefault="00913993">
            <w:pPr>
              <w:jc w:val="right"/>
              <w:rPr>
                <w:color w:val="000000"/>
                <w:sz w:val="20"/>
                <w:szCs w:val="20"/>
              </w:rPr>
            </w:pPr>
            <w:r>
              <w:rPr>
                <w:color w:val="000000"/>
                <w:sz w:val="20"/>
                <w:szCs w:val="20"/>
              </w:rPr>
              <w:t>25%</w:t>
            </w:r>
          </w:p>
        </w:tc>
      </w:tr>
      <w:tr w:rsidR="00913993" w14:paraId="7A141BF1" w14:textId="77777777" w:rsidTr="00913993">
        <w:trPr>
          <w:trHeight w:val="300"/>
        </w:trPr>
        <w:tc>
          <w:tcPr>
            <w:tcW w:w="1220" w:type="dxa"/>
            <w:tcBorders>
              <w:top w:val="nil"/>
              <w:left w:val="nil"/>
              <w:bottom w:val="nil"/>
              <w:right w:val="nil"/>
            </w:tcBorders>
            <w:shd w:val="clear" w:color="auto" w:fill="auto"/>
            <w:noWrap/>
            <w:vAlign w:val="bottom"/>
            <w:hideMark/>
          </w:tcPr>
          <w:p w14:paraId="7F8EEB65"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8E99155" w14:textId="77777777" w:rsidR="00913993" w:rsidRDefault="00913993">
            <w:pPr>
              <w:rPr>
                <w:color w:val="000000"/>
                <w:sz w:val="20"/>
                <w:szCs w:val="20"/>
              </w:rPr>
            </w:pPr>
            <w:r>
              <w:rPr>
                <w:color w:val="000000"/>
                <w:sz w:val="20"/>
                <w:szCs w:val="20"/>
              </w:rPr>
              <w:t>Art History</w:t>
            </w:r>
          </w:p>
        </w:tc>
        <w:tc>
          <w:tcPr>
            <w:tcW w:w="1221" w:type="dxa"/>
            <w:tcBorders>
              <w:top w:val="nil"/>
              <w:left w:val="nil"/>
              <w:bottom w:val="nil"/>
              <w:right w:val="nil"/>
            </w:tcBorders>
            <w:shd w:val="clear" w:color="auto" w:fill="auto"/>
            <w:noWrap/>
            <w:vAlign w:val="center"/>
            <w:hideMark/>
          </w:tcPr>
          <w:p w14:paraId="2379254D" w14:textId="77777777" w:rsidR="00913993" w:rsidRDefault="00913993">
            <w:pPr>
              <w:jc w:val="right"/>
              <w:rPr>
                <w:color w:val="000000"/>
                <w:sz w:val="20"/>
                <w:szCs w:val="20"/>
              </w:rPr>
            </w:pPr>
            <w:r>
              <w:rPr>
                <w:color w:val="000000"/>
                <w:sz w:val="20"/>
                <w:szCs w:val="20"/>
              </w:rPr>
              <w:t>6</w:t>
            </w:r>
          </w:p>
        </w:tc>
        <w:tc>
          <w:tcPr>
            <w:tcW w:w="1221" w:type="dxa"/>
            <w:tcBorders>
              <w:top w:val="nil"/>
              <w:left w:val="nil"/>
              <w:bottom w:val="nil"/>
              <w:right w:val="nil"/>
            </w:tcBorders>
            <w:shd w:val="clear" w:color="auto" w:fill="auto"/>
            <w:noWrap/>
            <w:vAlign w:val="center"/>
            <w:hideMark/>
          </w:tcPr>
          <w:p w14:paraId="7998B005"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71A5A0BB" w14:textId="77777777" w:rsidR="00913993" w:rsidRDefault="00913993">
            <w:pPr>
              <w:jc w:val="right"/>
              <w:rPr>
                <w:color w:val="000000"/>
                <w:sz w:val="20"/>
                <w:szCs w:val="20"/>
              </w:rPr>
            </w:pPr>
            <w:r>
              <w:rPr>
                <w:color w:val="000000"/>
                <w:sz w:val="20"/>
                <w:szCs w:val="20"/>
              </w:rPr>
              <w:t>75%</w:t>
            </w:r>
          </w:p>
        </w:tc>
      </w:tr>
      <w:tr w:rsidR="00913993" w14:paraId="1A438737" w14:textId="77777777" w:rsidTr="00913993">
        <w:trPr>
          <w:trHeight w:val="300"/>
        </w:trPr>
        <w:tc>
          <w:tcPr>
            <w:tcW w:w="1220" w:type="dxa"/>
            <w:tcBorders>
              <w:top w:val="nil"/>
              <w:left w:val="nil"/>
              <w:bottom w:val="nil"/>
              <w:right w:val="nil"/>
            </w:tcBorders>
            <w:shd w:val="clear" w:color="auto" w:fill="auto"/>
            <w:noWrap/>
            <w:vAlign w:val="bottom"/>
            <w:hideMark/>
          </w:tcPr>
          <w:p w14:paraId="7080F00C"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1D85F42C" w14:textId="77777777" w:rsidR="00913993" w:rsidRDefault="00913993">
            <w:pPr>
              <w:rPr>
                <w:color w:val="000000"/>
                <w:sz w:val="20"/>
                <w:szCs w:val="20"/>
              </w:rPr>
            </w:pPr>
            <w:r>
              <w:rPr>
                <w:color w:val="000000"/>
                <w:sz w:val="20"/>
                <w:szCs w:val="20"/>
              </w:rPr>
              <w:t>Design</w:t>
            </w:r>
          </w:p>
        </w:tc>
        <w:tc>
          <w:tcPr>
            <w:tcW w:w="1221" w:type="dxa"/>
            <w:tcBorders>
              <w:top w:val="nil"/>
              <w:left w:val="nil"/>
              <w:bottom w:val="nil"/>
              <w:right w:val="nil"/>
            </w:tcBorders>
            <w:shd w:val="clear" w:color="auto" w:fill="auto"/>
            <w:noWrap/>
            <w:vAlign w:val="center"/>
            <w:hideMark/>
          </w:tcPr>
          <w:p w14:paraId="36F5008B" w14:textId="77777777" w:rsidR="00913993" w:rsidRDefault="00913993">
            <w:pPr>
              <w:jc w:val="right"/>
              <w:rPr>
                <w:color w:val="000000"/>
                <w:sz w:val="20"/>
                <w:szCs w:val="20"/>
              </w:rPr>
            </w:pPr>
            <w:r>
              <w:rPr>
                <w:color w:val="000000"/>
                <w:sz w:val="20"/>
                <w:szCs w:val="20"/>
              </w:rPr>
              <w:t>11</w:t>
            </w:r>
          </w:p>
        </w:tc>
        <w:tc>
          <w:tcPr>
            <w:tcW w:w="1221" w:type="dxa"/>
            <w:tcBorders>
              <w:top w:val="nil"/>
              <w:left w:val="nil"/>
              <w:bottom w:val="nil"/>
              <w:right w:val="nil"/>
            </w:tcBorders>
            <w:shd w:val="clear" w:color="auto" w:fill="auto"/>
            <w:noWrap/>
            <w:vAlign w:val="center"/>
            <w:hideMark/>
          </w:tcPr>
          <w:p w14:paraId="7022B60D" w14:textId="77777777" w:rsidR="00913993" w:rsidRDefault="00913993">
            <w:pPr>
              <w:jc w:val="right"/>
              <w:rPr>
                <w:color w:val="000000"/>
                <w:sz w:val="20"/>
                <w:szCs w:val="20"/>
              </w:rPr>
            </w:pPr>
            <w:r>
              <w:rPr>
                <w:color w:val="000000"/>
                <w:sz w:val="20"/>
                <w:szCs w:val="20"/>
              </w:rPr>
              <w:t>16</w:t>
            </w:r>
          </w:p>
        </w:tc>
        <w:tc>
          <w:tcPr>
            <w:tcW w:w="1221" w:type="dxa"/>
            <w:tcBorders>
              <w:top w:val="nil"/>
              <w:left w:val="nil"/>
              <w:bottom w:val="nil"/>
              <w:right w:val="nil"/>
            </w:tcBorders>
            <w:shd w:val="clear" w:color="auto" w:fill="auto"/>
            <w:noWrap/>
            <w:vAlign w:val="center"/>
            <w:hideMark/>
          </w:tcPr>
          <w:p w14:paraId="7EAEFD97" w14:textId="77777777" w:rsidR="00913993" w:rsidRDefault="00913993">
            <w:pPr>
              <w:jc w:val="right"/>
              <w:rPr>
                <w:color w:val="000000"/>
                <w:sz w:val="20"/>
                <w:szCs w:val="20"/>
              </w:rPr>
            </w:pPr>
            <w:r>
              <w:rPr>
                <w:color w:val="000000"/>
                <w:sz w:val="20"/>
                <w:szCs w:val="20"/>
              </w:rPr>
              <w:t>69%</w:t>
            </w:r>
          </w:p>
        </w:tc>
      </w:tr>
      <w:tr w:rsidR="00913993" w14:paraId="4DB470D2" w14:textId="77777777" w:rsidTr="00913993">
        <w:trPr>
          <w:trHeight w:val="300"/>
        </w:trPr>
        <w:tc>
          <w:tcPr>
            <w:tcW w:w="1220" w:type="dxa"/>
            <w:tcBorders>
              <w:top w:val="nil"/>
              <w:left w:val="nil"/>
              <w:bottom w:val="nil"/>
              <w:right w:val="nil"/>
            </w:tcBorders>
            <w:shd w:val="clear" w:color="auto" w:fill="auto"/>
            <w:noWrap/>
            <w:vAlign w:val="bottom"/>
            <w:hideMark/>
          </w:tcPr>
          <w:p w14:paraId="2BA6F81D"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F892DAD" w14:textId="77777777" w:rsidR="00913993" w:rsidRDefault="00913993">
            <w:pPr>
              <w:rPr>
                <w:color w:val="000000"/>
                <w:sz w:val="20"/>
                <w:szCs w:val="20"/>
              </w:rPr>
            </w:pPr>
            <w:r>
              <w:rPr>
                <w:color w:val="000000"/>
                <w:sz w:val="20"/>
                <w:szCs w:val="20"/>
              </w:rPr>
              <w:t>Foundations</w:t>
            </w:r>
          </w:p>
        </w:tc>
        <w:tc>
          <w:tcPr>
            <w:tcW w:w="1221" w:type="dxa"/>
            <w:tcBorders>
              <w:top w:val="nil"/>
              <w:left w:val="nil"/>
              <w:bottom w:val="nil"/>
              <w:right w:val="nil"/>
            </w:tcBorders>
            <w:shd w:val="clear" w:color="auto" w:fill="auto"/>
            <w:noWrap/>
            <w:vAlign w:val="center"/>
            <w:hideMark/>
          </w:tcPr>
          <w:p w14:paraId="0CAA2815"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76D0661F"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33EAB1D1" w14:textId="77777777" w:rsidR="00913993" w:rsidRDefault="00913993">
            <w:pPr>
              <w:jc w:val="right"/>
              <w:rPr>
                <w:color w:val="000000"/>
                <w:sz w:val="20"/>
                <w:szCs w:val="20"/>
              </w:rPr>
            </w:pPr>
            <w:r>
              <w:rPr>
                <w:color w:val="000000"/>
                <w:sz w:val="20"/>
                <w:szCs w:val="20"/>
              </w:rPr>
              <w:t>40%</w:t>
            </w:r>
          </w:p>
        </w:tc>
      </w:tr>
      <w:tr w:rsidR="00913993" w14:paraId="5BCE8303" w14:textId="77777777" w:rsidTr="00913993">
        <w:trPr>
          <w:trHeight w:val="300"/>
        </w:trPr>
        <w:tc>
          <w:tcPr>
            <w:tcW w:w="1220" w:type="dxa"/>
            <w:tcBorders>
              <w:top w:val="nil"/>
              <w:left w:val="nil"/>
              <w:bottom w:val="nil"/>
              <w:right w:val="nil"/>
            </w:tcBorders>
            <w:shd w:val="clear" w:color="auto" w:fill="auto"/>
            <w:noWrap/>
            <w:vAlign w:val="bottom"/>
            <w:hideMark/>
          </w:tcPr>
          <w:p w14:paraId="1E591696"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5AC43A5A" w14:textId="77777777" w:rsidR="00913993" w:rsidRDefault="00913993">
            <w:pPr>
              <w:rPr>
                <w:color w:val="000000"/>
                <w:sz w:val="20"/>
                <w:szCs w:val="20"/>
              </w:rPr>
            </w:pPr>
            <w:r>
              <w:rPr>
                <w:color w:val="000000"/>
                <w:sz w:val="20"/>
                <w:szCs w:val="20"/>
              </w:rPr>
              <w:t>IADS-</w:t>
            </w:r>
            <w:proofErr w:type="spellStart"/>
            <w:r>
              <w:rPr>
                <w:color w:val="000000"/>
                <w:sz w:val="20"/>
                <w:szCs w:val="20"/>
              </w:rPr>
              <w:t>Interdiscipl</w:t>
            </w:r>
            <w:proofErr w:type="spellEnd"/>
            <w:r>
              <w:rPr>
                <w:color w:val="000000"/>
                <w:sz w:val="20"/>
                <w:szCs w:val="20"/>
              </w:rPr>
              <w:t xml:space="preserve"> Art &amp; Design</w:t>
            </w:r>
          </w:p>
        </w:tc>
        <w:tc>
          <w:tcPr>
            <w:tcW w:w="1221" w:type="dxa"/>
            <w:tcBorders>
              <w:top w:val="nil"/>
              <w:left w:val="nil"/>
              <w:bottom w:val="nil"/>
              <w:right w:val="nil"/>
            </w:tcBorders>
            <w:shd w:val="clear" w:color="auto" w:fill="auto"/>
            <w:noWrap/>
            <w:vAlign w:val="center"/>
            <w:hideMark/>
          </w:tcPr>
          <w:p w14:paraId="34FF81F0"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4928959A" w14:textId="77777777" w:rsidR="00913993" w:rsidRDefault="00913993">
            <w:pPr>
              <w:jc w:val="right"/>
              <w:rPr>
                <w:color w:val="000000"/>
                <w:sz w:val="20"/>
                <w:szCs w:val="20"/>
              </w:rPr>
            </w:pPr>
            <w:r>
              <w:rPr>
                <w:color w:val="000000"/>
                <w:sz w:val="20"/>
                <w:szCs w:val="20"/>
              </w:rPr>
              <w:t>3</w:t>
            </w:r>
          </w:p>
        </w:tc>
        <w:tc>
          <w:tcPr>
            <w:tcW w:w="1221" w:type="dxa"/>
            <w:tcBorders>
              <w:top w:val="nil"/>
              <w:left w:val="nil"/>
              <w:bottom w:val="nil"/>
              <w:right w:val="nil"/>
            </w:tcBorders>
            <w:shd w:val="clear" w:color="auto" w:fill="auto"/>
            <w:noWrap/>
            <w:vAlign w:val="center"/>
            <w:hideMark/>
          </w:tcPr>
          <w:p w14:paraId="34FFFE60" w14:textId="77777777" w:rsidR="00913993" w:rsidRDefault="00913993">
            <w:pPr>
              <w:jc w:val="right"/>
              <w:rPr>
                <w:color w:val="000000"/>
                <w:sz w:val="20"/>
                <w:szCs w:val="20"/>
              </w:rPr>
            </w:pPr>
            <w:r>
              <w:rPr>
                <w:color w:val="000000"/>
                <w:sz w:val="20"/>
                <w:szCs w:val="20"/>
              </w:rPr>
              <w:t>0%</w:t>
            </w:r>
          </w:p>
        </w:tc>
      </w:tr>
      <w:tr w:rsidR="00913993" w14:paraId="16987CBD" w14:textId="77777777" w:rsidTr="00913993">
        <w:trPr>
          <w:trHeight w:val="300"/>
        </w:trPr>
        <w:tc>
          <w:tcPr>
            <w:tcW w:w="1220" w:type="dxa"/>
            <w:tcBorders>
              <w:top w:val="nil"/>
              <w:left w:val="nil"/>
              <w:bottom w:val="nil"/>
              <w:right w:val="nil"/>
            </w:tcBorders>
            <w:shd w:val="clear" w:color="auto" w:fill="auto"/>
            <w:noWrap/>
            <w:vAlign w:val="bottom"/>
            <w:hideMark/>
          </w:tcPr>
          <w:p w14:paraId="1C84F7A3"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341CF11F" w14:textId="77777777" w:rsidR="00913993" w:rsidRDefault="00913993">
            <w:pPr>
              <w:rPr>
                <w:color w:val="000000"/>
                <w:sz w:val="20"/>
                <w:szCs w:val="20"/>
              </w:rPr>
            </w:pPr>
            <w:r>
              <w:rPr>
                <w:color w:val="000000"/>
                <w:sz w:val="20"/>
                <w:szCs w:val="20"/>
              </w:rPr>
              <w:t>Studio Art</w:t>
            </w:r>
          </w:p>
        </w:tc>
        <w:tc>
          <w:tcPr>
            <w:tcW w:w="1221" w:type="dxa"/>
            <w:tcBorders>
              <w:top w:val="nil"/>
              <w:left w:val="nil"/>
              <w:bottom w:val="nil"/>
              <w:right w:val="nil"/>
            </w:tcBorders>
            <w:shd w:val="clear" w:color="auto" w:fill="auto"/>
            <w:noWrap/>
            <w:vAlign w:val="center"/>
            <w:hideMark/>
          </w:tcPr>
          <w:p w14:paraId="555B01FC"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1F680494" w14:textId="77777777" w:rsidR="00913993" w:rsidRDefault="00913993">
            <w:pPr>
              <w:jc w:val="right"/>
              <w:rPr>
                <w:color w:val="000000"/>
                <w:sz w:val="20"/>
                <w:szCs w:val="20"/>
              </w:rPr>
            </w:pPr>
            <w:r>
              <w:rPr>
                <w:color w:val="000000"/>
                <w:sz w:val="20"/>
                <w:szCs w:val="20"/>
              </w:rPr>
              <w:t>20</w:t>
            </w:r>
          </w:p>
        </w:tc>
        <w:tc>
          <w:tcPr>
            <w:tcW w:w="1221" w:type="dxa"/>
            <w:tcBorders>
              <w:top w:val="nil"/>
              <w:left w:val="nil"/>
              <w:bottom w:val="nil"/>
              <w:right w:val="nil"/>
            </w:tcBorders>
            <w:shd w:val="clear" w:color="auto" w:fill="auto"/>
            <w:noWrap/>
            <w:vAlign w:val="center"/>
            <w:hideMark/>
          </w:tcPr>
          <w:p w14:paraId="7484680C" w14:textId="77777777" w:rsidR="00913993" w:rsidRDefault="00913993">
            <w:pPr>
              <w:jc w:val="right"/>
              <w:rPr>
                <w:color w:val="000000"/>
                <w:sz w:val="20"/>
                <w:szCs w:val="20"/>
              </w:rPr>
            </w:pPr>
            <w:r>
              <w:rPr>
                <w:color w:val="000000"/>
                <w:sz w:val="20"/>
                <w:szCs w:val="20"/>
              </w:rPr>
              <w:t>25%</w:t>
            </w:r>
          </w:p>
        </w:tc>
      </w:tr>
      <w:tr w:rsidR="00913993" w14:paraId="2CDE1C19" w14:textId="77777777" w:rsidTr="00913993">
        <w:trPr>
          <w:trHeight w:val="300"/>
        </w:trPr>
        <w:tc>
          <w:tcPr>
            <w:tcW w:w="1220" w:type="dxa"/>
            <w:tcBorders>
              <w:top w:val="nil"/>
              <w:left w:val="nil"/>
              <w:bottom w:val="nil"/>
              <w:right w:val="nil"/>
            </w:tcBorders>
            <w:shd w:val="clear" w:color="auto" w:fill="auto"/>
            <w:noWrap/>
            <w:vAlign w:val="bottom"/>
            <w:hideMark/>
          </w:tcPr>
          <w:p w14:paraId="72F6132F"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654AD893"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03636BD4" w14:textId="77777777" w:rsidR="00913993" w:rsidRDefault="00913993">
            <w:pPr>
              <w:jc w:val="right"/>
              <w:rPr>
                <w:color w:val="000000"/>
                <w:sz w:val="20"/>
                <w:szCs w:val="20"/>
              </w:rPr>
            </w:pPr>
            <w:r>
              <w:rPr>
                <w:color w:val="000000"/>
                <w:sz w:val="20"/>
                <w:szCs w:val="20"/>
              </w:rPr>
              <w:t>27</w:t>
            </w:r>
          </w:p>
        </w:tc>
        <w:tc>
          <w:tcPr>
            <w:tcW w:w="1221" w:type="dxa"/>
            <w:tcBorders>
              <w:top w:val="nil"/>
              <w:left w:val="nil"/>
              <w:bottom w:val="nil"/>
              <w:right w:val="nil"/>
            </w:tcBorders>
            <w:shd w:val="clear" w:color="auto" w:fill="auto"/>
            <w:noWrap/>
            <w:vAlign w:val="center"/>
            <w:hideMark/>
          </w:tcPr>
          <w:p w14:paraId="182C5120" w14:textId="77777777" w:rsidR="00913993" w:rsidRDefault="00913993">
            <w:pPr>
              <w:jc w:val="right"/>
              <w:rPr>
                <w:color w:val="000000"/>
                <w:sz w:val="20"/>
                <w:szCs w:val="20"/>
              </w:rPr>
            </w:pPr>
            <w:r>
              <w:rPr>
                <w:color w:val="000000"/>
                <w:sz w:val="20"/>
                <w:szCs w:val="20"/>
              </w:rPr>
              <w:t>64</w:t>
            </w:r>
          </w:p>
        </w:tc>
        <w:tc>
          <w:tcPr>
            <w:tcW w:w="1221" w:type="dxa"/>
            <w:tcBorders>
              <w:top w:val="nil"/>
              <w:left w:val="nil"/>
              <w:bottom w:val="nil"/>
              <w:right w:val="nil"/>
            </w:tcBorders>
            <w:shd w:val="clear" w:color="auto" w:fill="auto"/>
            <w:noWrap/>
            <w:vAlign w:val="center"/>
            <w:hideMark/>
          </w:tcPr>
          <w:p w14:paraId="7730F96F" w14:textId="77777777" w:rsidR="00913993" w:rsidRDefault="00913993">
            <w:pPr>
              <w:jc w:val="right"/>
              <w:rPr>
                <w:color w:val="000000"/>
                <w:sz w:val="20"/>
                <w:szCs w:val="20"/>
              </w:rPr>
            </w:pPr>
            <w:r>
              <w:rPr>
                <w:color w:val="000000"/>
                <w:sz w:val="20"/>
                <w:szCs w:val="20"/>
              </w:rPr>
              <w:t>42%</w:t>
            </w:r>
          </w:p>
        </w:tc>
      </w:tr>
      <w:tr w:rsidR="00913993" w14:paraId="0FFC37BF"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5FE8BFD3"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7F13EC32"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3A59459B"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0DD02680"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0561B227" w14:textId="77777777" w:rsidR="00913993" w:rsidRDefault="00913993">
            <w:pPr>
              <w:rPr>
                <w:color w:val="000000"/>
                <w:sz w:val="20"/>
                <w:szCs w:val="20"/>
              </w:rPr>
            </w:pPr>
            <w:r>
              <w:rPr>
                <w:color w:val="000000"/>
                <w:sz w:val="20"/>
                <w:szCs w:val="20"/>
              </w:rPr>
              <w:t> </w:t>
            </w:r>
          </w:p>
        </w:tc>
      </w:tr>
      <w:tr w:rsidR="00913993" w14:paraId="780B398D" w14:textId="77777777" w:rsidTr="00913993">
        <w:trPr>
          <w:trHeight w:val="300"/>
        </w:trPr>
        <w:tc>
          <w:tcPr>
            <w:tcW w:w="1220" w:type="dxa"/>
            <w:tcBorders>
              <w:top w:val="nil"/>
              <w:left w:val="nil"/>
              <w:bottom w:val="nil"/>
              <w:right w:val="nil"/>
            </w:tcBorders>
            <w:shd w:val="clear" w:color="auto" w:fill="auto"/>
            <w:noWrap/>
            <w:vAlign w:val="bottom"/>
            <w:hideMark/>
          </w:tcPr>
          <w:p w14:paraId="59F348FE"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6544115C"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F5AF57F"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F890BBC"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7941C37" w14:textId="77777777" w:rsidR="00913993" w:rsidRDefault="00913993">
            <w:pPr>
              <w:rPr>
                <w:sz w:val="20"/>
                <w:szCs w:val="20"/>
              </w:rPr>
            </w:pPr>
          </w:p>
        </w:tc>
      </w:tr>
      <w:tr w:rsidR="00913993" w14:paraId="74E67883"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61ABD2AD" w14:textId="77777777" w:rsidR="00913993" w:rsidRDefault="00913993">
            <w:pPr>
              <w:rPr>
                <w:color w:val="000000"/>
                <w:sz w:val="20"/>
                <w:szCs w:val="20"/>
              </w:rPr>
            </w:pPr>
            <w:r>
              <w:rPr>
                <w:color w:val="000000"/>
                <w:sz w:val="20"/>
                <w:szCs w:val="20"/>
              </w:rPr>
              <w:t>UNT Intensive English Language Institute</w:t>
            </w:r>
          </w:p>
        </w:tc>
        <w:tc>
          <w:tcPr>
            <w:tcW w:w="1221" w:type="dxa"/>
            <w:tcBorders>
              <w:top w:val="nil"/>
              <w:left w:val="nil"/>
              <w:bottom w:val="nil"/>
              <w:right w:val="nil"/>
            </w:tcBorders>
            <w:shd w:val="clear" w:color="auto" w:fill="auto"/>
            <w:noWrap/>
            <w:vAlign w:val="bottom"/>
            <w:hideMark/>
          </w:tcPr>
          <w:p w14:paraId="17BE2BD0"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75A392CA"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F43537C" w14:textId="77777777" w:rsidR="00913993" w:rsidRDefault="00913993">
            <w:pPr>
              <w:rPr>
                <w:sz w:val="20"/>
                <w:szCs w:val="20"/>
              </w:rPr>
            </w:pPr>
          </w:p>
        </w:tc>
      </w:tr>
      <w:tr w:rsidR="00913993" w14:paraId="488A8D9B" w14:textId="77777777" w:rsidTr="00913993">
        <w:trPr>
          <w:trHeight w:val="300"/>
        </w:trPr>
        <w:tc>
          <w:tcPr>
            <w:tcW w:w="1220" w:type="dxa"/>
            <w:tcBorders>
              <w:top w:val="nil"/>
              <w:left w:val="nil"/>
              <w:bottom w:val="nil"/>
              <w:right w:val="nil"/>
            </w:tcBorders>
            <w:shd w:val="clear" w:color="auto" w:fill="auto"/>
            <w:noWrap/>
            <w:vAlign w:val="bottom"/>
            <w:hideMark/>
          </w:tcPr>
          <w:p w14:paraId="48AA29D5" w14:textId="77777777" w:rsidR="00913993" w:rsidRDefault="00913993">
            <w:pPr>
              <w:rPr>
                <w:sz w:val="20"/>
                <w:szCs w:val="20"/>
              </w:rPr>
            </w:pPr>
          </w:p>
        </w:tc>
        <w:tc>
          <w:tcPr>
            <w:tcW w:w="5917" w:type="dxa"/>
            <w:tcBorders>
              <w:top w:val="nil"/>
              <w:left w:val="nil"/>
              <w:bottom w:val="nil"/>
              <w:right w:val="nil"/>
            </w:tcBorders>
            <w:shd w:val="clear" w:color="auto" w:fill="auto"/>
            <w:noWrap/>
            <w:vAlign w:val="bottom"/>
            <w:hideMark/>
          </w:tcPr>
          <w:p w14:paraId="4313AE1D"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50B714A"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3060D29"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A33993E" w14:textId="77777777" w:rsidR="00913993" w:rsidRDefault="00913993">
            <w:pPr>
              <w:rPr>
                <w:sz w:val="20"/>
                <w:szCs w:val="20"/>
              </w:rPr>
            </w:pPr>
          </w:p>
        </w:tc>
      </w:tr>
      <w:tr w:rsidR="00913993" w14:paraId="6C9D5424" w14:textId="77777777" w:rsidTr="00913993">
        <w:trPr>
          <w:trHeight w:val="300"/>
        </w:trPr>
        <w:tc>
          <w:tcPr>
            <w:tcW w:w="1220" w:type="dxa"/>
            <w:tcBorders>
              <w:top w:val="nil"/>
              <w:left w:val="nil"/>
              <w:bottom w:val="nil"/>
              <w:right w:val="nil"/>
            </w:tcBorders>
            <w:shd w:val="clear" w:color="auto" w:fill="auto"/>
            <w:noWrap/>
            <w:vAlign w:val="bottom"/>
            <w:hideMark/>
          </w:tcPr>
          <w:p w14:paraId="066758FD"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45CDA80B" w14:textId="77777777" w:rsidR="00913993" w:rsidRDefault="00913993">
            <w:pPr>
              <w:rPr>
                <w:color w:val="000000"/>
                <w:sz w:val="20"/>
                <w:szCs w:val="20"/>
              </w:rPr>
            </w:pPr>
            <w:r>
              <w:rPr>
                <w:color w:val="000000"/>
                <w:sz w:val="20"/>
                <w:szCs w:val="20"/>
              </w:rPr>
              <w:t>IELI (UNT)</w:t>
            </w:r>
          </w:p>
        </w:tc>
        <w:tc>
          <w:tcPr>
            <w:tcW w:w="1221" w:type="dxa"/>
            <w:tcBorders>
              <w:top w:val="nil"/>
              <w:left w:val="nil"/>
              <w:bottom w:val="nil"/>
              <w:right w:val="nil"/>
            </w:tcBorders>
            <w:shd w:val="clear" w:color="auto" w:fill="auto"/>
            <w:noWrap/>
            <w:vAlign w:val="center"/>
            <w:hideMark/>
          </w:tcPr>
          <w:p w14:paraId="7DB4886E"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11E2ED62"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49B9812C" w14:textId="77777777" w:rsidR="00913993" w:rsidRDefault="00913993">
            <w:pPr>
              <w:jc w:val="right"/>
              <w:rPr>
                <w:color w:val="000000"/>
                <w:sz w:val="20"/>
                <w:szCs w:val="20"/>
              </w:rPr>
            </w:pPr>
            <w:r>
              <w:rPr>
                <w:color w:val="000000"/>
                <w:sz w:val="20"/>
                <w:szCs w:val="20"/>
              </w:rPr>
              <w:t>0%</w:t>
            </w:r>
          </w:p>
        </w:tc>
      </w:tr>
      <w:tr w:rsidR="00913993" w14:paraId="583C4D2F" w14:textId="77777777" w:rsidTr="00913993">
        <w:trPr>
          <w:trHeight w:val="300"/>
        </w:trPr>
        <w:tc>
          <w:tcPr>
            <w:tcW w:w="1220" w:type="dxa"/>
            <w:tcBorders>
              <w:top w:val="nil"/>
              <w:left w:val="nil"/>
              <w:bottom w:val="nil"/>
              <w:right w:val="nil"/>
            </w:tcBorders>
            <w:shd w:val="clear" w:color="auto" w:fill="auto"/>
            <w:noWrap/>
            <w:vAlign w:val="bottom"/>
            <w:hideMark/>
          </w:tcPr>
          <w:p w14:paraId="6AB1DD24"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447D95DB"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20EABBFE"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683AB30C" w14:textId="77777777" w:rsidR="00913993" w:rsidRDefault="00913993">
            <w:pPr>
              <w:jc w:val="right"/>
              <w:rPr>
                <w:color w:val="000000"/>
                <w:sz w:val="20"/>
                <w:szCs w:val="20"/>
              </w:rPr>
            </w:pPr>
            <w:r>
              <w:rPr>
                <w:color w:val="000000"/>
                <w:sz w:val="20"/>
                <w:szCs w:val="20"/>
              </w:rPr>
              <w:t>8</w:t>
            </w:r>
          </w:p>
        </w:tc>
        <w:tc>
          <w:tcPr>
            <w:tcW w:w="1221" w:type="dxa"/>
            <w:tcBorders>
              <w:top w:val="nil"/>
              <w:left w:val="nil"/>
              <w:bottom w:val="nil"/>
              <w:right w:val="nil"/>
            </w:tcBorders>
            <w:shd w:val="clear" w:color="auto" w:fill="auto"/>
            <w:noWrap/>
            <w:vAlign w:val="center"/>
            <w:hideMark/>
          </w:tcPr>
          <w:p w14:paraId="2EF3C0E8" w14:textId="77777777" w:rsidR="00913993" w:rsidRDefault="00913993">
            <w:pPr>
              <w:jc w:val="right"/>
              <w:rPr>
                <w:color w:val="000000"/>
                <w:sz w:val="20"/>
                <w:szCs w:val="20"/>
              </w:rPr>
            </w:pPr>
            <w:r>
              <w:rPr>
                <w:color w:val="000000"/>
                <w:sz w:val="20"/>
                <w:szCs w:val="20"/>
              </w:rPr>
              <w:t>0%</w:t>
            </w:r>
          </w:p>
        </w:tc>
      </w:tr>
      <w:tr w:rsidR="00913993" w14:paraId="47FAC65E"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1C69FA2A"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28AEDAED"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57117C61"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54DD7D9D"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5028CAD9" w14:textId="77777777" w:rsidR="00913993" w:rsidRDefault="00913993">
            <w:pPr>
              <w:rPr>
                <w:color w:val="000000"/>
                <w:sz w:val="20"/>
                <w:szCs w:val="20"/>
              </w:rPr>
            </w:pPr>
            <w:r>
              <w:rPr>
                <w:color w:val="000000"/>
                <w:sz w:val="20"/>
                <w:szCs w:val="20"/>
              </w:rPr>
              <w:t> </w:t>
            </w:r>
          </w:p>
        </w:tc>
      </w:tr>
      <w:tr w:rsidR="00913993" w14:paraId="26ACF4FC" w14:textId="77777777" w:rsidTr="00913993">
        <w:trPr>
          <w:trHeight w:val="300"/>
        </w:trPr>
        <w:tc>
          <w:tcPr>
            <w:tcW w:w="1220" w:type="dxa"/>
            <w:tcBorders>
              <w:top w:val="nil"/>
              <w:left w:val="nil"/>
              <w:bottom w:val="nil"/>
              <w:right w:val="nil"/>
            </w:tcBorders>
            <w:shd w:val="clear" w:color="auto" w:fill="auto"/>
            <w:noWrap/>
            <w:vAlign w:val="bottom"/>
            <w:hideMark/>
          </w:tcPr>
          <w:p w14:paraId="7A98CE53"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53303F9C"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D052E71"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AD39F09"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388EB05" w14:textId="77777777" w:rsidR="00913993" w:rsidRDefault="00913993">
            <w:pPr>
              <w:rPr>
                <w:sz w:val="20"/>
                <w:szCs w:val="20"/>
              </w:rPr>
            </w:pPr>
          </w:p>
        </w:tc>
      </w:tr>
      <w:tr w:rsidR="00913993" w14:paraId="2FCDAEC6" w14:textId="77777777" w:rsidTr="00913993">
        <w:trPr>
          <w:trHeight w:val="300"/>
        </w:trPr>
        <w:tc>
          <w:tcPr>
            <w:tcW w:w="8358" w:type="dxa"/>
            <w:gridSpan w:val="3"/>
            <w:tcBorders>
              <w:top w:val="nil"/>
              <w:left w:val="nil"/>
              <w:bottom w:val="nil"/>
              <w:right w:val="nil"/>
            </w:tcBorders>
            <w:shd w:val="clear" w:color="auto" w:fill="auto"/>
            <w:noWrap/>
            <w:vAlign w:val="center"/>
            <w:hideMark/>
          </w:tcPr>
          <w:p w14:paraId="543F3D0A" w14:textId="77777777" w:rsidR="00913993" w:rsidRDefault="00913993">
            <w:pPr>
              <w:rPr>
                <w:color w:val="000000"/>
                <w:sz w:val="20"/>
                <w:szCs w:val="20"/>
              </w:rPr>
            </w:pPr>
            <w:r>
              <w:rPr>
                <w:color w:val="000000"/>
                <w:sz w:val="20"/>
                <w:szCs w:val="20"/>
              </w:rPr>
              <w:t>University Libraries</w:t>
            </w:r>
          </w:p>
        </w:tc>
        <w:tc>
          <w:tcPr>
            <w:tcW w:w="1221" w:type="dxa"/>
            <w:tcBorders>
              <w:top w:val="nil"/>
              <w:left w:val="nil"/>
              <w:bottom w:val="nil"/>
              <w:right w:val="nil"/>
            </w:tcBorders>
            <w:shd w:val="clear" w:color="auto" w:fill="auto"/>
            <w:noWrap/>
            <w:vAlign w:val="bottom"/>
            <w:hideMark/>
          </w:tcPr>
          <w:p w14:paraId="19158C24"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6AADFCF2" w14:textId="77777777" w:rsidR="00913993" w:rsidRDefault="00913993">
            <w:pPr>
              <w:rPr>
                <w:sz w:val="20"/>
                <w:szCs w:val="20"/>
              </w:rPr>
            </w:pPr>
          </w:p>
        </w:tc>
      </w:tr>
      <w:tr w:rsidR="00913993" w14:paraId="29AEFCBA" w14:textId="77777777" w:rsidTr="00913993">
        <w:trPr>
          <w:trHeight w:val="300"/>
        </w:trPr>
        <w:tc>
          <w:tcPr>
            <w:tcW w:w="1220" w:type="dxa"/>
            <w:tcBorders>
              <w:top w:val="nil"/>
              <w:left w:val="nil"/>
              <w:bottom w:val="nil"/>
              <w:right w:val="nil"/>
            </w:tcBorders>
            <w:shd w:val="clear" w:color="auto" w:fill="auto"/>
            <w:noWrap/>
            <w:vAlign w:val="bottom"/>
            <w:hideMark/>
          </w:tcPr>
          <w:p w14:paraId="3D839362"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7BB9DA7C"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23FFB69E" w14:textId="77777777" w:rsidR="00913993" w:rsidRDefault="00913993">
            <w:pPr>
              <w:jc w:val="right"/>
              <w:rPr>
                <w:color w:val="000000"/>
                <w:sz w:val="20"/>
                <w:szCs w:val="20"/>
              </w:rPr>
            </w:pPr>
            <w:r>
              <w:rPr>
                <w:color w:val="000000"/>
                <w:sz w:val="20"/>
                <w:szCs w:val="20"/>
              </w:rPr>
              <w:t>15</w:t>
            </w:r>
          </w:p>
        </w:tc>
        <w:tc>
          <w:tcPr>
            <w:tcW w:w="1221" w:type="dxa"/>
            <w:tcBorders>
              <w:top w:val="nil"/>
              <w:left w:val="nil"/>
              <w:bottom w:val="nil"/>
              <w:right w:val="nil"/>
            </w:tcBorders>
            <w:shd w:val="clear" w:color="auto" w:fill="auto"/>
            <w:noWrap/>
            <w:vAlign w:val="center"/>
            <w:hideMark/>
          </w:tcPr>
          <w:p w14:paraId="240D90B6" w14:textId="77777777" w:rsidR="00913993" w:rsidRDefault="00913993">
            <w:pPr>
              <w:jc w:val="right"/>
              <w:rPr>
                <w:color w:val="000000"/>
                <w:sz w:val="20"/>
                <w:szCs w:val="20"/>
              </w:rPr>
            </w:pPr>
            <w:r>
              <w:rPr>
                <w:color w:val="000000"/>
                <w:sz w:val="20"/>
                <w:szCs w:val="20"/>
              </w:rPr>
              <w:t>38</w:t>
            </w:r>
          </w:p>
        </w:tc>
        <w:tc>
          <w:tcPr>
            <w:tcW w:w="1221" w:type="dxa"/>
            <w:tcBorders>
              <w:top w:val="nil"/>
              <w:left w:val="nil"/>
              <w:bottom w:val="nil"/>
              <w:right w:val="nil"/>
            </w:tcBorders>
            <w:shd w:val="clear" w:color="auto" w:fill="auto"/>
            <w:noWrap/>
            <w:vAlign w:val="center"/>
            <w:hideMark/>
          </w:tcPr>
          <w:p w14:paraId="37754A45" w14:textId="77777777" w:rsidR="00913993" w:rsidRDefault="00913993">
            <w:pPr>
              <w:jc w:val="right"/>
              <w:rPr>
                <w:color w:val="000000"/>
                <w:sz w:val="20"/>
                <w:szCs w:val="20"/>
              </w:rPr>
            </w:pPr>
            <w:r>
              <w:rPr>
                <w:color w:val="000000"/>
                <w:sz w:val="20"/>
                <w:szCs w:val="20"/>
              </w:rPr>
              <w:t>39%</w:t>
            </w:r>
          </w:p>
        </w:tc>
      </w:tr>
      <w:tr w:rsidR="00913993" w14:paraId="5FD23355"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3922463C"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72ED3D64"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12591E1E"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7FE510E1"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11C5797C" w14:textId="77777777" w:rsidR="00913993" w:rsidRDefault="00913993">
            <w:pPr>
              <w:rPr>
                <w:color w:val="000000"/>
                <w:sz w:val="20"/>
                <w:szCs w:val="20"/>
              </w:rPr>
            </w:pPr>
            <w:r>
              <w:rPr>
                <w:color w:val="000000"/>
                <w:sz w:val="20"/>
                <w:szCs w:val="20"/>
              </w:rPr>
              <w:t> </w:t>
            </w:r>
          </w:p>
        </w:tc>
      </w:tr>
      <w:tr w:rsidR="00913993" w14:paraId="34EFD57A" w14:textId="77777777" w:rsidTr="00913993">
        <w:trPr>
          <w:trHeight w:val="300"/>
        </w:trPr>
        <w:tc>
          <w:tcPr>
            <w:tcW w:w="1220" w:type="dxa"/>
            <w:tcBorders>
              <w:top w:val="nil"/>
              <w:left w:val="nil"/>
              <w:bottom w:val="nil"/>
              <w:right w:val="nil"/>
            </w:tcBorders>
            <w:shd w:val="clear" w:color="auto" w:fill="auto"/>
            <w:noWrap/>
            <w:vAlign w:val="bottom"/>
            <w:hideMark/>
          </w:tcPr>
          <w:p w14:paraId="1E0820F1"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38E487F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24083A4"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700708E9"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8EDC6C8" w14:textId="77777777" w:rsidR="00913993" w:rsidRDefault="00913993">
            <w:pPr>
              <w:rPr>
                <w:sz w:val="20"/>
                <w:szCs w:val="20"/>
              </w:rPr>
            </w:pPr>
          </w:p>
        </w:tc>
      </w:tr>
      <w:tr w:rsidR="00913993" w14:paraId="24200646"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6FDD7598" w14:textId="77777777" w:rsidR="00913993" w:rsidRDefault="00913993">
            <w:pPr>
              <w:rPr>
                <w:color w:val="000000"/>
                <w:sz w:val="20"/>
                <w:szCs w:val="20"/>
              </w:rPr>
            </w:pPr>
            <w:r>
              <w:rPr>
                <w:color w:val="000000"/>
                <w:sz w:val="20"/>
                <w:szCs w:val="20"/>
              </w:rPr>
              <w:t>Toulouse Graduate School</w:t>
            </w:r>
          </w:p>
        </w:tc>
        <w:tc>
          <w:tcPr>
            <w:tcW w:w="1221" w:type="dxa"/>
            <w:tcBorders>
              <w:top w:val="nil"/>
              <w:left w:val="nil"/>
              <w:bottom w:val="nil"/>
              <w:right w:val="nil"/>
            </w:tcBorders>
            <w:shd w:val="clear" w:color="auto" w:fill="auto"/>
            <w:noWrap/>
            <w:vAlign w:val="bottom"/>
            <w:hideMark/>
          </w:tcPr>
          <w:p w14:paraId="1DF544FA"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6563EEEE"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5D1FE92" w14:textId="77777777" w:rsidR="00913993" w:rsidRDefault="00913993">
            <w:pPr>
              <w:rPr>
                <w:sz w:val="20"/>
                <w:szCs w:val="20"/>
              </w:rPr>
            </w:pPr>
          </w:p>
        </w:tc>
      </w:tr>
      <w:tr w:rsidR="00913993" w14:paraId="15B1498C" w14:textId="77777777" w:rsidTr="00913993">
        <w:trPr>
          <w:trHeight w:val="300"/>
        </w:trPr>
        <w:tc>
          <w:tcPr>
            <w:tcW w:w="1220" w:type="dxa"/>
            <w:tcBorders>
              <w:top w:val="nil"/>
              <w:left w:val="nil"/>
              <w:bottom w:val="nil"/>
              <w:right w:val="nil"/>
            </w:tcBorders>
            <w:shd w:val="clear" w:color="auto" w:fill="auto"/>
            <w:noWrap/>
            <w:vAlign w:val="bottom"/>
            <w:hideMark/>
          </w:tcPr>
          <w:p w14:paraId="7B9D8018"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644822A9" w14:textId="77777777" w:rsidR="00913993" w:rsidRDefault="00913993">
            <w:pPr>
              <w:rPr>
                <w:color w:val="000000"/>
                <w:sz w:val="20"/>
                <w:szCs w:val="20"/>
              </w:rPr>
            </w:pPr>
            <w:r>
              <w:rPr>
                <w:color w:val="000000"/>
                <w:sz w:val="20"/>
                <w:szCs w:val="20"/>
              </w:rPr>
              <w:t>Gen - FT</w:t>
            </w:r>
          </w:p>
        </w:tc>
        <w:tc>
          <w:tcPr>
            <w:tcW w:w="1221" w:type="dxa"/>
            <w:tcBorders>
              <w:top w:val="nil"/>
              <w:left w:val="nil"/>
              <w:bottom w:val="nil"/>
              <w:right w:val="nil"/>
            </w:tcBorders>
            <w:shd w:val="clear" w:color="auto" w:fill="auto"/>
            <w:noWrap/>
            <w:vAlign w:val="center"/>
            <w:hideMark/>
          </w:tcPr>
          <w:p w14:paraId="3E6696AB"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00AEFFD5"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54993C75" w14:textId="77777777" w:rsidR="00913993" w:rsidRDefault="00913993">
            <w:pPr>
              <w:jc w:val="right"/>
              <w:rPr>
                <w:color w:val="000000"/>
                <w:sz w:val="20"/>
                <w:szCs w:val="20"/>
              </w:rPr>
            </w:pPr>
            <w:r>
              <w:rPr>
                <w:color w:val="000000"/>
                <w:sz w:val="20"/>
                <w:szCs w:val="20"/>
              </w:rPr>
              <w:t>40%</w:t>
            </w:r>
          </w:p>
        </w:tc>
      </w:tr>
      <w:tr w:rsidR="00913993" w14:paraId="3F0A8398" w14:textId="77777777" w:rsidTr="00913993">
        <w:trPr>
          <w:trHeight w:val="300"/>
        </w:trPr>
        <w:tc>
          <w:tcPr>
            <w:tcW w:w="1220" w:type="dxa"/>
            <w:tcBorders>
              <w:top w:val="nil"/>
              <w:left w:val="nil"/>
              <w:bottom w:val="nil"/>
              <w:right w:val="nil"/>
            </w:tcBorders>
            <w:shd w:val="clear" w:color="auto" w:fill="auto"/>
            <w:noWrap/>
            <w:vAlign w:val="bottom"/>
            <w:hideMark/>
          </w:tcPr>
          <w:p w14:paraId="4D5F3429"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5860DA7E"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16AAE633"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354DDE83"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075E12F9" w14:textId="77777777" w:rsidR="00913993" w:rsidRDefault="00913993">
            <w:pPr>
              <w:jc w:val="right"/>
              <w:rPr>
                <w:color w:val="000000"/>
                <w:sz w:val="20"/>
                <w:szCs w:val="20"/>
              </w:rPr>
            </w:pPr>
            <w:r>
              <w:rPr>
                <w:color w:val="000000"/>
                <w:sz w:val="20"/>
                <w:szCs w:val="20"/>
              </w:rPr>
              <w:t>40%</w:t>
            </w:r>
          </w:p>
        </w:tc>
      </w:tr>
      <w:tr w:rsidR="00913993" w14:paraId="3F287F45"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11672D59"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3E435B9D"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391E7D49"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61B93EE5"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1AAECE2E" w14:textId="77777777" w:rsidR="00913993" w:rsidRDefault="00913993">
            <w:pPr>
              <w:rPr>
                <w:color w:val="000000"/>
                <w:sz w:val="20"/>
                <w:szCs w:val="20"/>
              </w:rPr>
            </w:pPr>
            <w:r>
              <w:rPr>
                <w:color w:val="000000"/>
                <w:sz w:val="20"/>
                <w:szCs w:val="20"/>
              </w:rPr>
              <w:t> </w:t>
            </w:r>
          </w:p>
        </w:tc>
      </w:tr>
      <w:tr w:rsidR="00913993" w14:paraId="4DB7EE26" w14:textId="77777777" w:rsidTr="00913993">
        <w:trPr>
          <w:trHeight w:val="300"/>
        </w:trPr>
        <w:tc>
          <w:tcPr>
            <w:tcW w:w="1220" w:type="dxa"/>
            <w:tcBorders>
              <w:top w:val="nil"/>
              <w:left w:val="nil"/>
              <w:bottom w:val="nil"/>
              <w:right w:val="nil"/>
            </w:tcBorders>
            <w:shd w:val="clear" w:color="auto" w:fill="auto"/>
            <w:noWrap/>
            <w:vAlign w:val="bottom"/>
            <w:hideMark/>
          </w:tcPr>
          <w:p w14:paraId="0FA75BA0"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2272CFA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299450C5"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9EB6404"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1668CE1D" w14:textId="77777777" w:rsidR="00913993" w:rsidRDefault="00913993">
            <w:pPr>
              <w:rPr>
                <w:sz w:val="20"/>
                <w:szCs w:val="20"/>
              </w:rPr>
            </w:pPr>
          </w:p>
        </w:tc>
      </w:tr>
      <w:tr w:rsidR="00913993" w14:paraId="0C52BCA1"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243809D0" w14:textId="77777777" w:rsidR="00913993" w:rsidRDefault="00913993">
            <w:pPr>
              <w:rPr>
                <w:color w:val="000000"/>
                <w:sz w:val="20"/>
                <w:szCs w:val="20"/>
              </w:rPr>
            </w:pPr>
            <w:r>
              <w:rPr>
                <w:color w:val="000000"/>
                <w:sz w:val="20"/>
                <w:szCs w:val="20"/>
              </w:rPr>
              <w:t>College at Frisco</w:t>
            </w:r>
          </w:p>
        </w:tc>
        <w:tc>
          <w:tcPr>
            <w:tcW w:w="1221" w:type="dxa"/>
            <w:tcBorders>
              <w:top w:val="nil"/>
              <w:left w:val="nil"/>
              <w:bottom w:val="nil"/>
              <w:right w:val="nil"/>
            </w:tcBorders>
            <w:shd w:val="clear" w:color="auto" w:fill="auto"/>
            <w:noWrap/>
            <w:vAlign w:val="bottom"/>
            <w:hideMark/>
          </w:tcPr>
          <w:p w14:paraId="14DD3A85"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061ABE83"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4B0B51ED" w14:textId="77777777" w:rsidR="00913993" w:rsidRDefault="00913993">
            <w:pPr>
              <w:rPr>
                <w:sz w:val="20"/>
                <w:szCs w:val="20"/>
              </w:rPr>
            </w:pPr>
          </w:p>
        </w:tc>
      </w:tr>
      <w:tr w:rsidR="00913993" w14:paraId="6D46E612" w14:textId="77777777" w:rsidTr="00913993">
        <w:trPr>
          <w:trHeight w:val="300"/>
        </w:trPr>
        <w:tc>
          <w:tcPr>
            <w:tcW w:w="1220" w:type="dxa"/>
            <w:tcBorders>
              <w:top w:val="nil"/>
              <w:left w:val="nil"/>
              <w:bottom w:val="nil"/>
              <w:right w:val="nil"/>
            </w:tcBorders>
            <w:shd w:val="clear" w:color="auto" w:fill="auto"/>
            <w:noWrap/>
            <w:vAlign w:val="bottom"/>
            <w:hideMark/>
          </w:tcPr>
          <w:p w14:paraId="5D1B238F"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75301231" w14:textId="77777777" w:rsidR="00913993" w:rsidRDefault="00913993">
            <w:pPr>
              <w:rPr>
                <w:color w:val="000000"/>
                <w:sz w:val="20"/>
                <w:szCs w:val="20"/>
              </w:rPr>
            </w:pPr>
            <w:r>
              <w:rPr>
                <w:color w:val="000000"/>
                <w:sz w:val="20"/>
                <w:szCs w:val="20"/>
              </w:rPr>
              <w:t>Applied Arts &amp; Sciences</w:t>
            </w:r>
          </w:p>
        </w:tc>
        <w:tc>
          <w:tcPr>
            <w:tcW w:w="1221" w:type="dxa"/>
            <w:tcBorders>
              <w:top w:val="nil"/>
              <w:left w:val="nil"/>
              <w:bottom w:val="nil"/>
              <w:right w:val="nil"/>
            </w:tcBorders>
            <w:shd w:val="clear" w:color="auto" w:fill="auto"/>
            <w:noWrap/>
            <w:vAlign w:val="center"/>
            <w:hideMark/>
          </w:tcPr>
          <w:p w14:paraId="5036DB8F"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6391DD3B" w14:textId="77777777" w:rsidR="00913993" w:rsidRDefault="00913993">
            <w:pPr>
              <w:jc w:val="right"/>
              <w:rPr>
                <w:color w:val="000000"/>
                <w:sz w:val="20"/>
                <w:szCs w:val="20"/>
              </w:rPr>
            </w:pPr>
            <w:r>
              <w:rPr>
                <w:color w:val="000000"/>
                <w:sz w:val="20"/>
                <w:szCs w:val="20"/>
              </w:rPr>
              <w:t>3</w:t>
            </w:r>
          </w:p>
        </w:tc>
        <w:tc>
          <w:tcPr>
            <w:tcW w:w="1221" w:type="dxa"/>
            <w:tcBorders>
              <w:top w:val="nil"/>
              <w:left w:val="nil"/>
              <w:bottom w:val="nil"/>
              <w:right w:val="nil"/>
            </w:tcBorders>
            <w:shd w:val="clear" w:color="auto" w:fill="auto"/>
            <w:noWrap/>
            <w:vAlign w:val="center"/>
            <w:hideMark/>
          </w:tcPr>
          <w:p w14:paraId="6DE109EE" w14:textId="77777777" w:rsidR="00913993" w:rsidRDefault="00913993">
            <w:pPr>
              <w:jc w:val="right"/>
              <w:rPr>
                <w:color w:val="000000"/>
                <w:sz w:val="20"/>
                <w:szCs w:val="20"/>
              </w:rPr>
            </w:pPr>
            <w:r>
              <w:rPr>
                <w:color w:val="000000"/>
                <w:sz w:val="20"/>
                <w:szCs w:val="20"/>
              </w:rPr>
              <w:t>67%</w:t>
            </w:r>
          </w:p>
        </w:tc>
      </w:tr>
      <w:tr w:rsidR="00913993" w14:paraId="3C9B7D86" w14:textId="77777777" w:rsidTr="00913993">
        <w:trPr>
          <w:trHeight w:val="320"/>
        </w:trPr>
        <w:tc>
          <w:tcPr>
            <w:tcW w:w="1220" w:type="dxa"/>
            <w:tcBorders>
              <w:top w:val="nil"/>
              <w:left w:val="nil"/>
              <w:bottom w:val="nil"/>
              <w:right w:val="nil"/>
            </w:tcBorders>
            <w:shd w:val="clear" w:color="auto" w:fill="auto"/>
            <w:noWrap/>
            <w:vAlign w:val="bottom"/>
            <w:hideMark/>
          </w:tcPr>
          <w:p w14:paraId="53F52F0F"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001B294C" w14:textId="77777777" w:rsidR="00913993" w:rsidRDefault="00913993">
            <w:pPr>
              <w:rPr>
                <w:color w:val="000000"/>
                <w:sz w:val="20"/>
                <w:szCs w:val="20"/>
              </w:rPr>
            </w:pPr>
            <w:r>
              <w:rPr>
                <w:color w:val="000000"/>
                <w:sz w:val="20"/>
                <w:szCs w:val="20"/>
              </w:rPr>
              <w:t>College at Frisco</w:t>
            </w:r>
          </w:p>
        </w:tc>
        <w:tc>
          <w:tcPr>
            <w:tcW w:w="1221" w:type="dxa"/>
            <w:tcBorders>
              <w:top w:val="nil"/>
              <w:left w:val="nil"/>
              <w:bottom w:val="nil"/>
              <w:right w:val="nil"/>
            </w:tcBorders>
            <w:shd w:val="clear" w:color="auto" w:fill="auto"/>
            <w:noWrap/>
            <w:vAlign w:val="center"/>
            <w:hideMark/>
          </w:tcPr>
          <w:p w14:paraId="2D0BE9BB"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3D12695A" w14:textId="77777777" w:rsidR="00913993" w:rsidRDefault="00913993">
            <w:pPr>
              <w:jc w:val="right"/>
              <w:rPr>
                <w:color w:val="000000"/>
                <w:sz w:val="20"/>
                <w:szCs w:val="20"/>
              </w:rPr>
            </w:pPr>
            <w:r>
              <w:rPr>
                <w:color w:val="000000"/>
                <w:sz w:val="20"/>
                <w:szCs w:val="20"/>
              </w:rPr>
              <w:t>15</w:t>
            </w:r>
          </w:p>
        </w:tc>
        <w:tc>
          <w:tcPr>
            <w:tcW w:w="1221" w:type="dxa"/>
            <w:tcBorders>
              <w:top w:val="nil"/>
              <w:left w:val="nil"/>
              <w:bottom w:val="nil"/>
              <w:right w:val="nil"/>
            </w:tcBorders>
            <w:shd w:val="clear" w:color="auto" w:fill="auto"/>
            <w:noWrap/>
            <w:vAlign w:val="center"/>
            <w:hideMark/>
          </w:tcPr>
          <w:p w14:paraId="06606F53" w14:textId="77777777" w:rsidR="00913993" w:rsidRDefault="00913993">
            <w:pPr>
              <w:jc w:val="right"/>
              <w:rPr>
                <w:color w:val="000000"/>
                <w:sz w:val="20"/>
                <w:szCs w:val="20"/>
              </w:rPr>
            </w:pPr>
            <w:r>
              <w:rPr>
                <w:color w:val="000000"/>
                <w:sz w:val="20"/>
                <w:szCs w:val="20"/>
              </w:rPr>
              <w:t>13%</w:t>
            </w:r>
          </w:p>
        </w:tc>
      </w:tr>
      <w:tr w:rsidR="00913993" w14:paraId="10815C0D" w14:textId="77777777" w:rsidTr="00913993">
        <w:trPr>
          <w:trHeight w:val="320"/>
        </w:trPr>
        <w:tc>
          <w:tcPr>
            <w:tcW w:w="1220" w:type="dxa"/>
            <w:tcBorders>
              <w:top w:val="nil"/>
              <w:left w:val="nil"/>
              <w:bottom w:val="nil"/>
              <w:right w:val="nil"/>
            </w:tcBorders>
            <w:shd w:val="clear" w:color="auto" w:fill="auto"/>
            <w:noWrap/>
            <w:vAlign w:val="bottom"/>
            <w:hideMark/>
          </w:tcPr>
          <w:p w14:paraId="342B4443"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7AE69C39" w14:textId="77777777" w:rsidR="00913993" w:rsidRDefault="00913993">
            <w:pPr>
              <w:rPr>
                <w:color w:val="000000"/>
                <w:sz w:val="20"/>
                <w:szCs w:val="20"/>
              </w:rPr>
            </w:pPr>
            <w:r>
              <w:rPr>
                <w:color w:val="000000"/>
                <w:sz w:val="20"/>
                <w:szCs w:val="20"/>
              </w:rPr>
              <w:t>New College</w:t>
            </w:r>
          </w:p>
        </w:tc>
        <w:tc>
          <w:tcPr>
            <w:tcW w:w="1221" w:type="dxa"/>
            <w:tcBorders>
              <w:top w:val="nil"/>
              <w:left w:val="nil"/>
              <w:bottom w:val="nil"/>
              <w:right w:val="nil"/>
            </w:tcBorders>
            <w:shd w:val="clear" w:color="auto" w:fill="auto"/>
            <w:noWrap/>
            <w:vAlign w:val="center"/>
            <w:hideMark/>
          </w:tcPr>
          <w:p w14:paraId="7C042765" w14:textId="77777777" w:rsidR="00913993" w:rsidRDefault="00913993">
            <w:pPr>
              <w:jc w:val="right"/>
              <w:rPr>
                <w:color w:val="000000"/>
                <w:sz w:val="20"/>
                <w:szCs w:val="20"/>
              </w:rPr>
            </w:pPr>
            <w:r>
              <w:rPr>
                <w:color w:val="000000"/>
                <w:sz w:val="20"/>
                <w:szCs w:val="20"/>
              </w:rPr>
              <w:t>1</w:t>
            </w:r>
          </w:p>
        </w:tc>
        <w:tc>
          <w:tcPr>
            <w:tcW w:w="1221" w:type="dxa"/>
            <w:tcBorders>
              <w:top w:val="nil"/>
              <w:left w:val="nil"/>
              <w:bottom w:val="nil"/>
              <w:right w:val="nil"/>
            </w:tcBorders>
            <w:shd w:val="clear" w:color="auto" w:fill="auto"/>
            <w:noWrap/>
            <w:vAlign w:val="center"/>
            <w:hideMark/>
          </w:tcPr>
          <w:p w14:paraId="46685516" w14:textId="77777777" w:rsidR="00913993" w:rsidRDefault="00913993">
            <w:pPr>
              <w:jc w:val="right"/>
              <w:rPr>
                <w:color w:val="000000"/>
                <w:sz w:val="20"/>
                <w:szCs w:val="20"/>
              </w:rPr>
            </w:pPr>
          </w:p>
        </w:tc>
        <w:tc>
          <w:tcPr>
            <w:tcW w:w="1221" w:type="dxa"/>
            <w:tcBorders>
              <w:top w:val="nil"/>
              <w:left w:val="nil"/>
              <w:bottom w:val="nil"/>
              <w:right w:val="nil"/>
            </w:tcBorders>
            <w:shd w:val="clear" w:color="auto" w:fill="auto"/>
            <w:noWrap/>
            <w:vAlign w:val="center"/>
            <w:hideMark/>
          </w:tcPr>
          <w:p w14:paraId="2B950F86" w14:textId="77777777" w:rsidR="00913993" w:rsidRDefault="00913993">
            <w:pPr>
              <w:jc w:val="right"/>
              <w:rPr>
                <w:sz w:val="20"/>
                <w:szCs w:val="20"/>
              </w:rPr>
            </w:pPr>
          </w:p>
        </w:tc>
      </w:tr>
      <w:tr w:rsidR="00913993" w14:paraId="74DFD2F5" w14:textId="77777777" w:rsidTr="00913993">
        <w:trPr>
          <w:trHeight w:val="300"/>
        </w:trPr>
        <w:tc>
          <w:tcPr>
            <w:tcW w:w="1220" w:type="dxa"/>
            <w:tcBorders>
              <w:top w:val="nil"/>
              <w:left w:val="nil"/>
              <w:bottom w:val="nil"/>
              <w:right w:val="nil"/>
            </w:tcBorders>
            <w:shd w:val="clear" w:color="auto" w:fill="auto"/>
            <w:noWrap/>
            <w:vAlign w:val="bottom"/>
            <w:hideMark/>
          </w:tcPr>
          <w:p w14:paraId="4DB5266E" w14:textId="77777777" w:rsidR="00913993" w:rsidRDefault="00913993">
            <w:pPr>
              <w:jc w:val="right"/>
              <w:rPr>
                <w:sz w:val="20"/>
                <w:szCs w:val="20"/>
              </w:rPr>
            </w:pPr>
          </w:p>
        </w:tc>
        <w:tc>
          <w:tcPr>
            <w:tcW w:w="5917" w:type="dxa"/>
            <w:tcBorders>
              <w:top w:val="nil"/>
              <w:left w:val="nil"/>
              <w:bottom w:val="nil"/>
              <w:right w:val="nil"/>
            </w:tcBorders>
            <w:shd w:val="clear" w:color="auto" w:fill="auto"/>
            <w:noWrap/>
            <w:vAlign w:val="center"/>
            <w:hideMark/>
          </w:tcPr>
          <w:p w14:paraId="39901D48"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68C02C65" w14:textId="77777777" w:rsidR="00913993" w:rsidRDefault="00913993">
            <w:pPr>
              <w:jc w:val="right"/>
              <w:rPr>
                <w:color w:val="000000"/>
                <w:sz w:val="20"/>
                <w:szCs w:val="20"/>
              </w:rPr>
            </w:pPr>
            <w:r>
              <w:rPr>
                <w:color w:val="000000"/>
                <w:sz w:val="20"/>
                <w:szCs w:val="20"/>
              </w:rPr>
              <w:t>5</w:t>
            </w:r>
          </w:p>
        </w:tc>
        <w:tc>
          <w:tcPr>
            <w:tcW w:w="1221" w:type="dxa"/>
            <w:tcBorders>
              <w:top w:val="nil"/>
              <w:left w:val="nil"/>
              <w:bottom w:val="nil"/>
              <w:right w:val="nil"/>
            </w:tcBorders>
            <w:shd w:val="clear" w:color="auto" w:fill="auto"/>
            <w:noWrap/>
            <w:vAlign w:val="center"/>
            <w:hideMark/>
          </w:tcPr>
          <w:p w14:paraId="2F740558" w14:textId="77777777" w:rsidR="00913993" w:rsidRDefault="00913993">
            <w:pPr>
              <w:jc w:val="right"/>
              <w:rPr>
                <w:color w:val="000000"/>
                <w:sz w:val="20"/>
                <w:szCs w:val="20"/>
              </w:rPr>
            </w:pPr>
            <w:r>
              <w:rPr>
                <w:color w:val="000000"/>
                <w:sz w:val="20"/>
                <w:szCs w:val="20"/>
              </w:rPr>
              <w:t>18</w:t>
            </w:r>
          </w:p>
        </w:tc>
        <w:tc>
          <w:tcPr>
            <w:tcW w:w="1221" w:type="dxa"/>
            <w:tcBorders>
              <w:top w:val="nil"/>
              <w:left w:val="nil"/>
              <w:bottom w:val="nil"/>
              <w:right w:val="nil"/>
            </w:tcBorders>
            <w:shd w:val="clear" w:color="auto" w:fill="auto"/>
            <w:noWrap/>
            <w:vAlign w:val="center"/>
            <w:hideMark/>
          </w:tcPr>
          <w:p w14:paraId="10FDD4F7" w14:textId="77777777" w:rsidR="00913993" w:rsidRDefault="00913993">
            <w:pPr>
              <w:jc w:val="right"/>
              <w:rPr>
                <w:color w:val="000000"/>
                <w:sz w:val="20"/>
                <w:szCs w:val="20"/>
              </w:rPr>
            </w:pPr>
            <w:r>
              <w:rPr>
                <w:color w:val="000000"/>
                <w:sz w:val="20"/>
                <w:szCs w:val="20"/>
              </w:rPr>
              <w:t>28%</w:t>
            </w:r>
          </w:p>
        </w:tc>
      </w:tr>
      <w:tr w:rsidR="00913993" w14:paraId="4BA328C1"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49ACE8EE" w14:textId="77777777" w:rsidR="00913993" w:rsidRDefault="00913993">
            <w:pPr>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0970C9E8"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6FE7BC8"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2BDF91D5"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3AEA5A9E" w14:textId="77777777" w:rsidR="00913993" w:rsidRDefault="00913993">
            <w:pPr>
              <w:rPr>
                <w:color w:val="000000"/>
                <w:sz w:val="20"/>
                <w:szCs w:val="20"/>
              </w:rPr>
            </w:pPr>
            <w:r>
              <w:rPr>
                <w:color w:val="000000"/>
                <w:sz w:val="20"/>
                <w:szCs w:val="20"/>
              </w:rPr>
              <w:t> </w:t>
            </w:r>
          </w:p>
        </w:tc>
      </w:tr>
      <w:tr w:rsidR="00913993" w14:paraId="40210D39" w14:textId="77777777" w:rsidTr="00913993">
        <w:trPr>
          <w:trHeight w:val="300"/>
        </w:trPr>
        <w:tc>
          <w:tcPr>
            <w:tcW w:w="1220" w:type="dxa"/>
            <w:tcBorders>
              <w:top w:val="nil"/>
              <w:left w:val="nil"/>
              <w:bottom w:val="nil"/>
              <w:right w:val="nil"/>
            </w:tcBorders>
            <w:shd w:val="clear" w:color="auto" w:fill="auto"/>
            <w:noWrap/>
            <w:vAlign w:val="bottom"/>
            <w:hideMark/>
          </w:tcPr>
          <w:p w14:paraId="4D5F4748" w14:textId="77777777" w:rsidR="00913993" w:rsidRDefault="00913993">
            <w:pPr>
              <w:rPr>
                <w:color w:val="000000"/>
                <w:sz w:val="20"/>
                <w:szCs w:val="20"/>
              </w:rPr>
            </w:pPr>
          </w:p>
        </w:tc>
        <w:tc>
          <w:tcPr>
            <w:tcW w:w="5917" w:type="dxa"/>
            <w:tcBorders>
              <w:top w:val="nil"/>
              <w:left w:val="nil"/>
              <w:bottom w:val="nil"/>
              <w:right w:val="nil"/>
            </w:tcBorders>
            <w:shd w:val="clear" w:color="auto" w:fill="auto"/>
            <w:noWrap/>
            <w:vAlign w:val="bottom"/>
            <w:hideMark/>
          </w:tcPr>
          <w:p w14:paraId="5B3E86D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08C71530"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58847F52"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6E153F0F" w14:textId="77777777" w:rsidR="00913993" w:rsidRDefault="00913993">
            <w:pPr>
              <w:rPr>
                <w:sz w:val="20"/>
                <w:szCs w:val="20"/>
              </w:rPr>
            </w:pPr>
          </w:p>
        </w:tc>
      </w:tr>
      <w:tr w:rsidR="00913993" w14:paraId="2A5FC5BD" w14:textId="77777777" w:rsidTr="00913993">
        <w:trPr>
          <w:trHeight w:val="300"/>
        </w:trPr>
        <w:tc>
          <w:tcPr>
            <w:tcW w:w="7137" w:type="dxa"/>
            <w:gridSpan w:val="2"/>
            <w:tcBorders>
              <w:top w:val="nil"/>
              <w:left w:val="nil"/>
              <w:bottom w:val="nil"/>
              <w:right w:val="nil"/>
            </w:tcBorders>
            <w:shd w:val="clear" w:color="auto" w:fill="auto"/>
            <w:noWrap/>
            <w:vAlign w:val="center"/>
            <w:hideMark/>
          </w:tcPr>
          <w:p w14:paraId="4F051767" w14:textId="77777777" w:rsidR="00913993" w:rsidRDefault="00913993">
            <w:pPr>
              <w:rPr>
                <w:color w:val="000000"/>
                <w:sz w:val="20"/>
                <w:szCs w:val="20"/>
              </w:rPr>
            </w:pPr>
            <w:r>
              <w:rPr>
                <w:color w:val="000000"/>
                <w:sz w:val="20"/>
                <w:szCs w:val="20"/>
              </w:rPr>
              <w:t>Honors College</w:t>
            </w:r>
          </w:p>
        </w:tc>
        <w:tc>
          <w:tcPr>
            <w:tcW w:w="1221" w:type="dxa"/>
            <w:tcBorders>
              <w:top w:val="nil"/>
              <w:left w:val="nil"/>
              <w:bottom w:val="nil"/>
              <w:right w:val="nil"/>
            </w:tcBorders>
            <w:shd w:val="clear" w:color="auto" w:fill="auto"/>
            <w:noWrap/>
            <w:vAlign w:val="bottom"/>
            <w:hideMark/>
          </w:tcPr>
          <w:p w14:paraId="115FA024" w14:textId="77777777" w:rsidR="00913993" w:rsidRDefault="00913993">
            <w:pPr>
              <w:rPr>
                <w:color w:val="000000"/>
                <w:sz w:val="20"/>
                <w:szCs w:val="20"/>
              </w:rPr>
            </w:pPr>
          </w:p>
        </w:tc>
        <w:tc>
          <w:tcPr>
            <w:tcW w:w="1221" w:type="dxa"/>
            <w:tcBorders>
              <w:top w:val="nil"/>
              <w:left w:val="nil"/>
              <w:bottom w:val="nil"/>
              <w:right w:val="nil"/>
            </w:tcBorders>
            <w:shd w:val="clear" w:color="auto" w:fill="auto"/>
            <w:noWrap/>
            <w:vAlign w:val="bottom"/>
            <w:hideMark/>
          </w:tcPr>
          <w:p w14:paraId="1C8F30C4" w14:textId="77777777" w:rsidR="00913993" w:rsidRDefault="00913993">
            <w:pPr>
              <w:rPr>
                <w:sz w:val="20"/>
                <w:szCs w:val="20"/>
              </w:rPr>
            </w:pPr>
          </w:p>
        </w:tc>
        <w:tc>
          <w:tcPr>
            <w:tcW w:w="1221" w:type="dxa"/>
            <w:tcBorders>
              <w:top w:val="nil"/>
              <w:left w:val="nil"/>
              <w:bottom w:val="nil"/>
              <w:right w:val="nil"/>
            </w:tcBorders>
            <w:shd w:val="clear" w:color="auto" w:fill="auto"/>
            <w:noWrap/>
            <w:vAlign w:val="bottom"/>
            <w:hideMark/>
          </w:tcPr>
          <w:p w14:paraId="3C4E7EB5" w14:textId="77777777" w:rsidR="00913993" w:rsidRDefault="00913993">
            <w:pPr>
              <w:rPr>
                <w:sz w:val="20"/>
                <w:szCs w:val="20"/>
              </w:rPr>
            </w:pPr>
          </w:p>
        </w:tc>
      </w:tr>
      <w:tr w:rsidR="00913993" w14:paraId="3175CAC2" w14:textId="77777777" w:rsidTr="00913993">
        <w:trPr>
          <w:trHeight w:val="300"/>
        </w:trPr>
        <w:tc>
          <w:tcPr>
            <w:tcW w:w="1220" w:type="dxa"/>
            <w:tcBorders>
              <w:top w:val="nil"/>
              <w:left w:val="nil"/>
              <w:bottom w:val="nil"/>
              <w:right w:val="nil"/>
            </w:tcBorders>
            <w:shd w:val="clear" w:color="auto" w:fill="auto"/>
            <w:noWrap/>
            <w:vAlign w:val="bottom"/>
            <w:hideMark/>
          </w:tcPr>
          <w:p w14:paraId="3731B149" w14:textId="77777777" w:rsidR="00913993" w:rsidRDefault="00913993">
            <w:pPr>
              <w:rPr>
                <w:sz w:val="20"/>
                <w:szCs w:val="20"/>
              </w:rPr>
            </w:pPr>
          </w:p>
        </w:tc>
        <w:tc>
          <w:tcPr>
            <w:tcW w:w="5917" w:type="dxa"/>
            <w:tcBorders>
              <w:top w:val="nil"/>
              <w:left w:val="nil"/>
              <w:bottom w:val="nil"/>
              <w:right w:val="nil"/>
            </w:tcBorders>
            <w:shd w:val="clear" w:color="auto" w:fill="auto"/>
            <w:noWrap/>
            <w:vAlign w:val="center"/>
            <w:hideMark/>
          </w:tcPr>
          <w:p w14:paraId="086B1E41" w14:textId="77777777" w:rsidR="00913993" w:rsidRDefault="00913993">
            <w:pPr>
              <w:rPr>
                <w:color w:val="000000"/>
                <w:sz w:val="20"/>
                <w:szCs w:val="20"/>
              </w:rPr>
            </w:pPr>
            <w:r>
              <w:rPr>
                <w:color w:val="000000"/>
                <w:sz w:val="20"/>
                <w:szCs w:val="20"/>
              </w:rPr>
              <w:t>Gen - FT</w:t>
            </w:r>
          </w:p>
        </w:tc>
        <w:tc>
          <w:tcPr>
            <w:tcW w:w="1221" w:type="dxa"/>
            <w:tcBorders>
              <w:top w:val="nil"/>
              <w:left w:val="nil"/>
              <w:bottom w:val="nil"/>
              <w:right w:val="nil"/>
            </w:tcBorders>
            <w:shd w:val="clear" w:color="auto" w:fill="auto"/>
            <w:noWrap/>
            <w:vAlign w:val="center"/>
            <w:hideMark/>
          </w:tcPr>
          <w:p w14:paraId="10746A33"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5D1ADE0C"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6AC5630D" w14:textId="77777777" w:rsidR="00913993" w:rsidRDefault="00913993">
            <w:pPr>
              <w:jc w:val="right"/>
              <w:rPr>
                <w:color w:val="000000"/>
                <w:sz w:val="20"/>
                <w:szCs w:val="20"/>
              </w:rPr>
            </w:pPr>
            <w:r>
              <w:rPr>
                <w:color w:val="000000"/>
                <w:sz w:val="20"/>
                <w:szCs w:val="20"/>
              </w:rPr>
              <w:t>0%</w:t>
            </w:r>
          </w:p>
        </w:tc>
      </w:tr>
      <w:tr w:rsidR="00913993" w14:paraId="7936730A" w14:textId="77777777" w:rsidTr="00913993">
        <w:trPr>
          <w:trHeight w:val="300"/>
        </w:trPr>
        <w:tc>
          <w:tcPr>
            <w:tcW w:w="1220" w:type="dxa"/>
            <w:tcBorders>
              <w:top w:val="nil"/>
              <w:left w:val="nil"/>
              <w:bottom w:val="nil"/>
              <w:right w:val="nil"/>
            </w:tcBorders>
            <w:shd w:val="clear" w:color="auto" w:fill="auto"/>
            <w:noWrap/>
            <w:vAlign w:val="bottom"/>
            <w:hideMark/>
          </w:tcPr>
          <w:p w14:paraId="0EF030A6" w14:textId="77777777" w:rsidR="00913993" w:rsidRDefault="00913993">
            <w:pPr>
              <w:jc w:val="right"/>
              <w:rPr>
                <w:color w:val="000000"/>
                <w:sz w:val="20"/>
                <w:szCs w:val="20"/>
              </w:rPr>
            </w:pPr>
          </w:p>
        </w:tc>
        <w:tc>
          <w:tcPr>
            <w:tcW w:w="5917" w:type="dxa"/>
            <w:tcBorders>
              <w:top w:val="nil"/>
              <w:left w:val="nil"/>
              <w:bottom w:val="nil"/>
              <w:right w:val="nil"/>
            </w:tcBorders>
            <w:shd w:val="clear" w:color="auto" w:fill="auto"/>
            <w:noWrap/>
            <w:vAlign w:val="center"/>
            <w:hideMark/>
          </w:tcPr>
          <w:p w14:paraId="2F86FE50" w14:textId="77777777" w:rsidR="00913993" w:rsidRDefault="00913993">
            <w:pPr>
              <w:rPr>
                <w:color w:val="000000"/>
                <w:sz w:val="20"/>
                <w:szCs w:val="20"/>
              </w:rPr>
            </w:pPr>
            <w:r>
              <w:rPr>
                <w:color w:val="000000"/>
                <w:sz w:val="20"/>
                <w:szCs w:val="20"/>
              </w:rPr>
              <w:t>Total</w:t>
            </w:r>
          </w:p>
        </w:tc>
        <w:tc>
          <w:tcPr>
            <w:tcW w:w="1221" w:type="dxa"/>
            <w:tcBorders>
              <w:top w:val="nil"/>
              <w:left w:val="nil"/>
              <w:bottom w:val="nil"/>
              <w:right w:val="nil"/>
            </w:tcBorders>
            <w:shd w:val="clear" w:color="auto" w:fill="auto"/>
            <w:noWrap/>
            <w:vAlign w:val="center"/>
            <w:hideMark/>
          </w:tcPr>
          <w:p w14:paraId="68D70AC4" w14:textId="77777777" w:rsidR="00913993" w:rsidRDefault="00913993">
            <w:pPr>
              <w:jc w:val="right"/>
              <w:rPr>
                <w:color w:val="000000"/>
                <w:sz w:val="20"/>
                <w:szCs w:val="20"/>
              </w:rPr>
            </w:pPr>
            <w:r>
              <w:rPr>
                <w:color w:val="000000"/>
                <w:sz w:val="20"/>
                <w:szCs w:val="20"/>
              </w:rPr>
              <w:t>0</w:t>
            </w:r>
          </w:p>
        </w:tc>
        <w:tc>
          <w:tcPr>
            <w:tcW w:w="1221" w:type="dxa"/>
            <w:tcBorders>
              <w:top w:val="nil"/>
              <w:left w:val="nil"/>
              <w:bottom w:val="nil"/>
              <w:right w:val="nil"/>
            </w:tcBorders>
            <w:shd w:val="clear" w:color="auto" w:fill="auto"/>
            <w:noWrap/>
            <w:vAlign w:val="center"/>
            <w:hideMark/>
          </w:tcPr>
          <w:p w14:paraId="1CC4FAE4" w14:textId="77777777" w:rsidR="00913993" w:rsidRDefault="00913993">
            <w:pPr>
              <w:jc w:val="right"/>
              <w:rPr>
                <w:color w:val="000000"/>
                <w:sz w:val="20"/>
                <w:szCs w:val="20"/>
              </w:rPr>
            </w:pPr>
            <w:r>
              <w:rPr>
                <w:color w:val="000000"/>
                <w:sz w:val="20"/>
                <w:szCs w:val="20"/>
              </w:rPr>
              <w:t>2</w:t>
            </w:r>
          </w:p>
        </w:tc>
        <w:tc>
          <w:tcPr>
            <w:tcW w:w="1221" w:type="dxa"/>
            <w:tcBorders>
              <w:top w:val="nil"/>
              <w:left w:val="nil"/>
              <w:bottom w:val="nil"/>
              <w:right w:val="nil"/>
            </w:tcBorders>
            <w:shd w:val="clear" w:color="auto" w:fill="auto"/>
            <w:noWrap/>
            <w:vAlign w:val="center"/>
            <w:hideMark/>
          </w:tcPr>
          <w:p w14:paraId="4BD9AFB4" w14:textId="77777777" w:rsidR="00913993" w:rsidRDefault="00913993">
            <w:pPr>
              <w:jc w:val="right"/>
              <w:rPr>
                <w:color w:val="000000"/>
                <w:sz w:val="20"/>
                <w:szCs w:val="20"/>
              </w:rPr>
            </w:pPr>
            <w:r>
              <w:rPr>
                <w:color w:val="000000"/>
                <w:sz w:val="20"/>
                <w:szCs w:val="20"/>
              </w:rPr>
              <w:t>0%</w:t>
            </w:r>
          </w:p>
        </w:tc>
      </w:tr>
      <w:tr w:rsidR="00913993" w14:paraId="135A05AA" w14:textId="77777777" w:rsidTr="00913993">
        <w:trPr>
          <w:trHeight w:val="320"/>
        </w:trPr>
        <w:tc>
          <w:tcPr>
            <w:tcW w:w="1220" w:type="dxa"/>
            <w:tcBorders>
              <w:top w:val="nil"/>
              <w:left w:val="nil"/>
              <w:bottom w:val="single" w:sz="8" w:space="0" w:color="auto"/>
              <w:right w:val="nil"/>
            </w:tcBorders>
            <w:shd w:val="clear" w:color="auto" w:fill="auto"/>
            <w:noWrap/>
            <w:vAlign w:val="center"/>
            <w:hideMark/>
          </w:tcPr>
          <w:p w14:paraId="38E840FE" w14:textId="77777777" w:rsidR="00913993" w:rsidRDefault="00913993">
            <w:pPr>
              <w:jc w:val="right"/>
              <w:rPr>
                <w:color w:val="000000"/>
                <w:sz w:val="20"/>
                <w:szCs w:val="20"/>
              </w:rPr>
            </w:pPr>
            <w:r>
              <w:rPr>
                <w:color w:val="000000"/>
                <w:sz w:val="20"/>
                <w:szCs w:val="20"/>
              </w:rPr>
              <w:t> </w:t>
            </w:r>
          </w:p>
        </w:tc>
        <w:tc>
          <w:tcPr>
            <w:tcW w:w="5917" w:type="dxa"/>
            <w:tcBorders>
              <w:top w:val="nil"/>
              <w:left w:val="nil"/>
              <w:bottom w:val="single" w:sz="8" w:space="0" w:color="auto"/>
              <w:right w:val="nil"/>
            </w:tcBorders>
            <w:shd w:val="clear" w:color="auto" w:fill="auto"/>
            <w:noWrap/>
            <w:vAlign w:val="center"/>
            <w:hideMark/>
          </w:tcPr>
          <w:p w14:paraId="41121B94" w14:textId="77777777" w:rsidR="00913993" w:rsidRDefault="00913993">
            <w:pPr>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6EB8C54B" w14:textId="77777777" w:rsidR="00913993" w:rsidRDefault="00913993">
            <w:pPr>
              <w:jc w:val="right"/>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4175C7DB" w14:textId="77777777" w:rsidR="00913993" w:rsidRDefault="00913993">
            <w:pPr>
              <w:jc w:val="right"/>
              <w:rPr>
                <w:color w:val="000000"/>
                <w:sz w:val="20"/>
                <w:szCs w:val="20"/>
              </w:rPr>
            </w:pPr>
            <w:r>
              <w:rPr>
                <w:color w:val="000000"/>
                <w:sz w:val="20"/>
                <w:szCs w:val="20"/>
              </w:rPr>
              <w:t> </w:t>
            </w:r>
          </w:p>
        </w:tc>
        <w:tc>
          <w:tcPr>
            <w:tcW w:w="1221" w:type="dxa"/>
            <w:tcBorders>
              <w:top w:val="nil"/>
              <w:left w:val="nil"/>
              <w:bottom w:val="single" w:sz="8" w:space="0" w:color="auto"/>
              <w:right w:val="nil"/>
            </w:tcBorders>
            <w:shd w:val="clear" w:color="auto" w:fill="auto"/>
            <w:noWrap/>
            <w:vAlign w:val="center"/>
            <w:hideMark/>
          </w:tcPr>
          <w:p w14:paraId="5E80EEE7" w14:textId="77777777" w:rsidR="00913993" w:rsidRDefault="00913993">
            <w:pPr>
              <w:jc w:val="right"/>
              <w:rPr>
                <w:color w:val="000000"/>
                <w:sz w:val="20"/>
                <w:szCs w:val="20"/>
              </w:rPr>
            </w:pPr>
            <w:r>
              <w:rPr>
                <w:color w:val="000000"/>
                <w:sz w:val="20"/>
                <w:szCs w:val="20"/>
              </w:rPr>
              <w:t> </w:t>
            </w:r>
          </w:p>
        </w:tc>
      </w:tr>
    </w:tbl>
    <w:p w14:paraId="73B7FAD2" w14:textId="77777777" w:rsidR="007B6715" w:rsidRDefault="007B6715" w:rsidP="00183909">
      <w:pPr>
        <w:autoSpaceDE w:val="0"/>
        <w:autoSpaceDN w:val="0"/>
        <w:adjustRightInd w:val="0"/>
      </w:pPr>
    </w:p>
    <w:p w14:paraId="45793F6C" w14:textId="77777777" w:rsidR="007B6715" w:rsidRDefault="007B6715" w:rsidP="00183909">
      <w:pPr>
        <w:autoSpaceDE w:val="0"/>
        <w:autoSpaceDN w:val="0"/>
        <w:adjustRightInd w:val="0"/>
      </w:pPr>
    </w:p>
    <w:p w14:paraId="5484E820" w14:textId="77777777" w:rsidR="007B6715" w:rsidRDefault="007B6715" w:rsidP="00183909">
      <w:pPr>
        <w:autoSpaceDE w:val="0"/>
        <w:autoSpaceDN w:val="0"/>
        <w:adjustRightInd w:val="0"/>
      </w:pPr>
    </w:p>
    <w:p w14:paraId="243FED8A" w14:textId="77777777" w:rsidR="007B6715" w:rsidRDefault="007B6715" w:rsidP="00183909">
      <w:pPr>
        <w:autoSpaceDE w:val="0"/>
        <w:autoSpaceDN w:val="0"/>
        <w:adjustRightInd w:val="0"/>
      </w:pPr>
    </w:p>
    <w:p w14:paraId="6A0D53B7" w14:textId="77777777" w:rsidR="007B6715" w:rsidRDefault="007B6715" w:rsidP="00183909">
      <w:pPr>
        <w:autoSpaceDE w:val="0"/>
        <w:autoSpaceDN w:val="0"/>
        <w:adjustRightInd w:val="0"/>
      </w:pPr>
    </w:p>
    <w:p w14:paraId="223122E0" w14:textId="77777777" w:rsidR="00EE62B5" w:rsidRDefault="00EE62B5">
      <w:r>
        <w:br w:type="page"/>
      </w:r>
    </w:p>
    <w:p w14:paraId="3F72FCC3" w14:textId="24F9A7DD" w:rsidR="00456FA4" w:rsidRDefault="00537B82" w:rsidP="00183909">
      <w:pPr>
        <w:autoSpaceDE w:val="0"/>
        <w:autoSpaceDN w:val="0"/>
        <w:adjustRightInd w:val="0"/>
      </w:pPr>
      <w:r>
        <w:lastRenderedPageBreak/>
        <w:t>Combined results for all deans, associate deans</w:t>
      </w:r>
      <w:r w:rsidR="0043126E">
        <w:t>, and</w:t>
      </w:r>
      <w:r>
        <w:t xml:space="preserve"> </w:t>
      </w:r>
      <w:r w:rsidR="0043126E">
        <w:t xml:space="preserve">department chairs </w:t>
      </w:r>
      <w:r>
        <w:t>are presented in the following tables. Individual data for deans, associate deans, and department chairs are not included in this report.</w:t>
      </w:r>
      <w:r w:rsidR="0050766D">
        <w:t xml:space="preserve"> </w:t>
      </w:r>
      <w:proofErr w:type="gramStart"/>
      <w:r w:rsidR="0050481B">
        <w:t>The majority of</w:t>
      </w:r>
      <w:proofErr w:type="gramEnd"/>
      <w:r w:rsidR="0050481B">
        <w:t xml:space="preserve"> the responses are </w:t>
      </w:r>
      <w:r w:rsidR="000F4A76">
        <w:t>positive</w:t>
      </w:r>
      <w:r w:rsidR="003E619C">
        <w:t xml:space="preserve">. The order of presentation is alphabetical to promote comparisons of </w:t>
      </w:r>
      <w:r w:rsidR="00C22143">
        <w:t>positive and negative responses at the same level.</w:t>
      </w:r>
    </w:p>
    <w:p w14:paraId="3DF91008" w14:textId="16E8EB22" w:rsidR="00F04D2E" w:rsidRDefault="00F04D2E" w:rsidP="00183909">
      <w:pPr>
        <w:autoSpaceDE w:val="0"/>
        <w:autoSpaceDN w:val="0"/>
        <w:adjustRightInd w:val="0"/>
      </w:pPr>
    </w:p>
    <w:p w14:paraId="765E3FF9" w14:textId="0B34AEA2" w:rsidR="008C052D" w:rsidRDefault="008C052D" w:rsidP="008C052D">
      <w:pPr>
        <w:autoSpaceDE w:val="0"/>
        <w:autoSpaceDN w:val="0"/>
        <w:adjustRightInd w:val="0"/>
      </w:pPr>
      <w:r>
        <w:t xml:space="preserve">Dean </w:t>
      </w:r>
      <w:r w:rsidR="00253E8E">
        <w:t>Combined</w:t>
      </w:r>
      <w:r>
        <w:t xml:space="preserve"> Responses</w:t>
      </w:r>
    </w:p>
    <w:p w14:paraId="18C91983" w14:textId="7944359A" w:rsidR="008C052D" w:rsidRPr="00961721" w:rsidRDefault="008C052D" w:rsidP="008C052D">
      <w:pPr>
        <w:autoSpaceDE w:val="0"/>
        <w:autoSpaceDN w:val="0"/>
        <w:adjustRightInd w:val="0"/>
        <w:rPr>
          <w:sz w:val="20"/>
          <w:szCs w:val="20"/>
        </w:rPr>
      </w:pPr>
    </w:p>
    <w:p w14:paraId="48C95539" w14:textId="00A2E414" w:rsidR="00681E06" w:rsidRPr="00961721" w:rsidRDefault="00961721" w:rsidP="008C052D">
      <w:pPr>
        <w:autoSpaceDE w:val="0"/>
        <w:autoSpaceDN w:val="0"/>
        <w:adjustRightInd w:val="0"/>
        <w:rPr>
          <w:sz w:val="20"/>
          <w:szCs w:val="20"/>
        </w:rPr>
      </w:pPr>
      <w:r w:rsidRPr="00961721">
        <w:rPr>
          <w:sz w:val="20"/>
          <w:szCs w:val="20"/>
        </w:rPr>
        <w:t>QD2a Dean Q2a: Do you have confidence in your dean's ability to perform his/her current role?</w:t>
      </w:r>
    </w:p>
    <w:tbl>
      <w:tblPr>
        <w:tblW w:w="10001" w:type="dxa"/>
        <w:tblLook w:val="04A0" w:firstRow="1" w:lastRow="0" w:firstColumn="1" w:lastColumn="0" w:noHBand="0" w:noVBand="1"/>
      </w:tblPr>
      <w:tblGrid>
        <w:gridCol w:w="972"/>
        <w:gridCol w:w="1928"/>
        <w:gridCol w:w="1322"/>
        <w:gridCol w:w="1668"/>
        <w:gridCol w:w="1668"/>
        <w:gridCol w:w="2443"/>
      </w:tblGrid>
      <w:tr w:rsidR="003F675F" w:rsidRPr="007724BC" w14:paraId="1E95C063" w14:textId="77777777" w:rsidTr="00BC648C">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6045C311" w14:textId="77777777" w:rsidR="003F675F" w:rsidRPr="007724BC" w:rsidRDefault="003F675F" w:rsidP="003F675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6F593F09" w14:textId="77777777" w:rsidR="003F675F" w:rsidRPr="007724BC" w:rsidRDefault="003F675F" w:rsidP="003F675F">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4DD430A2" w14:textId="06D5FAD3"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7840AE9F" w14:textId="5A042FD1"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0DF1E207" w14:textId="5E48CEBA"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1378DBD2" w14:textId="7EE53212"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3F675F" w:rsidRPr="007724BC" w14:paraId="741DA618" w14:textId="77777777" w:rsidTr="00BC648C">
        <w:trPr>
          <w:trHeight w:val="320"/>
        </w:trPr>
        <w:tc>
          <w:tcPr>
            <w:tcW w:w="972" w:type="dxa"/>
            <w:tcBorders>
              <w:top w:val="single" w:sz="4" w:space="0" w:color="auto"/>
              <w:left w:val="nil"/>
              <w:bottom w:val="nil"/>
              <w:right w:val="nil"/>
            </w:tcBorders>
            <w:shd w:val="clear" w:color="auto" w:fill="auto"/>
            <w:noWrap/>
            <w:vAlign w:val="center"/>
          </w:tcPr>
          <w:p w14:paraId="096F2D37" w14:textId="77777777" w:rsidR="003F675F" w:rsidRPr="007724BC" w:rsidRDefault="003F675F" w:rsidP="003F675F">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09265D1E" w14:textId="39BED2DA" w:rsidR="003F675F" w:rsidRPr="007724BC" w:rsidRDefault="003F675F" w:rsidP="003F675F">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1FCEFBFA" w14:textId="211E6A5C"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37</w:t>
            </w:r>
          </w:p>
        </w:tc>
        <w:tc>
          <w:tcPr>
            <w:tcW w:w="1668" w:type="dxa"/>
            <w:tcBorders>
              <w:top w:val="single" w:sz="4" w:space="0" w:color="auto"/>
              <w:left w:val="nil"/>
              <w:bottom w:val="nil"/>
              <w:right w:val="nil"/>
            </w:tcBorders>
            <w:vAlign w:val="bottom"/>
          </w:tcPr>
          <w:p w14:paraId="53EDA862" w14:textId="26E30A70"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9.1</w:t>
            </w:r>
          </w:p>
        </w:tc>
        <w:tc>
          <w:tcPr>
            <w:tcW w:w="1668" w:type="dxa"/>
            <w:tcBorders>
              <w:top w:val="single" w:sz="4" w:space="0" w:color="auto"/>
              <w:left w:val="nil"/>
              <w:bottom w:val="nil"/>
              <w:right w:val="nil"/>
            </w:tcBorders>
            <w:shd w:val="clear" w:color="auto" w:fill="auto"/>
            <w:noWrap/>
            <w:vAlign w:val="bottom"/>
          </w:tcPr>
          <w:p w14:paraId="62A56283" w14:textId="7634309E"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9.1</w:t>
            </w:r>
          </w:p>
        </w:tc>
        <w:tc>
          <w:tcPr>
            <w:tcW w:w="2443" w:type="dxa"/>
            <w:tcBorders>
              <w:top w:val="single" w:sz="4" w:space="0" w:color="auto"/>
              <w:left w:val="nil"/>
              <w:bottom w:val="nil"/>
              <w:right w:val="nil"/>
            </w:tcBorders>
            <w:shd w:val="clear" w:color="auto" w:fill="auto"/>
            <w:noWrap/>
            <w:vAlign w:val="bottom"/>
          </w:tcPr>
          <w:p w14:paraId="7DC11A5F" w14:textId="10B9613F"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9.1</w:t>
            </w:r>
          </w:p>
        </w:tc>
      </w:tr>
      <w:tr w:rsidR="003F675F" w:rsidRPr="007724BC" w14:paraId="30FF7880" w14:textId="77777777" w:rsidTr="00BC648C">
        <w:trPr>
          <w:trHeight w:val="320"/>
        </w:trPr>
        <w:tc>
          <w:tcPr>
            <w:tcW w:w="972" w:type="dxa"/>
            <w:tcBorders>
              <w:top w:val="single" w:sz="4" w:space="0" w:color="auto"/>
              <w:left w:val="nil"/>
              <w:bottom w:val="nil"/>
              <w:right w:val="nil"/>
            </w:tcBorders>
            <w:shd w:val="clear" w:color="auto" w:fill="auto"/>
            <w:noWrap/>
            <w:vAlign w:val="center"/>
            <w:hideMark/>
          </w:tcPr>
          <w:p w14:paraId="7202592C" w14:textId="77777777" w:rsidR="003F675F" w:rsidRPr="007724BC" w:rsidRDefault="003F675F" w:rsidP="003F675F">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5F23EA90" w14:textId="18A51E97" w:rsidR="003F675F" w:rsidRPr="007724BC" w:rsidRDefault="003F675F" w:rsidP="003F675F">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7FEA80A2" w14:textId="58BE7A36"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45</w:t>
            </w:r>
          </w:p>
        </w:tc>
        <w:tc>
          <w:tcPr>
            <w:tcW w:w="1668" w:type="dxa"/>
            <w:tcBorders>
              <w:top w:val="single" w:sz="4" w:space="0" w:color="auto"/>
              <w:left w:val="nil"/>
              <w:bottom w:val="nil"/>
              <w:right w:val="nil"/>
            </w:tcBorders>
            <w:vAlign w:val="bottom"/>
          </w:tcPr>
          <w:p w14:paraId="5CAF4696" w14:textId="1E635F42"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11.1</w:t>
            </w:r>
          </w:p>
        </w:tc>
        <w:tc>
          <w:tcPr>
            <w:tcW w:w="1668" w:type="dxa"/>
            <w:tcBorders>
              <w:top w:val="single" w:sz="4" w:space="0" w:color="auto"/>
              <w:left w:val="nil"/>
              <w:bottom w:val="nil"/>
              <w:right w:val="nil"/>
            </w:tcBorders>
            <w:shd w:val="clear" w:color="auto" w:fill="auto"/>
            <w:noWrap/>
            <w:vAlign w:val="bottom"/>
            <w:hideMark/>
          </w:tcPr>
          <w:p w14:paraId="0E4F6698" w14:textId="67E85A2C"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11.1</w:t>
            </w:r>
          </w:p>
        </w:tc>
        <w:tc>
          <w:tcPr>
            <w:tcW w:w="2443" w:type="dxa"/>
            <w:tcBorders>
              <w:top w:val="single" w:sz="4" w:space="0" w:color="auto"/>
              <w:left w:val="nil"/>
              <w:bottom w:val="nil"/>
              <w:right w:val="nil"/>
            </w:tcBorders>
            <w:shd w:val="clear" w:color="auto" w:fill="auto"/>
            <w:noWrap/>
            <w:vAlign w:val="bottom"/>
            <w:hideMark/>
          </w:tcPr>
          <w:p w14:paraId="171F90B7" w14:textId="1BBA921E"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20.1</w:t>
            </w:r>
          </w:p>
        </w:tc>
      </w:tr>
      <w:tr w:rsidR="003F675F" w:rsidRPr="007724BC" w14:paraId="56EBF8BC" w14:textId="77777777" w:rsidTr="00BC648C">
        <w:trPr>
          <w:trHeight w:val="320"/>
        </w:trPr>
        <w:tc>
          <w:tcPr>
            <w:tcW w:w="972" w:type="dxa"/>
            <w:tcBorders>
              <w:top w:val="nil"/>
              <w:left w:val="nil"/>
              <w:bottom w:val="nil"/>
              <w:right w:val="nil"/>
            </w:tcBorders>
            <w:shd w:val="clear" w:color="auto" w:fill="auto"/>
            <w:noWrap/>
            <w:vAlign w:val="center"/>
            <w:hideMark/>
          </w:tcPr>
          <w:p w14:paraId="53BE8CEF" w14:textId="77777777" w:rsidR="003F675F" w:rsidRPr="007724BC" w:rsidRDefault="003F675F" w:rsidP="003F675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50317CC6" w14:textId="712F27F9" w:rsidR="003F675F" w:rsidRPr="007724BC" w:rsidRDefault="003F675F" w:rsidP="003F675F">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158C8A81" w14:textId="38B0F014"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164</w:t>
            </w:r>
          </w:p>
        </w:tc>
        <w:tc>
          <w:tcPr>
            <w:tcW w:w="1668" w:type="dxa"/>
            <w:tcBorders>
              <w:top w:val="nil"/>
              <w:left w:val="nil"/>
              <w:bottom w:val="nil"/>
              <w:right w:val="nil"/>
            </w:tcBorders>
            <w:vAlign w:val="bottom"/>
          </w:tcPr>
          <w:p w14:paraId="4902D558" w14:textId="76F6F10D"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40.3</w:t>
            </w:r>
          </w:p>
        </w:tc>
        <w:tc>
          <w:tcPr>
            <w:tcW w:w="1668" w:type="dxa"/>
            <w:tcBorders>
              <w:top w:val="nil"/>
              <w:left w:val="nil"/>
              <w:bottom w:val="nil"/>
              <w:right w:val="nil"/>
            </w:tcBorders>
            <w:shd w:val="clear" w:color="auto" w:fill="auto"/>
            <w:noWrap/>
            <w:vAlign w:val="bottom"/>
            <w:hideMark/>
          </w:tcPr>
          <w:p w14:paraId="5B1E5227" w14:textId="2B5DDB3F"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40.3</w:t>
            </w:r>
          </w:p>
        </w:tc>
        <w:tc>
          <w:tcPr>
            <w:tcW w:w="2443" w:type="dxa"/>
            <w:tcBorders>
              <w:top w:val="nil"/>
              <w:left w:val="nil"/>
              <w:bottom w:val="nil"/>
              <w:right w:val="nil"/>
            </w:tcBorders>
            <w:shd w:val="clear" w:color="auto" w:fill="auto"/>
            <w:noWrap/>
            <w:vAlign w:val="bottom"/>
            <w:hideMark/>
          </w:tcPr>
          <w:p w14:paraId="354298C8" w14:textId="7C27D70D"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60.4</w:t>
            </w:r>
          </w:p>
        </w:tc>
      </w:tr>
      <w:tr w:rsidR="003F675F" w:rsidRPr="007724BC" w14:paraId="4813F7D4" w14:textId="77777777" w:rsidTr="00BC648C">
        <w:trPr>
          <w:trHeight w:val="320"/>
        </w:trPr>
        <w:tc>
          <w:tcPr>
            <w:tcW w:w="972" w:type="dxa"/>
            <w:tcBorders>
              <w:top w:val="nil"/>
              <w:left w:val="nil"/>
              <w:bottom w:val="nil"/>
              <w:right w:val="nil"/>
            </w:tcBorders>
            <w:shd w:val="clear" w:color="auto" w:fill="auto"/>
            <w:noWrap/>
            <w:vAlign w:val="center"/>
            <w:hideMark/>
          </w:tcPr>
          <w:p w14:paraId="35B23A76" w14:textId="77777777" w:rsidR="003F675F" w:rsidRPr="007724BC" w:rsidRDefault="003F675F" w:rsidP="003F675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11798581" w14:textId="754811F2" w:rsidR="003F675F" w:rsidRPr="007724BC" w:rsidRDefault="003F675F" w:rsidP="003F675F">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7E036806" w14:textId="43BE8E67"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39</w:t>
            </w:r>
          </w:p>
        </w:tc>
        <w:tc>
          <w:tcPr>
            <w:tcW w:w="1668" w:type="dxa"/>
            <w:tcBorders>
              <w:top w:val="nil"/>
              <w:left w:val="nil"/>
              <w:bottom w:val="nil"/>
              <w:right w:val="nil"/>
            </w:tcBorders>
            <w:vAlign w:val="bottom"/>
          </w:tcPr>
          <w:p w14:paraId="117D9D13" w14:textId="0069E747"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9.6</w:t>
            </w:r>
          </w:p>
        </w:tc>
        <w:tc>
          <w:tcPr>
            <w:tcW w:w="1668" w:type="dxa"/>
            <w:tcBorders>
              <w:top w:val="nil"/>
              <w:left w:val="nil"/>
              <w:bottom w:val="nil"/>
              <w:right w:val="nil"/>
            </w:tcBorders>
            <w:shd w:val="clear" w:color="auto" w:fill="auto"/>
            <w:noWrap/>
            <w:vAlign w:val="bottom"/>
            <w:hideMark/>
          </w:tcPr>
          <w:p w14:paraId="083CFFE8" w14:textId="4674D3FF"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9.6</w:t>
            </w:r>
          </w:p>
        </w:tc>
        <w:tc>
          <w:tcPr>
            <w:tcW w:w="2443" w:type="dxa"/>
            <w:tcBorders>
              <w:top w:val="nil"/>
              <w:left w:val="nil"/>
              <w:bottom w:val="nil"/>
              <w:right w:val="nil"/>
            </w:tcBorders>
            <w:shd w:val="clear" w:color="auto" w:fill="auto"/>
            <w:noWrap/>
            <w:vAlign w:val="bottom"/>
            <w:hideMark/>
          </w:tcPr>
          <w:p w14:paraId="273219C9" w14:textId="10390D3C"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70</w:t>
            </w:r>
          </w:p>
        </w:tc>
      </w:tr>
      <w:tr w:rsidR="003F675F" w:rsidRPr="007724BC" w14:paraId="69DB9D22" w14:textId="77777777" w:rsidTr="00BC648C">
        <w:trPr>
          <w:trHeight w:val="320"/>
        </w:trPr>
        <w:tc>
          <w:tcPr>
            <w:tcW w:w="972" w:type="dxa"/>
            <w:tcBorders>
              <w:top w:val="nil"/>
              <w:left w:val="nil"/>
              <w:bottom w:val="nil"/>
              <w:right w:val="nil"/>
            </w:tcBorders>
            <w:shd w:val="clear" w:color="auto" w:fill="auto"/>
            <w:noWrap/>
            <w:vAlign w:val="center"/>
            <w:hideMark/>
          </w:tcPr>
          <w:p w14:paraId="4117689E" w14:textId="77777777" w:rsidR="003F675F" w:rsidRPr="007724BC" w:rsidRDefault="003F675F" w:rsidP="003F675F">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3A153EC1" w14:textId="3BC1ED26" w:rsidR="003F675F" w:rsidRPr="007724BC" w:rsidRDefault="003F675F" w:rsidP="003F675F">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5C154548" w14:textId="1C781757"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122</w:t>
            </w:r>
          </w:p>
        </w:tc>
        <w:tc>
          <w:tcPr>
            <w:tcW w:w="1668" w:type="dxa"/>
            <w:tcBorders>
              <w:top w:val="nil"/>
              <w:left w:val="nil"/>
              <w:bottom w:val="single" w:sz="4" w:space="0" w:color="auto"/>
              <w:right w:val="nil"/>
            </w:tcBorders>
            <w:vAlign w:val="bottom"/>
          </w:tcPr>
          <w:p w14:paraId="584DF027" w14:textId="46241C6D"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668" w:type="dxa"/>
            <w:tcBorders>
              <w:top w:val="nil"/>
              <w:left w:val="nil"/>
              <w:bottom w:val="single" w:sz="4" w:space="0" w:color="auto"/>
              <w:right w:val="nil"/>
            </w:tcBorders>
            <w:shd w:val="clear" w:color="auto" w:fill="auto"/>
            <w:noWrap/>
            <w:vAlign w:val="bottom"/>
            <w:hideMark/>
          </w:tcPr>
          <w:p w14:paraId="7431832E" w14:textId="6A91F405"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30</w:t>
            </w:r>
          </w:p>
        </w:tc>
        <w:tc>
          <w:tcPr>
            <w:tcW w:w="2443" w:type="dxa"/>
            <w:tcBorders>
              <w:top w:val="nil"/>
              <w:left w:val="nil"/>
              <w:bottom w:val="single" w:sz="4" w:space="0" w:color="auto"/>
              <w:right w:val="nil"/>
            </w:tcBorders>
            <w:shd w:val="clear" w:color="auto" w:fill="auto"/>
            <w:noWrap/>
            <w:vAlign w:val="bottom"/>
            <w:hideMark/>
          </w:tcPr>
          <w:p w14:paraId="2A827552" w14:textId="6F10161D"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100</w:t>
            </w:r>
          </w:p>
        </w:tc>
      </w:tr>
      <w:tr w:rsidR="003F675F" w:rsidRPr="007724BC" w14:paraId="5CC4EE5B" w14:textId="77777777" w:rsidTr="00BC648C">
        <w:trPr>
          <w:trHeight w:val="320"/>
        </w:trPr>
        <w:tc>
          <w:tcPr>
            <w:tcW w:w="972" w:type="dxa"/>
            <w:tcBorders>
              <w:top w:val="nil"/>
              <w:left w:val="nil"/>
              <w:bottom w:val="single" w:sz="4" w:space="0" w:color="auto"/>
              <w:right w:val="nil"/>
            </w:tcBorders>
            <w:shd w:val="clear" w:color="auto" w:fill="auto"/>
            <w:noWrap/>
            <w:vAlign w:val="center"/>
            <w:hideMark/>
          </w:tcPr>
          <w:p w14:paraId="29281318" w14:textId="77777777" w:rsidR="003F675F" w:rsidRPr="007724BC" w:rsidRDefault="003F675F" w:rsidP="003F675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01714F39" w14:textId="7DD90B45" w:rsidR="003F675F" w:rsidRPr="007724BC" w:rsidRDefault="003F675F" w:rsidP="003F675F">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72F8E677" w14:textId="2BADFF42"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55AA7E99" w14:textId="4D266157"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29158307" w14:textId="134CC336"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3950687A" w14:textId="4A1CD719" w:rsidR="003F675F" w:rsidRPr="007724BC" w:rsidRDefault="003F675F" w:rsidP="003F675F">
            <w:pPr>
              <w:jc w:val="right"/>
              <w:rPr>
                <w:rFonts w:ascii="Arial Narrow" w:hAnsi="Arial Narrow" w:cs="Arial"/>
                <w:color w:val="000000"/>
                <w:sz w:val="20"/>
                <w:szCs w:val="20"/>
              </w:rPr>
            </w:pPr>
          </w:p>
        </w:tc>
      </w:tr>
    </w:tbl>
    <w:p w14:paraId="36782892" w14:textId="77777777" w:rsidR="008C052D" w:rsidRPr="00961721" w:rsidRDefault="008C052D" w:rsidP="008C052D">
      <w:pPr>
        <w:autoSpaceDE w:val="0"/>
        <w:autoSpaceDN w:val="0"/>
        <w:adjustRightInd w:val="0"/>
        <w:rPr>
          <w:sz w:val="20"/>
          <w:szCs w:val="20"/>
        </w:rPr>
      </w:pPr>
    </w:p>
    <w:p w14:paraId="3AB92B80" w14:textId="5D17BC1E" w:rsidR="008C052D" w:rsidRPr="00961721" w:rsidRDefault="00961721" w:rsidP="008C052D">
      <w:pPr>
        <w:autoSpaceDE w:val="0"/>
        <w:autoSpaceDN w:val="0"/>
        <w:adjustRightInd w:val="0"/>
        <w:rPr>
          <w:sz w:val="20"/>
          <w:szCs w:val="20"/>
        </w:rPr>
      </w:pPr>
      <w:r w:rsidRPr="00961721">
        <w:rPr>
          <w:sz w:val="20"/>
          <w:szCs w:val="20"/>
        </w:rPr>
        <w:t>QD3a Dean Q3a: Does your dean involve faculty in the decision-making process?</w:t>
      </w:r>
    </w:p>
    <w:tbl>
      <w:tblPr>
        <w:tblW w:w="10001" w:type="dxa"/>
        <w:tblLook w:val="04A0" w:firstRow="1" w:lastRow="0" w:firstColumn="1" w:lastColumn="0" w:noHBand="0" w:noVBand="1"/>
      </w:tblPr>
      <w:tblGrid>
        <w:gridCol w:w="972"/>
        <w:gridCol w:w="1928"/>
        <w:gridCol w:w="1322"/>
        <w:gridCol w:w="1668"/>
        <w:gridCol w:w="1668"/>
        <w:gridCol w:w="2443"/>
      </w:tblGrid>
      <w:tr w:rsidR="003F675F" w:rsidRPr="007724BC" w14:paraId="4AC0C724" w14:textId="77777777" w:rsidTr="00DA2C1B">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3BA226C7" w14:textId="77777777" w:rsidR="003F675F" w:rsidRPr="007724BC" w:rsidRDefault="003F675F" w:rsidP="003F675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56B6812D" w14:textId="77777777" w:rsidR="003F675F" w:rsidRPr="007724BC" w:rsidRDefault="003F675F" w:rsidP="003F675F">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32866FDE" w14:textId="4F0F0B42"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2FB1554D" w14:textId="0F2FBD58"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6A7E6D4A" w14:textId="7991FF34"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0F33A154" w14:textId="044B6FFD" w:rsidR="003F675F" w:rsidRPr="007724BC" w:rsidRDefault="003F675F" w:rsidP="003F675F">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3F675F" w:rsidRPr="007724BC" w14:paraId="5A74575C" w14:textId="77777777" w:rsidTr="00DA2C1B">
        <w:trPr>
          <w:trHeight w:val="320"/>
        </w:trPr>
        <w:tc>
          <w:tcPr>
            <w:tcW w:w="972" w:type="dxa"/>
            <w:tcBorders>
              <w:top w:val="single" w:sz="4" w:space="0" w:color="auto"/>
              <w:left w:val="nil"/>
              <w:bottom w:val="nil"/>
              <w:right w:val="nil"/>
            </w:tcBorders>
            <w:shd w:val="clear" w:color="auto" w:fill="auto"/>
            <w:noWrap/>
            <w:vAlign w:val="center"/>
          </w:tcPr>
          <w:p w14:paraId="60A48FAF" w14:textId="77777777" w:rsidR="003F675F" w:rsidRPr="007724BC" w:rsidRDefault="003F675F" w:rsidP="003F675F">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24292416" w14:textId="5D13F2C8" w:rsidR="003F675F" w:rsidRPr="007724BC" w:rsidRDefault="003F675F" w:rsidP="003F675F">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595A2EF7" w14:textId="349F9E1B"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38</w:t>
            </w:r>
          </w:p>
        </w:tc>
        <w:tc>
          <w:tcPr>
            <w:tcW w:w="1668" w:type="dxa"/>
            <w:tcBorders>
              <w:top w:val="single" w:sz="4" w:space="0" w:color="auto"/>
              <w:left w:val="nil"/>
              <w:bottom w:val="nil"/>
              <w:right w:val="nil"/>
            </w:tcBorders>
            <w:vAlign w:val="bottom"/>
          </w:tcPr>
          <w:p w14:paraId="0B4F3747" w14:textId="6A814C05"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9.3</w:t>
            </w:r>
          </w:p>
        </w:tc>
        <w:tc>
          <w:tcPr>
            <w:tcW w:w="1668" w:type="dxa"/>
            <w:tcBorders>
              <w:top w:val="single" w:sz="4" w:space="0" w:color="auto"/>
              <w:left w:val="nil"/>
              <w:bottom w:val="nil"/>
              <w:right w:val="nil"/>
            </w:tcBorders>
            <w:shd w:val="clear" w:color="auto" w:fill="auto"/>
            <w:noWrap/>
            <w:vAlign w:val="bottom"/>
          </w:tcPr>
          <w:p w14:paraId="73C8A4CD" w14:textId="406C91AA"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9.3</w:t>
            </w:r>
          </w:p>
        </w:tc>
        <w:tc>
          <w:tcPr>
            <w:tcW w:w="2443" w:type="dxa"/>
            <w:tcBorders>
              <w:top w:val="single" w:sz="4" w:space="0" w:color="auto"/>
              <w:left w:val="nil"/>
              <w:bottom w:val="nil"/>
              <w:right w:val="nil"/>
            </w:tcBorders>
            <w:shd w:val="clear" w:color="auto" w:fill="auto"/>
            <w:noWrap/>
            <w:vAlign w:val="bottom"/>
          </w:tcPr>
          <w:p w14:paraId="73673BF7" w14:textId="123CCFD0"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9.3</w:t>
            </w:r>
          </w:p>
        </w:tc>
      </w:tr>
      <w:tr w:rsidR="003F675F" w:rsidRPr="007724BC" w14:paraId="23517BA7" w14:textId="77777777" w:rsidTr="00DA2C1B">
        <w:trPr>
          <w:trHeight w:val="320"/>
        </w:trPr>
        <w:tc>
          <w:tcPr>
            <w:tcW w:w="972" w:type="dxa"/>
            <w:tcBorders>
              <w:top w:val="single" w:sz="4" w:space="0" w:color="auto"/>
              <w:left w:val="nil"/>
              <w:bottom w:val="nil"/>
              <w:right w:val="nil"/>
            </w:tcBorders>
            <w:shd w:val="clear" w:color="auto" w:fill="auto"/>
            <w:noWrap/>
            <w:vAlign w:val="center"/>
            <w:hideMark/>
          </w:tcPr>
          <w:p w14:paraId="3C483C2A" w14:textId="77777777" w:rsidR="003F675F" w:rsidRPr="007724BC" w:rsidRDefault="003F675F" w:rsidP="003F675F">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3A38E5A2" w14:textId="2328ACA3" w:rsidR="003F675F" w:rsidRPr="007724BC" w:rsidRDefault="003F675F" w:rsidP="003F675F">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33CE518B" w14:textId="72826A9F"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57</w:t>
            </w:r>
          </w:p>
        </w:tc>
        <w:tc>
          <w:tcPr>
            <w:tcW w:w="1668" w:type="dxa"/>
            <w:tcBorders>
              <w:top w:val="single" w:sz="4" w:space="0" w:color="auto"/>
              <w:left w:val="nil"/>
              <w:bottom w:val="nil"/>
              <w:right w:val="nil"/>
            </w:tcBorders>
            <w:vAlign w:val="bottom"/>
          </w:tcPr>
          <w:p w14:paraId="706F30F9" w14:textId="1041536B"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14</w:t>
            </w:r>
          </w:p>
        </w:tc>
        <w:tc>
          <w:tcPr>
            <w:tcW w:w="1668" w:type="dxa"/>
            <w:tcBorders>
              <w:top w:val="single" w:sz="4" w:space="0" w:color="auto"/>
              <w:left w:val="nil"/>
              <w:bottom w:val="nil"/>
              <w:right w:val="nil"/>
            </w:tcBorders>
            <w:shd w:val="clear" w:color="auto" w:fill="auto"/>
            <w:noWrap/>
            <w:vAlign w:val="bottom"/>
            <w:hideMark/>
          </w:tcPr>
          <w:p w14:paraId="0D1B053C" w14:textId="268A3666"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14</w:t>
            </w:r>
          </w:p>
        </w:tc>
        <w:tc>
          <w:tcPr>
            <w:tcW w:w="2443" w:type="dxa"/>
            <w:tcBorders>
              <w:top w:val="single" w:sz="4" w:space="0" w:color="auto"/>
              <w:left w:val="nil"/>
              <w:bottom w:val="nil"/>
              <w:right w:val="nil"/>
            </w:tcBorders>
            <w:shd w:val="clear" w:color="auto" w:fill="auto"/>
            <w:noWrap/>
            <w:vAlign w:val="bottom"/>
            <w:hideMark/>
          </w:tcPr>
          <w:p w14:paraId="60A48A10" w14:textId="33919402"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23.3</w:t>
            </w:r>
          </w:p>
        </w:tc>
      </w:tr>
      <w:tr w:rsidR="003F675F" w:rsidRPr="007724BC" w14:paraId="6300B726" w14:textId="77777777" w:rsidTr="00DA2C1B">
        <w:trPr>
          <w:trHeight w:val="320"/>
        </w:trPr>
        <w:tc>
          <w:tcPr>
            <w:tcW w:w="972" w:type="dxa"/>
            <w:tcBorders>
              <w:top w:val="nil"/>
              <w:left w:val="nil"/>
              <w:bottom w:val="nil"/>
              <w:right w:val="nil"/>
            </w:tcBorders>
            <w:shd w:val="clear" w:color="auto" w:fill="auto"/>
            <w:noWrap/>
            <w:vAlign w:val="center"/>
            <w:hideMark/>
          </w:tcPr>
          <w:p w14:paraId="08018878" w14:textId="77777777" w:rsidR="003F675F" w:rsidRPr="007724BC" w:rsidRDefault="003F675F" w:rsidP="003F675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3DDD0C0E" w14:textId="4504DB06" w:rsidR="003F675F" w:rsidRPr="007724BC" w:rsidRDefault="003F675F" w:rsidP="003F675F">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64245238" w14:textId="22426490"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90</w:t>
            </w:r>
          </w:p>
        </w:tc>
        <w:tc>
          <w:tcPr>
            <w:tcW w:w="1668" w:type="dxa"/>
            <w:tcBorders>
              <w:top w:val="nil"/>
              <w:left w:val="nil"/>
              <w:bottom w:val="nil"/>
              <w:right w:val="nil"/>
            </w:tcBorders>
            <w:vAlign w:val="bottom"/>
          </w:tcPr>
          <w:p w14:paraId="3EC78C92" w14:textId="6818B3EA"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22.1</w:t>
            </w:r>
          </w:p>
        </w:tc>
        <w:tc>
          <w:tcPr>
            <w:tcW w:w="1668" w:type="dxa"/>
            <w:tcBorders>
              <w:top w:val="nil"/>
              <w:left w:val="nil"/>
              <w:bottom w:val="nil"/>
              <w:right w:val="nil"/>
            </w:tcBorders>
            <w:shd w:val="clear" w:color="auto" w:fill="auto"/>
            <w:noWrap/>
            <w:vAlign w:val="bottom"/>
            <w:hideMark/>
          </w:tcPr>
          <w:p w14:paraId="60732614" w14:textId="1E723145"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22.1</w:t>
            </w:r>
          </w:p>
        </w:tc>
        <w:tc>
          <w:tcPr>
            <w:tcW w:w="2443" w:type="dxa"/>
            <w:tcBorders>
              <w:top w:val="nil"/>
              <w:left w:val="nil"/>
              <w:bottom w:val="nil"/>
              <w:right w:val="nil"/>
            </w:tcBorders>
            <w:shd w:val="clear" w:color="auto" w:fill="auto"/>
            <w:noWrap/>
            <w:vAlign w:val="bottom"/>
            <w:hideMark/>
          </w:tcPr>
          <w:p w14:paraId="3C88B125" w14:textId="27A8A96E"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45.5</w:t>
            </w:r>
          </w:p>
        </w:tc>
      </w:tr>
      <w:tr w:rsidR="003F675F" w:rsidRPr="007724BC" w14:paraId="29266767" w14:textId="77777777" w:rsidTr="00DA2C1B">
        <w:trPr>
          <w:trHeight w:val="320"/>
        </w:trPr>
        <w:tc>
          <w:tcPr>
            <w:tcW w:w="972" w:type="dxa"/>
            <w:tcBorders>
              <w:top w:val="nil"/>
              <w:left w:val="nil"/>
              <w:bottom w:val="nil"/>
              <w:right w:val="nil"/>
            </w:tcBorders>
            <w:shd w:val="clear" w:color="auto" w:fill="auto"/>
            <w:noWrap/>
            <w:vAlign w:val="center"/>
            <w:hideMark/>
          </w:tcPr>
          <w:p w14:paraId="2D7F1D6C" w14:textId="77777777" w:rsidR="003F675F" w:rsidRPr="007724BC" w:rsidRDefault="003F675F" w:rsidP="003F675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098924D" w14:textId="0CDA10B6" w:rsidR="003F675F" w:rsidRPr="007724BC" w:rsidRDefault="003F675F" w:rsidP="003F675F">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7831542F" w14:textId="6D0A395D"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86</w:t>
            </w:r>
          </w:p>
        </w:tc>
        <w:tc>
          <w:tcPr>
            <w:tcW w:w="1668" w:type="dxa"/>
            <w:tcBorders>
              <w:top w:val="nil"/>
              <w:left w:val="nil"/>
              <w:bottom w:val="nil"/>
              <w:right w:val="nil"/>
            </w:tcBorders>
            <w:vAlign w:val="bottom"/>
          </w:tcPr>
          <w:p w14:paraId="4A76E904" w14:textId="3C478764"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21.1</w:t>
            </w:r>
          </w:p>
        </w:tc>
        <w:tc>
          <w:tcPr>
            <w:tcW w:w="1668" w:type="dxa"/>
            <w:tcBorders>
              <w:top w:val="nil"/>
              <w:left w:val="nil"/>
              <w:bottom w:val="nil"/>
              <w:right w:val="nil"/>
            </w:tcBorders>
            <w:shd w:val="clear" w:color="auto" w:fill="auto"/>
            <w:noWrap/>
            <w:vAlign w:val="bottom"/>
            <w:hideMark/>
          </w:tcPr>
          <w:p w14:paraId="17778278" w14:textId="72017DB4"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21.1</w:t>
            </w:r>
          </w:p>
        </w:tc>
        <w:tc>
          <w:tcPr>
            <w:tcW w:w="2443" w:type="dxa"/>
            <w:tcBorders>
              <w:top w:val="nil"/>
              <w:left w:val="nil"/>
              <w:bottom w:val="nil"/>
              <w:right w:val="nil"/>
            </w:tcBorders>
            <w:shd w:val="clear" w:color="auto" w:fill="auto"/>
            <w:noWrap/>
            <w:vAlign w:val="bottom"/>
            <w:hideMark/>
          </w:tcPr>
          <w:p w14:paraId="5ED4EA1E" w14:textId="46277D92"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66.6</w:t>
            </w:r>
          </w:p>
        </w:tc>
      </w:tr>
      <w:tr w:rsidR="003F675F" w:rsidRPr="007724BC" w14:paraId="5B2F4EE1" w14:textId="77777777" w:rsidTr="00DA2C1B">
        <w:trPr>
          <w:trHeight w:val="320"/>
        </w:trPr>
        <w:tc>
          <w:tcPr>
            <w:tcW w:w="972" w:type="dxa"/>
            <w:tcBorders>
              <w:top w:val="nil"/>
              <w:left w:val="nil"/>
              <w:bottom w:val="nil"/>
              <w:right w:val="nil"/>
            </w:tcBorders>
            <w:shd w:val="clear" w:color="auto" w:fill="auto"/>
            <w:noWrap/>
            <w:vAlign w:val="center"/>
            <w:hideMark/>
          </w:tcPr>
          <w:p w14:paraId="4159A07A" w14:textId="77777777" w:rsidR="003F675F" w:rsidRPr="007724BC" w:rsidRDefault="003F675F" w:rsidP="003F675F">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266E3BCB" w14:textId="1D92A1D6" w:rsidR="003F675F" w:rsidRPr="007724BC" w:rsidRDefault="003F675F" w:rsidP="003F675F">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6DF89B8E" w14:textId="389124A3"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136</w:t>
            </w:r>
          </w:p>
        </w:tc>
        <w:tc>
          <w:tcPr>
            <w:tcW w:w="1668" w:type="dxa"/>
            <w:tcBorders>
              <w:top w:val="nil"/>
              <w:left w:val="nil"/>
              <w:bottom w:val="single" w:sz="4" w:space="0" w:color="auto"/>
              <w:right w:val="nil"/>
            </w:tcBorders>
            <w:vAlign w:val="bottom"/>
          </w:tcPr>
          <w:p w14:paraId="06A8C1CA" w14:textId="33374939"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33.4</w:t>
            </w:r>
          </w:p>
        </w:tc>
        <w:tc>
          <w:tcPr>
            <w:tcW w:w="1668" w:type="dxa"/>
            <w:tcBorders>
              <w:top w:val="nil"/>
              <w:left w:val="nil"/>
              <w:bottom w:val="single" w:sz="4" w:space="0" w:color="auto"/>
              <w:right w:val="nil"/>
            </w:tcBorders>
            <w:shd w:val="clear" w:color="auto" w:fill="auto"/>
            <w:noWrap/>
            <w:vAlign w:val="bottom"/>
            <w:hideMark/>
          </w:tcPr>
          <w:p w14:paraId="75749B5B" w14:textId="1A7FEEE4"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33.4</w:t>
            </w:r>
          </w:p>
        </w:tc>
        <w:tc>
          <w:tcPr>
            <w:tcW w:w="2443" w:type="dxa"/>
            <w:tcBorders>
              <w:top w:val="nil"/>
              <w:left w:val="nil"/>
              <w:bottom w:val="single" w:sz="4" w:space="0" w:color="auto"/>
              <w:right w:val="nil"/>
            </w:tcBorders>
            <w:shd w:val="clear" w:color="auto" w:fill="auto"/>
            <w:noWrap/>
            <w:vAlign w:val="bottom"/>
            <w:hideMark/>
          </w:tcPr>
          <w:p w14:paraId="1578ED2B" w14:textId="4562ED2D"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100</w:t>
            </w:r>
          </w:p>
        </w:tc>
      </w:tr>
      <w:tr w:rsidR="003F675F" w:rsidRPr="007724BC" w14:paraId="57098B49" w14:textId="77777777" w:rsidTr="00DA2C1B">
        <w:trPr>
          <w:trHeight w:val="320"/>
        </w:trPr>
        <w:tc>
          <w:tcPr>
            <w:tcW w:w="972" w:type="dxa"/>
            <w:tcBorders>
              <w:top w:val="nil"/>
              <w:left w:val="nil"/>
              <w:bottom w:val="single" w:sz="4" w:space="0" w:color="auto"/>
              <w:right w:val="nil"/>
            </w:tcBorders>
            <w:shd w:val="clear" w:color="auto" w:fill="auto"/>
            <w:noWrap/>
            <w:vAlign w:val="center"/>
            <w:hideMark/>
          </w:tcPr>
          <w:p w14:paraId="40F1F9C9" w14:textId="77777777" w:rsidR="003F675F" w:rsidRPr="007724BC" w:rsidRDefault="003F675F" w:rsidP="003F675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1E086B04" w14:textId="327DF80E" w:rsidR="003F675F" w:rsidRPr="007724BC" w:rsidRDefault="003F675F" w:rsidP="003F675F">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43FE2782" w14:textId="54957740"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476AF091" w14:textId="050CC186" w:rsidR="003F675F" w:rsidRDefault="003F675F" w:rsidP="003F675F">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083E82C4" w14:textId="32A7F2AA" w:rsidR="003F675F" w:rsidRPr="007724BC" w:rsidRDefault="003F675F" w:rsidP="003F675F">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612B5931" w14:textId="2E93A42C" w:rsidR="003F675F" w:rsidRPr="007724BC" w:rsidRDefault="003F675F" w:rsidP="003F675F">
            <w:pPr>
              <w:jc w:val="right"/>
              <w:rPr>
                <w:rFonts w:ascii="Arial Narrow" w:hAnsi="Arial Narrow" w:cs="Arial"/>
                <w:color w:val="000000"/>
                <w:sz w:val="20"/>
                <w:szCs w:val="20"/>
              </w:rPr>
            </w:pPr>
          </w:p>
        </w:tc>
      </w:tr>
    </w:tbl>
    <w:p w14:paraId="2D75E7E4" w14:textId="77777777" w:rsidR="008C052D" w:rsidRPr="00961721" w:rsidRDefault="008C052D" w:rsidP="008C052D">
      <w:pPr>
        <w:autoSpaceDE w:val="0"/>
        <w:autoSpaceDN w:val="0"/>
        <w:adjustRightInd w:val="0"/>
        <w:rPr>
          <w:sz w:val="20"/>
          <w:szCs w:val="20"/>
        </w:rPr>
      </w:pPr>
    </w:p>
    <w:p w14:paraId="1F4DDFF0" w14:textId="352ADC11" w:rsidR="008C052D" w:rsidRPr="00961721" w:rsidRDefault="00961721" w:rsidP="00961721">
      <w:pPr>
        <w:rPr>
          <w:color w:val="000000"/>
          <w:sz w:val="20"/>
          <w:szCs w:val="20"/>
        </w:rPr>
      </w:pPr>
      <w:r w:rsidRPr="00961721">
        <w:rPr>
          <w:color w:val="000000"/>
          <w:sz w:val="20"/>
          <w:szCs w:val="20"/>
        </w:rPr>
        <w:t>QD4a Dean Q4a: Has your dean communicated the goals and action plans for your college this year?</w:t>
      </w:r>
    </w:p>
    <w:tbl>
      <w:tblPr>
        <w:tblW w:w="10001" w:type="dxa"/>
        <w:tblLook w:val="04A0" w:firstRow="1" w:lastRow="0" w:firstColumn="1" w:lastColumn="0" w:noHBand="0" w:noVBand="1"/>
      </w:tblPr>
      <w:tblGrid>
        <w:gridCol w:w="972"/>
        <w:gridCol w:w="1928"/>
        <w:gridCol w:w="1322"/>
        <w:gridCol w:w="1668"/>
        <w:gridCol w:w="1668"/>
        <w:gridCol w:w="2443"/>
      </w:tblGrid>
      <w:tr w:rsidR="00B75692" w:rsidRPr="007724BC" w14:paraId="5B63D7B5" w14:textId="77777777" w:rsidTr="009E1FE3">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24314B3C" w14:textId="77777777" w:rsidR="00B75692" w:rsidRPr="007724BC" w:rsidRDefault="00B75692" w:rsidP="00B75692">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121FFCDD" w14:textId="77777777" w:rsidR="00B75692" w:rsidRPr="007724BC" w:rsidRDefault="00B75692" w:rsidP="00B75692">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7034695F" w14:textId="07B74581"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726961C7" w14:textId="1CF21D8A"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25BB5F78" w14:textId="06EFD710"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204A3F1C" w14:textId="1BBC1C64"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B75692" w:rsidRPr="007724BC" w14:paraId="55215F80" w14:textId="77777777" w:rsidTr="009E1FE3">
        <w:trPr>
          <w:trHeight w:val="320"/>
        </w:trPr>
        <w:tc>
          <w:tcPr>
            <w:tcW w:w="972" w:type="dxa"/>
            <w:tcBorders>
              <w:top w:val="single" w:sz="4" w:space="0" w:color="auto"/>
              <w:left w:val="nil"/>
              <w:bottom w:val="nil"/>
              <w:right w:val="nil"/>
            </w:tcBorders>
            <w:shd w:val="clear" w:color="auto" w:fill="auto"/>
            <w:noWrap/>
            <w:vAlign w:val="center"/>
          </w:tcPr>
          <w:p w14:paraId="20571FFC" w14:textId="77777777" w:rsidR="00B75692" w:rsidRPr="007724BC" w:rsidRDefault="00B75692" w:rsidP="00B75692">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4972C93C" w14:textId="1A99F150" w:rsidR="00B75692" w:rsidRPr="007724BC" w:rsidRDefault="00B75692" w:rsidP="00B75692">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539ECF99" w14:textId="758BEE3C"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42</w:t>
            </w:r>
          </w:p>
        </w:tc>
        <w:tc>
          <w:tcPr>
            <w:tcW w:w="1668" w:type="dxa"/>
            <w:tcBorders>
              <w:top w:val="single" w:sz="4" w:space="0" w:color="auto"/>
              <w:left w:val="nil"/>
              <w:bottom w:val="nil"/>
              <w:right w:val="nil"/>
            </w:tcBorders>
            <w:vAlign w:val="bottom"/>
          </w:tcPr>
          <w:p w14:paraId="1AE08A91" w14:textId="143F60D2"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10.3</w:t>
            </w:r>
          </w:p>
        </w:tc>
        <w:tc>
          <w:tcPr>
            <w:tcW w:w="1668" w:type="dxa"/>
            <w:tcBorders>
              <w:top w:val="single" w:sz="4" w:space="0" w:color="auto"/>
              <w:left w:val="nil"/>
              <w:bottom w:val="nil"/>
              <w:right w:val="nil"/>
            </w:tcBorders>
            <w:shd w:val="clear" w:color="auto" w:fill="auto"/>
            <w:noWrap/>
            <w:vAlign w:val="bottom"/>
          </w:tcPr>
          <w:p w14:paraId="0E8F0165" w14:textId="59E39CBC"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10.3</w:t>
            </w:r>
          </w:p>
        </w:tc>
        <w:tc>
          <w:tcPr>
            <w:tcW w:w="2443" w:type="dxa"/>
            <w:tcBorders>
              <w:top w:val="single" w:sz="4" w:space="0" w:color="auto"/>
              <w:left w:val="nil"/>
              <w:bottom w:val="nil"/>
              <w:right w:val="nil"/>
            </w:tcBorders>
            <w:shd w:val="clear" w:color="auto" w:fill="auto"/>
            <w:noWrap/>
            <w:vAlign w:val="bottom"/>
          </w:tcPr>
          <w:p w14:paraId="1F3526E2" w14:textId="1242F471"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10.3</w:t>
            </w:r>
          </w:p>
        </w:tc>
      </w:tr>
      <w:tr w:rsidR="00B75692" w:rsidRPr="007724BC" w14:paraId="368CDD8C" w14:textId="77777777" w:rsidTr="009E1FE3">
        <w:trPr>
          <w:trHeight w:val="320"/>
        </w:trPr>
        <w:tc>
          <w:tcPr>
            <w:tcW w:w="972" w:type="dxa"/>
            <w:tcBorders>
              <w:top w:val="single" w:sz="4" w:space="0" w:color="auto"/>
              <w:left w:val="nil"/>
              <w:bottom w:val="nil"/>
              <w:right w:val="nil"/>
            </w:tcBorders>
            <w:shd w:val="clear" w:color="auto" w:fill="auto"/>
            <w:noWrap/>
            <w:vAlign w:val="center"/>
            <w:hideMark/>
          </w:tcPr>
          <w:p w14:paraId="7C59A290" w14:textId="77777777" w:rsidR="00B75692" w:rsidRPr="007724BC" w:rsidRDefault="00B75692" w:rsidP="00B75692">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15BE7230" w14:textId="2BEB779D" w:rsidR="00B75692" w:rsidRPr="007724BC" w:rsidRDefault="00B75692" w:rsidP="00B75692">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462F694A" w14:textId="75FC991A"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43</w:t>
            </w:r>
          </w:p>
        </w:tc>
        <w:tc>
          <w:tcPr>
            <w:tcW w:w="1668" w:type="dxa"/>
            <w:tcBorders>
              <w:top w:val="single" w:sz="4" w:space="0" w:color="auto"/>
              <w:left w:val="nil"/>
              <w:bottom w:val="nil"/>
              <w:right w:val="nil"/>
            </w:tcBorders>
            <w:vAlign w:val="bottom"/>
          </w:tcPr>
          <w:p w14:paraId="61485A68" w14:textId="768A64C4"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10.6</w:t>
            </w:r>
          </w:p>
        </w:tc>
        <w:tc>
          <w:tcPr>
            <w:tcW w:w="1668" w:type="dxa"/>
            <w:tcBorders>
              <w:top w:val="single" w:sz="4" w:space="0" w:color="auto"/>
              <w:left w:val="nil"/>
              <w:bottom w:val="nil"/>
              <w:right w:val="nil"/>
            </w:tcBorders>
            <w:shd w:val="clear" w:color="auto" w:fill="auto"/>
            <w:noWrap/>
            <w:vAlign w:val="bottom"/>
            <w:hideMark/>
          </w:tcPr>
          <w:p w14:paraId="23E70B29" w14:textId="1CA77F16"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10.6</w:t>
            </w:r>
          </w:p>
        </w:tc>
        <w:tc>
          <w:tcPr>
            <w:tcW w:w="2443" w:type="dxa"/>
            <w:tcBorders>
              <w:top w:val="single" w:sz="4" w:space="0" w:color="auto"/>
              <w:left w:val="nil"/>
              <w:bottom w:val="nil"/>
              <w:right w:val="nil"/>
            </w:tcBorders>
            <w:shd w:val="clear" w:color="auto" w:fill="auto"/>
            <w:noWrap/>
            <w:vAlign w:val="bottom"/>
            <w:hideMark/>
          </w:tcPr>
          <w:p w14:paraId="71A3DE1C" w14:textId="38984C92"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20.9</w:t>
            </w:r>
          </w:p>
        </w:tc>
      </w:tr>
      <w:tr w:rsidR="00B75692" w:rsidRPr="007724BC" w14:paraId="05D9F448" w14:textId="77777777" w:rsidTr="009E1FE3">
        <w:trPr>
          <w:trHeight w:val="320"/>
        </w:trPr>
        <w:tc>
          <w:tcPr>
            <w:tcW w:w="972" w:type="dxa"/>
            <w:tcBorders>
              <w:top w:val="nil"/>
              <w:left w:val="nil"/>
              <w:bottom w:val="nil"/>
              <w:right w:val="nil"/>
            </w:tcBorders>
            <w:shd w:val="clear" w:color="auto" w:fill="auto"/>
            <w:noWrap/>
            <w:vAlign w:val="center"/>
            <w:hideMark/>
          </w:tcPr>
          <w:p w14:paraId="551C039F" w14:textId="77777777" w:rsidR="00B75692" w:rsidRPr="007724BC" w:rsidRDefault="00B75692" w:rsidP="00B75692">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2EC3DAB5" w14:textId="2E99CFA2" w:rsidR="00B75692" w:rsidRPr="007724BC" w:rsidRDefault="00B75692" w:rsidP="00B75692">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2AAA1378" w14:textId="0C8246F0"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169</w:t>
            </w:r>
          </w:p>
        </w:tc>
        <w:tc>
          <w:tcPr>
            <w:tcW w:w="1668" w:type="dxa"/>
            <w:tcBorders>
              <w:top w:val="nil"/>
              <w:left w:val="nil"/>
              <w:bottom w:val="nil"/>
              <w:right w:val="nil"/>
            </w:tcBorders>
            <w:vAlign w:val="bottom"/>
          </w:tcPr>
          <w:p w14:paraId="347F485F" w14:textId="7CE81FA1"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41.5</w:t>
            </w:r>
          </w:p>
        </w:tc>
        <w:tc>
          <w:tcPr>
            <w:tcW w:w="1668" w:type="dxa"/>
            <w:tcBorders>
              <w:top w:val="nil"/>
              <w:left w:val="nil"/>
              <w:bottom w:val="nil"/>
              <w:right w:val="nil"/>
            </w:tcBorders>
            <w:shd w:val="clear" w:color="auto" w:fill="auto"/>
            <w:noWrap/>
            <w:vAlign w:val="bottom"/>
            <w:hideMark/>
          </w:tcPr>
          <w:p w14:paraId="59B9A188" w14:textId="0AAFE443"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41.5</w:t>
            </w:r>
          </w:p>
        </w:tc>
        <w:tc>
          <w:tcPr>
            <w:tcW w:w="2443" w:type="dxa"/>
            <w:tcBorders>
              <w:top w:val="nil"/>
              <w:left w:val="nil"/>
              <w:bottom w:val="nil"/>
              <w:right w:val="nil"/>
            </w:tcBorders>
            <w:shd w:val="clear" w:color="auto" w:fill="auto"/>
            <w:noWrap/>
            <w:vAlign w:val="bottom"/>
            <w:hideMark/>
          </w:tcPr>
          <w:p w14:paraId="4176CE6D" w14:textId="2CB45E91"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62.4</w:t>
            </w:r>
          </w:p>
        </w:tc>
      </w:tr>
      <w:tr w:rsidR="00B75692" w:rsidRPr="007724BC" w14:paraId="4A6F16B4" w14:textId="77777777" w:rsidTr="009E1FE3">
        <w:trPr>
          <w:trHeight w:val="320"/>
        </w:trPr>
        <w:tc>
          <w:tcPr>
            <w:tcW w:w="972" w:type="dxa"/>
            <w:tcBorders>
              <w:top w:val="nil"/>
              <w:left w:val="nil"/>
              <w:bottom w:val="nil"/>
              <w:right w:val="nil"/>
            </w:tcBorders>
            <w:shd w:val="clear" w:color="auto" w:fill="auto"/>
            <w:noWrap/>
            <w:vAlign w:val="center"/>
            <w:hideMark/>
          </w:tcPr>
          <w:p w14:paraId="157D28FA" w14:textId="77777777" w:rsidR="00B75692" w:rsidRPr="007724BC" w:rsidRDefault="00B75692" w:rsidP="00B75692">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7D99C8D9" w14:textId="7B5086C8" w:rsidR="00B75692" w:rsidRPr="007724BC" w:rsidRDefault="00B75692" w:rsidP="00B75692">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0FBB185B" w14:textId="172635AD"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35</w:t>
            </w:r>
          </w:p>
        </w:tc>
        <w:tc>
          <w:tcPr>
            <w:tcW w:w="1668" w:type="dxa"/>
            <w:tcBorders>
              <w:top w:val="nil"/>
              <w:left w:val="nil"/>
              <w:bottom w:val="nil"/>
              <w:right w:val="nil"/>
            </w:tcBorders>
            <w:vAlign w:val="bottom"/>
          </w:tcPr>
          <w:p w14:paraId="26F00283" w14:textId="2FE5E4D9"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8.6</w:t>
            </w:r>
          </w:p>
        </w:tc>
        <w:tc>
          <w:tcPr>
            <w:tcW w:w="1668" w:type="dxa"/>
            <w:tcBorders>
              <w:top w:val="nil"/>
              <w:left w:val="nil"/>
              <w:bottom w:val="nil"/>
              <w:right w:val="nil"/>
            </w:tcBorders>
            <w:shd w:val="clear" w:color="auto" w:fill="auto"/>
            <w:noWrap/>
            <w:vAlign w:val="bottom"/>
            <w:hideMark/>
          </w:tcPr>
          <w:p w14:paraId="17A227B7" w14:textId="23872EE8"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8.6</w:t>
            </w:r>
          </w:p>
        </w:tc>
        <w:tc>
          <w:tcPr>
            <w:tcW w:w="2443" w:type="dxa"/>
            <w:tcBorders>
              <w:top w:val="nil"/>
              <w:left w:val="nil"/>
              <w:bottom w:val="nil"/>
              <w:right w:val="nil"/>
            </w:tcBorders>
            <w:shd w:val="clear" w:color="auto" w:fill="auto"/>
            <w:noWrap/>
            <w:vAlign w:val="bottom"/>
            <w:hideMark/>
          </w:tcPr>
          <w:p w14:paraId="42DA43FD" w14:textId="0C1132CE"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71</w:t>
            </w:r>
          </w:p>
        </w:tc>
      </w:tr>
      <w:tr w:rsidR="00B75692" w:rsidRPr="007724BC" w14:paraId="25CAFC9A" w14:textId="77777777" w:rsidTr="009E1FE3">
        <w:trPr>
          <w:trHeight w:val="320"/>
        </w:trPr>
        <w:tc>
          <w:tcPr>
            <w:tcW w:w="972" w:type="dxa"/>
            <w:tcBorders>
              <w:top w:val="nil"/>
              <w:left w:val="nil"/>
              <w:bottom w:val="nil"/>
              <w:right w:val="nil"/>
            </w:tcBorders>
            <w:shd w:val="clear" w:color="auto" w:fill="auto"/>
            <w:noWrap/>
            <w:vAlign w:val="center"/>
            <w:hideMark/>
          </w:tcPr>
          <w:p w14:paraId="22C6D068" w14:textId="77777777" w:rsidR="00B75692" w:rsidRPr="007724BC" w:rsidRDefault="00B75692" w:rsidP="00B75692">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4035F787" w14:textId="6D47C09C" w:rsidR="00B75692" w:rsidRPr="007724BC" w:rsidRDefault="00B75692" w:rsidP="00B75692">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7165D666" w14:textId="5FA4B232"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118</w:t>
            </w:r>
          </w:p>
        </w:tc>
        <w:tc>
          <w:tcPr>
            <w:tcW w:w="1668" w:type="dxa"/>
            <w:tcBorders>
              <w:top w:val="nil"/>
              <w:left w:val="nil"/>
              <w:bottom w:val="single" w:sz="4" w:space="0" w:color="auto"/>
              <w:right w:val="nil"/>
            </w:tcBorders>
            <w:vAlign w:val="bottom"/>
          </w:tcPr>
          <w:p w14:paraId="76EFA33E" w14:textId="4C550C7E"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29</w:t>
            </w:r>
          </w:p>
        </w:tc>
        <w:tc>
          <w:tcPr>
            <w:tcW w:w="1668" w:type="dxa"/>
            <w:tcBorders>
              <w:top w:val="nil"/>
              <w:left w:val="nil"/>
              <w:bottom w:val="single" w:sz="4" w:space="0" w:color="auto"/>
              <w:right w:val="nil"/>
            </w:tcBorders>
            <w:shd w:val="clear" w:color="auto" w:fill="auto"/>
            <w:noWrap/>
            <w:vAlign w:val="bottom"/>
            <w:hideMark/>
          </w:tcPr>
          <w:p w14:paraId="6ADEF785" w14:textId="594EC55A"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29</w:t>
            </w:r>
          </w:p>
        </w:tc>
        <w:tc>
          <w:tcPr>
            <w:tcW w:w="2443" w:type="dxa"/>
            <w:tcBorders>
              <w:top w:val="nil"/>
              <w:left w:val="nil"/>
              <w:bottom w:val="single" w:sz="4" w:space="0" w:color="auto"/>
              <w:right w:val="nil"/>
            </w:tcBorders>
            <w:shd w:val="clear" w:color="auto" w:fill="auto"/>
            <w:noWrap/>
            <w:vAlign w:val="bottom"/>
            <w:hideMark/>
          </w:tcPr>
          <w:p w14:paraId="06CA9BE3" w14:textId="1E22000C"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100</w:t>
            </w:r>
          </w:p>
        </w:tc>
      </w:tr>
      <w:tr w:rsidR="00B75692" w:rsidRPr="007724BC" w14:paraId="23A20069" w14:textId="77777777" w:rsidTr="009E1FE3">
        <w:trPr>
          <w:trHeight w:val="320"/>
        </w:trPr>
        <w:tc>
          <w:tcPr>
            <w:tcW w:w="972" w:type="dxa"/>
            <w:tcBorders>
              <w:top w:val="nil"/>
              <w:left w:val="nil"/>
              <w:bottom w:val="single" w:sz="4" w:space="0" w:color="auto"/>
              <w:right w:val="nil"/>
            </w:tcBorders>
            <w:shd w:val="clear" w:color="auto" w:fill="auto"/>
            <w:noWrap/>
            <w:vAlign w:val="center"/>
            <w:hideMark/>
          </w:tcPr>
          <w:p w14:paraId="77496F11" w14:textId="77777777" w:rsidR="00B75692" w:rsidRPr="007724BC" w:rsidRDefault="00B75692" w:rsidP="00B75692">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5736D82F" w14:textId="5AEB702B" w:rsidR="00B75692" w:rsidRPr="007724BC" w:rsidRDefault="00B75692" w:rsidP="00B75692">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6E106A66" w14:textId="15BECDA9"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140B58DB" w14:textId="53E479E0"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06CEB768" w14:textId="33047EB6"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435EB712" w14:textId="42CF2827" w:rsidR="00B75692" w:rsidRPr="007724BC" w:rsidRDefault="00B75692" w:rsidP="00B75692">
            <w:pPr>
              <w:jc w:val="right"/>
              <w:rPr>
                <w:rFonts w:ascii="Arial Narrow" w:hAnsi="Arial Narrow" w:cs="Arial"/>
                <w:color w:val="000000"/>
                <w:sz w:val="20"/>
                <w:szCs w:val="20"/>
              </w:rPr>
            </w:pPr>
          </w:p>
        </w:tc>
      </w:tr>
    </w:tbl>
    <w:p w14:paraId="026227E8" w14:textId="77777777" w:rsidR="008C052D" w:rsidRPr="00961721" w:rsidRDefault="008C052D" w:rsidP="008C052D">
      <w:pPr>
        <w:autoSpaceDE w:val="0"/>
        <w:autoSpaceDN w:val="0"/>
        <w:adjustRightInd w:val="0"/>
        <w:rPr>
          <w:sz w:val="20"/>
          <w:szCs w:val="20"/>
        </w:rPr>
      </w:pPr>
    </w:p>
    <w:p w14:paraId="774C6E5F" w14:textId="2AE84137" w:rsidR="008C052D" w:rsidRPr="00961721" w:rsidRDefault="00961721" w:rsidP="00961721">
      <w:pPr>
        <w:rPr>
          <w:color w:val="000000"/>
          <w:sz w:val="20"/>
          <w:szCs w:val="20"/>
        </w:rPr>
      </w:pPr>
      <w:r w:rsidRPr="00961721">
        <w:rPr>
          <w:color w:val="000000"/>
          <w:sz w:val="20"/>
          <w:szCs w:val="20"/>
        </w:rPr>
        <w:t>QD4b Dean Q4b: If you have received this year's goals and action plans, has your dean made progress on these?</w:t>
      </w:r>
    </w:p>
    <w:tbl>
      <w:tblPr>
        <w:tblW w:w="10001" w:type="dxa"/>
        <w:tblLook w:val="04A0" w:firstRow="1" w:lastRow="0" w:firstColumn="1" w:lastColumn="0" w:noHBand="0" w:noVBand="1"/>
      </w:tblPr>
      <w:tblGrid>
        <w:gridCol w:w="972"/>
        <w:gridCol w:w="1928"/>
        <w:gridCol w:w="1322"/>
        <w:gridCol w:w="1668"/>
        <w:gridCol w:w="1668"/>
        <w:gridCol w:w="2443"/>
      </w:tblGrid>
      <w:tr w:rsidR="00B75692" w:rsidRPr="007724BC" w14:paraId="377FC25B" w14:textId="77777777" w:rsidTr="006F146C">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18F691F1" w14:textId="77777777" w:rsidR="00B75692" w:rsidRPr="007724BC" w:rsidRDefault="00B75692" w:rsidP="00B75692">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6497D34" w14:textId="77777777" w:rsidR="00B75692" w:rsidRPr="007724BC" w:rsidRDefault="00B75692" w:rsidP="00B75692">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0C5505A4" w14:textId="6AB13E88"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40BBE76B" w14:textId="2CB8D015"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34C61E93" w14:textId="0D06B0B2"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2F8FB782" w14:textId="48B0FF31" w:rsidR="00B75692" w:rsidRPr="007724BC" w:rsidRDefault="00B75692" w:rsidP="00B75692">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B75692" w:rsidRPr="007724BC" w14:paraId="1CCE45F1" w14:textId="77777777" w:rsidTr="006F146C">
        <w:trPr>
          <w:trHeight w:val="320"/>
        </w:trPr>
        <w:tc>
          <w:tcPr>
            <w:tcW w:w="972" w:type="dxa"/>
            <w:tcBorders>
              <w:top w:val="single" w:sz="4" w:space="0" w:color="auto"/>
              <w:left w:val="nil"/>
              <w:bottom w:val="nil"/>
              <w:right w:val="nil"/>
            </w:tcBorders>
            <w:shd w:val="clear" w:color="auto" w:fill="auto"/>
            <w:noWrap/>
            <w:vAlign w:val="center"/>
          </w:tcPr>
          <w:p w14:paraId="3B4FE584" w14:textId="77777777" w:rsidR="00B75692" w:rsidRPr="007724BC" w:rsidRDefault="00B75692" w:rsidP="00B75692">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0324C53C" w14:textId="73E89AA7" w:rsidR="00B75692" w:rsidRPr="007724BC" w:rsidRDefault="00B75692" w:rsidP="00B75692">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34AF3ED4" w14:textId="72A8B5FA"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47</w:t>
            </w:r>
          </w:p>
        </w:tc>
        <w:tc>
          <w:tcPr>
            <w:tcW w:w="1668" w:type="dxa"/>
            <w:tcBorders>
              <w:top w:val="single" w:sz="4" w:space="0" w:color="auto"/>
              <w:left w:val="nil"/>
              <w:bottom w:val="nil"/>
              <w:right w:val="nil"/>
            </w:tcBorders>
            <w:vAlign w:val="bottom"/>
          </w:tcPr>
          <w:p w14:paraId="260B377E" w14:textId="4D5A3759"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11.5</w:t>
            </w:r>
          </w:p>
        </w:tc>
        <w:tc>
          <w:tcPr>
            <w:tcW w:w="1668" w:type="dxa"/>
            <w:tcBorders>
              <w:top w:val="single" w:sz="4" w:space="0" w:color="auto"/>
              <w:left w:val="nil"/>
              <w:bottom w:val="nil"/>
              <w:right w:val="nil"/>
            </w:tcBorders>
            <w:shd w:val="clear" w:color="auto" w:fill="auto"/>
            <w:noWrap/>
            <w:vAlign w:val="bottom"/>
          </w:tcPr>
          <w:p w14:paraId="420A0F0E" w14:textId="370CFE50"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11.5</w:t>
            </w:r>
          </w:p>
        </w:tc>
        <w:tc>
          <w:tcPr>
            <w:tcW w:w="2443" w:type="dxa"/>
            <w:tcBorders>
              <w:top w:val="single" w:sz="4" w:space="0" w:color="auto"/>
              <w:left w:val="nil"/>
              <w:bottom w:val="nil"/>
              <w:right w:val="nil"/>
            </w:tcBorders>
            <w:shd w:val="clear" w:color="auto" w:fill="auto"/>
            <w:noWrap/>
            <w:vAlign w:val="bottom"/>
          </w:tcPr>
          <w:p w14:paraId="16F053DF" w14:textId="723783AE"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11.5</w:t>
            </w:r>
          </w:p>
        </w:tc>
      </w:tr>
      <w:tr w:rsidR="00B75692" w:rsidRPr="007724BC" w14:paraId="2CDAE261" w14:textId="77777777" w:rsidTr="006F146C">
        <w:trPr>
          <w:trHeight w:val="320"/>
        </w:trPr>
        <w:tc>
          <w:tcPr>
            <w:tcW w:w="972" w:type="dxa"/>
            <w:tcBorders>
              <w:top w:val="single" w:sz="4" w:space="0" w:color="auto"/>
              <w:left w:val="nil"/>
              <w:bottom w:val="nil"/>
              <w:right w:val="nil"/>
            </w:tcBorders>
            <w:shd w:val="clear" w:color="auto" w:fill="auto"/>
            <w:noWrap/>
            <w:vAlign w:val="center"/>
            <w:hideMark/>
          </w:tcPr>
          <w:p w14:paraId="305DDD4F" w14:textId="77777777" w:rsidR="00B75692" w:rsidRPr="007724BC" w:rsidRDefault="00B75692" w:rsidP="00B75692">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1BFFE05D" w14:textId="27572555" w:rsidR="00B75692" w:rsidRPr="007724BC" w:rsidRDefault="00B75692" w:rsidP="00B75692">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424F2042" w14:textId="1044BFC2"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14</w:t>
            </w:r>
          </w:p>
        </w:tc>
        <w:tc>
          <w:tcPr>
            <w:tcW w:w="1668" w:type="dxa"/>
            <w:tcBorders>
              <w:top w:val="single" w:sz="4" w:space="0" w:color="auto"/>
              <w:left w:val="nil"/>
              <w:bottom w:val="nil"/>
              <w:right w:val="nil"/>
            </w:tcBorders>
            <w:vAlign w:val="bottom"/>
          </w:tcPr>
          <w:p w14:paraId="703A426A" w14:textId="387D2B20"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3.4</w:t>
            </w:r>
          </w:p>
        </w:tc>
        <w:tc>
          <w:tcPr>
            <w:tcW w:w="1668" w:type="dxa"/>
            <w:tcBorders>
              <w:top w:val="single" w:sz="4" w:space="0" w:color="auto"/>
              <w:left w:val="nil"/>
              <w:bottom w:val="nil"/>
              <w:right w:val="nil"/>
            </w:tcBorders>
            <w:shd w:val="clear" w:color="auto" w:fill="auto"/>
            <w:noWrap/>
            <w:vAlign w:val="bottom"/>
            <w:hideMark/>
          </w:tcPr>
          <w:p w14:paraId="709560F6" w14:textId="675BD747"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3.4</w:t>
            </w:r>
          </w:p>
        </w:tc>
        <w:tc>
          <w:tcPr>
            <w:tcW w:w="2443" w:type="dxa"/>
            <w:tcBorders>
              <w:top w:val="single" w:sz="4" w:space="0" w:color="auto"/>
              <w:left w:val="nil"/>
              <w:bottom w:val="nil"/>
              <w:right w:val="nil"/>
            </w:tcBorders>
            <w:shd w:val="clear" w:color="auto" w:fill="auto"/>
            <w:noWrap/>
            <w:vAlign w:val="bottom"/>
            <w:hideMark/>
          </w:tcPr>
          <w:p w14:paraId="2DB5A72B" w14:textId="52B54F9A"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15</w:t>
            </w:r>
          </w:p>
        </w:tc>
      </w:tr>
      <w:tr w:rsidR="00B75692" w:rsidRPr="007724BC" w14:paraId="2F0CB03F" w14:textId="77777777" w:rsidTr="006F146C">
        <w:trPr>
          <w:trHeight w:val="320"/>
        </w:trPr>
        <w:tc>
          <w:tcPr>
            <w:tcW w:w="972" w:type="dxa"/>
            <w:tcBorders>
              <w:top w:val="nil"/>
              <w:left w:val="nil"/>
              <w:bottom w:val="nil"/>
              <w:right w:val="nil"/>
            </w:tcBorders>
            <w:shd w:val="clear" w:color="auto" w:fill="auto"/>
            <w:noWrap/>
            <w:vAlign w:val="center"/>
            <w:hideMark/>
          </w:tcPr>
          <w:p w14:paraId="642B8132" w14:textId="77777777" w:rsidR="00B75692" w:rsidRPr="007724BC" w:rsidRDefault="00B75692" w:rsidP="00B75692">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740852D2" w14:textId="09700C8E" w:rsidR="00B75692" w:rsidRPr="007724BC" w:rsidRDefault="00B75692" w:rsidP="00B75692">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7E5E458F" w14:textId="1AA96E04"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100</w:t>
            </w:r>
          </w:p>
        </w:tc>
        <w:tc>
          <w:tcPr>
            <w:tcW w:w="1668" w:type="dxa"/>
            <w:tcBorders>
              <w:top w:val="nil"/>
              <w:left w:val="nil"/>
              <w:bottom w:val="nil"/>
              <w:right w:val="nil"/>
            </w:tcBorders>
            <w:vAlign w:val="bottom"/>
          </w:tcPr>
          <w:p w14:paraId="5F293A18" w14:textId="70EE5D9A"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24.6</w:t>
            </w:r>
          </w:p>
        </w:tc>
        <w:tc>
          <w:tcPr>
            <w:tcW w:w="1668" w:type="dxa"/>
            <w:tcBorders>
              <w:top w:val="nil"/>
              <w:left w:val="nil"/>
              <w:bottom w:val="nil"/>
              <w:right w:val="nil"/>
            </w:tcBorders>
            <w:shd w:val="clear" w:color="auto" w:fill="auto"/>
            <w:noWrap/>
            <w:vAlign w:val="bottom"/>
            <w:hideMark/>
          </w:tcPr>
          <w:p w14:paraId="019F8826" w14:textId="57CE10F7"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24.6</w:t>
            </w:r>
          </w:p>
        </w:tc>
        <w:tc>
          <w:tcPr>
            <w:tcW w:w="2443" w:type="dxa"/>
            <w:tcBorders>
              <w:top w:val="nil"/>
              <w:left w:val="nil"/>
              <w:bottom w:val="nil"/>
              <w:right w:val="nil"/>
            </w:tcBorders>
            <w:shd w:val="clear" w:color="auto" w:fill="auto"/>
            <w:noWrap/>
            <w:vAlign w:val="bottom"/>
            <w:hideMark/>
          </w:tcPr>
          <w:p w14:paraId="6036BD65" w14:textId="68BF0825"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39.6</w:t>
            </w:r>
          </w:p>
        </w:tc>
      </w:tr>
      <w:tr w:rsidR="00B75692" w:rsidRPr="007724BC" w14:paraId="5A660427" w14:textId="77777777" w:rsidTr="006F146C">
        <w:trPr>
          <w:trHeight w:val="320"/>
        </w:trPr>
        <w:tc>
          <w:tcPr>
            <w:tcW w:w="972" w:type="dxa"/>
            <w:tcBorders>
              <w:top w:val="nil"/>
              <w:left w:val="nil"/>
              <w:bottom w:val="nil"/>
              <w:right w:val="nil"/>
            </w:tcBorders>
            <w:shd w:val="clear" w:color="auto" w:fill="auto"/>
            <w:noWrap/>
            <w:vAlign w:val="center"/>
          </w:tcPr>
          <w:p w14:paraId="01761865" w14:textId="77777777" w:rsidR="00B75692" w:rsidRPr="007724BC" w:rsidRDefault="00B75692" w:rsidP="00B75692">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2A92857A" w14:textId="6D3BD736" w:rsidR="00B75692" w:rsidRPr="007724BC" w:rsidRDefault="00B75692" w:rsidP="00B75692">
            <w:pPr>
              <w:rPr>
                <w:rFonts w:ascii="Arial Narrow" w:hAnsi="Arial Narrow" w:cs="Arial"/>
                <w:color w:val="000000"/>
                <w:sz w:val="20"/>
                <w:szCs w:val="20"/>
              </w:rPr>
            </w:pPr>
            <w:r>
              <w:rPr>
                <w:rFonts w:ascii="Arial Narrow" w:hAnsi="Arial Narrow" w:cs="Calibri"/>
                <w:color w:val="000000"/>
                <w:sz w:val="20"/>
                <w:szCs w:val="20"/>
              </w:rPr>
              <w:t>I have not received this year's goals.</w:t>
            </w:r>
          </w:p>
        </w:tc>
        <w:tc>
          <w:tcPr>
            <w:tcW w:w="1322" w:type="dxa"/>
            <w:tcBorders>
              <w:top w:val="nil"/>
              <w:left w:val="nil"/>
              <w:bottom w:val="nil"/>
              <w:right w:val="nil"/>
            </w:tcBorders>
            <w:shd w:val="clear" w:color="auto" w:fill="auto"/>
            <w:noWrap/>
            <w:vAlign w:val="bottom"/>
          </w:tcPr>
          <w:p w14:paraId="5217684C" w14:textId="6A72BC96"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73</w:t>
            </w:r>
          </w:p>
        </w:tc>
        <w:tc>
          <w:tcPr>
            <w:tcW w:w="1668" w:type="dxa"/>
            <w:tcBorders>
              <w:top w:val="nil"/>
              <w:left w:val="nil"/>
              <w:bottom w:val="nil"/>
              <w:right w:val="nil"/>
            </w:tcBorders>
            <w:vAlign w:val="bottom"/>
          </w:tcPr>
          <w:p w14:paraId="55AB08D8" w14:textId="4EB9C5B8"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17.9</w:t>
            </w:r>
          </w:p>
        </w:tc>
        <w:tc>
          <w:tcPr>
            <w:tcW w:w="1668" w:type="dxa"/>
            <w:tcBorders>
              <w:top w:val="nil"/>
              <w:left w:val="nil"/>
              <w:bottom w:val="nil"/>
              <w:right w:val="nil"/>
            </w:tcBorders>
            <w:shd w:val="clear" w:color="auto" w:fill="auto"/>
            <w:noWrap/>
            <w:vAlign w:val="bottom"/>
          </w:tcPr>
          <w:p w14:paraId="6708FBD1" w14:textId="6C9D980D"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17.9</w:t>
            </w:r>
          </w:p>
        </w:tc>
        <w:tc>
          <w:tcPr>
            <w:tcW w:w="2443" w:type="dxa"/>
            <w:tcBorders>
              <w:top w:val="nil"/>
              <w:left w:val="nil"/>
              <w:bottom w:val="nil"/>
              <w:right w:val="nil"/>
            </w:tcBorders>
            <w:shd w:val="clear" w:color="auto" w:fill="auto"/>
            <w:noWrap/>
            <w:vAlign w:val="bottom"/>
          </w:tcPr>
          <w:p w14:paraId="5EB17F1A" w14:textId="2E06344C"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57.5</w:t>
            </w:r>
          </w:p>
        </w:tc>
      </w:tr>
      <w:tr w:rsidR="00B75692" w:rsidRPr="007724BC" w14:paraId="6FEB054D" w14:textId="77777777" w:rsidTr="006F146C">
        <w:trPr>
          <w:trHeight w:val="320"/>
        </w:trPr>
        <w:tc>
          <w:tcPr>
            <w:tcW w:w="972" w:type="dxa"/>
            <w:tcBorders>
              <w:top w:val="nil"/>
              <w:left w:val="nil"/>
              <w:bottom w:val="nil"/>
              <w:right w:val="nil"/>
            </w:tcBorders>
            <w:shd w:val="clear" w:color="auto" w:fill="auto"/>
            <w:noWrap/>
            <w:vAlign w:val="center"/>
            <w:hideMark/>
          </w:tcPr>
          <w:p w14:paraId="14D23D0D" w14:textId="77777777" w:rsidR="00B75692" w:rsidRPr="007724BC" w:rsidRDefault="00B75692" w:rsidP="00B75692">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607CDF3B" w14:textId="0E1D9763" w:rsidR="00B75692" w:rsidRPr="007724BC" w:rsidRDefault="00B75692" w:rsidP="00B75692">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318CCD86" w14:textId="1F9E6692"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33</w:t>
            </w:r>
          </w:p>
        </w:tc>
        <w:tc>
          <w:tcPr>
            <w:tcW w:w="1668" w:type="dxa"/>
            <w:tcBorders>
              <w:top w:val="nil"/>
              <w:left w:val="nil"/>
              <w:bottom w:val="nil"/>
              <w:right w:val="nil"/>
            </w:tcBorders>
            <w:vAlign w:val="bottom"/>
          </w:tcPr>
          <w:p w14:paraId="6EDD3A73" w14:textId="1AD1C1B0"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8.1</w:t>
            </w:r>
          </w:p>
        </w:tc>
        <w:tc>
          <w:tcPr>
            <w:tcW w:w="1668" w:type="dxa"/>
            <w:tcBorders>
              <w:top w:val="nil"/>
              <w:left w:val="nil"/>
              <w:bottom w:val="nil"/>
              <w:right w:val="nil"/>
            </w:tcBorders>
            <w:shd w:val="clear" w:color="auto" w:fill="auto"/>
            <w:noWrap/>
            <w:vAlign w:val="bottom"/>
            <w:hideMark/>
          </w:tcPr>
          <w:p w14:paraId="01B56786" w14:textId="3050AD08"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8.1</w:t>
            </w:r>
          </w:p>
        </w:tc>
        <w:tc>
          <w:tcPr>
            <w:tcW w:w="2443" w:type="dxa"/>
            <w:tcBorders>
              <w:top w:val="nil"/>
              <w:left w:val="nil"/>
              <w:bottom w:val="nil"/>
              <w:right w:val="nil"/>
            </w:tcBorders>
            <w:shd w:val="clear" w:color="auto" w:fill="auto"/>
            <w:noWrap/>
            <w:vAlign w:val="bottom"/>
            <w:hideMark/>
          </w:tcPr>
          <w:p w14:paraId="27512AFD" w14:textId="15BDF1D7"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65.6</w:t>
            </w:r>
          </w:p>
        </w:tc>
      </w:tr>
      <w:tr w:rsidR="00B75692" w:rsidRPr="007724BC" w14:paraId="01F92AB8" w14:textId="77777777" w:rsidTr="006F146C">
        <w:trPr>
          <w:trHeight w:val="320"/>
        </w:trPr>
        <w:tc>
          <w:tcPr>
            <w:tcW w:w="972" w:type="dxa"/>
            <w:tcBorders>
              <w:top w:val="nil"/>
              <w:left w:val="nil"/>
              <w:bottom w:val="nil"/>
              <w:right w:val="nil"/>
            </w:tcBorders>
            <w:shd w:val="clear" w:color="auto" w:fill="auto"/>
            <w:noWrap/>
            <w:vAlign w:val="center"/>
            <w:hideMark/>
          </w:tcPr>
          <w:p w14:paraId="26374034" w14:textId="77777777" w:rsidR="00B75692" w:rsidRPr="007724BC" w:rsidRDefault="00B75692" w:rsidP="00B75692">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30A6CDA7" w14:textId="41EFB798" w:rsidR="00B75692" w:rsidRPr="007724BC" w:rsidRDefault="00B75692" w:rsidP="00B75692">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0A2C5371" w14:textId="0841083F"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140</w:t>
            </w:r>
          </w:p>
        </w:tc>
        <w:tc>
          <w:tcPr>
            <w:tcW w:w="1668" w:type="dxa"/>
            <w:tcBorders>
              <w:top w:val="nil"/>
              <w:left w:val="nil"/>
              <w:bottom w:val="single" w:sz="4" w:space="0" w:color="auto"/>
              <w:right w:val="nil"/>
            </w:tcBorders>
            <w:vAlign w:val="bottom"/>
          </w:tcPr>
          <w:p w14:paraId="3060E8A1" w14:textId="41E6150E"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34.4</w:t>
            </w:r>
          </w:p>
        </w:tc>
        <w:tc>
          <w:tcPr>
            <w:tcW w:w="1668" w:type="dxa"/>
            <w:tcBorders>
              <w:top w:val="nil"/>
              <w:left w:val="nil"/>
              <w:bottom w:val="single" w:sz="4" w:space="0" w:color="auto"/>
              <w:right w:val="nil"/>
            </w:tcBorders>
            <w:shd w:val="clear" w:color="auto" w:fill="auto"/>
            <w:noWrap/>
            <w:vAlign w:val="bottom"/>
            <w:hideMark/>
          </w:tcPr>
          <w:p w14:paraId="6189CC5F" w14:textId="6CDFE635"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34.4</w:t>
            </w:r>
          </w:p>
        </w:tc>
        <w:tc>
          <w:tcPr>
            <w:tcW w:w="2443" w:type="dxa"/>
            <w:tcBorders>
              <w:top w:val="nil"/>
              <w:left w:val="nil"/>
              <w:bottom w:val="single" w:sz="4" w:space="0" w:color="auto"/>
              <w:right w:val="nil"/>
            </w:tcBorders>
            <w:shd w:val="clear" w:color="auto" w:fill="auto"/>
            <w:noWrap/>
            <w:vAlign w:val="bottom"/>
            <w:hideMark/>
          </w:tcPr>
          <w:p w14:paraId="7E724CCC" w14:textId="6F1F686D"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100</w:t>
            </w:r>
          </w:p>
        </w:tc>
      </w:tr>
      <w:tr w:rsidR="00B75692" w:rsidRPr="007724BC" w14:paraId="4B5FF7CD" w14:textId="77777777" w:rsidTr="006F146C">
        <w:trPr>
          <w:trHeight w:val="320"/>
        </w:trPr>
        <w:tc>
          <w:tcPr>
            <w:tcW w:w="972" w:type="dxa"/>
            <w:tcBorders>
              <w:top w:val="nil"/>
              <w:left w:val="nil"/>
              <w:bottom w:val="single" w:sz="4" w:space="0" w:color="auto"/>
              <w:right w:val="nil"/>
            </w:tcBorders>
            <w:shd w:val="clear" w:color="auto" w:fill="auto"/>
            <w:noWrap/>
            <w:vAlign w:val="center"/>
            <w:hideMark/>
          </w:tcPr>
          <w:p w14:paraId="4EE88B04" w14:textId="77777777" w:rsidR="00B75692" w:rsidRPr="007724BC" w:rsidRDefault="00B75692" w:rsidP="00B75692">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A29FECF" w14:textId="530DDF65" w:rsidR="00B75692" w:rsidRPr="007724BC" w:rsidRDefault="00B75692" w:rsidP="00B75692">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48211A53" w14:textId="7020F73D"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6B7E9E4C" w14:textId="3BB9DDA4" w:rsidR="00B75692" w:rsidRDefault="00B75692" w:rsidP="00B75692">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38FBB4CD" w14:textId="03BC126A" w:rsidR="00B75692" w:rsidRPr="007724BC" w:rsidRDefault="00B75692" w:rsidP="00B75692">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2B53DD5D" w14:textId="1FDCB27F" w:rsidR="00B75692" w:rsidRPr="007724BC" w:rsidRDefault="00B75692" w:rsidP="00B75692">
            <w:pPr>
              <w:jc w:val="right"/>
              <w:rPr>
                <w:rFonts w:ascii="Arial Narrow" w:hAnsi="Arial Narrow" w:cs="Arial"/>
                <w:color w:val="000000"/>
                <w:sz w:val="20"/>
                <w:szCs w:val="20"/>
              </w:rPr>
            </w:pPr>
          </w:p>
        </w:tc>
      </w:tr>
    </w:tbl>
    <w:p w14:paraId="0F563847" w14:textId="77777777" w:rsidR="008C052D" w:rsidRPr="00961721" w:rsidRDefault="008C052D" w:rsidP="008C052D">
      <w:pPr>
        <w:autoSpaceDE w:val="0"/>
        <w:autoSpaceDN w:val="0"/>
        <w:adjustRightInd w:val="0"/>
        <w:rPr>
          <w:sz w:val="20"/>
          <w:szCs w:val="20"/>
        </w:rPr>
      </w:pPr>
    </w:p>
    <w:p w14:paraId="79B9C345" w14:textId="525FC082" w:rsidR="00494C99" w:rsidRDefault="00494C99">
      <w:pPr>
        <w:spacing w:after="200" w:line="276" w:lineRule="auto"/>
        <w:rPr>
          <w:sz w:val="20"/>
          <w:szCs w:val="20"/>
        </w:rPr>
      </w:pPr>
      <w:r>
        <w:rPr>
          <w:sz w:val="20"/>
          <w:szCs w:val="20"/>
        </w:rPr>
        <w:br w:type="page"/>
      </w:r>
    </w:p>
    <w:p w14:paraId="3E6922C7" w14:textId="77777777" w:rsidR="008C052D" w:rsidRPr="00961721" w:rsidRDefault="008C052D" w:rsidP="008C052D">
      <w:pPr>
        <w:autoSpaceDE w:val="0"/>
        <w:autoSpaceDN w:val="0"/>
        <w:adjustRightInd w:val="0"/>
        <w:rPr>
          <w:sz w:val="20"/>
          <w:szCs w:val="20"/>
        </w:rPr>
      </w:pPr>
    </w:p>
    <w:p w14:paraId="66853935" w14:textId="7CA047FA" w:rsidR="008C052D" w:rsidRPr="00961721" w:rsidRDefault="00961721" w:rsidP="00961721">
      <w:pPr>
        <w:rPr>
          <w:color w:val="000000"/>
          <w:sz w:val="20"/>
          <w:szCs w:val="20"/>
        </w:rPr>
      </w:pPr>
      <w:r w:rsidRPr="00961721">
        <w:rPr>
          <w:color w:val="000000"/>
          <w:sz w:val="20"/>
          <w:szCs w:val="20"/>
        </w:rPr>
        <w:t>QD5a Dean Q5a: Does your dean allocate resources in a transparent way?</w:t>
      </w:r>
    </w:p>
    <w:tbl>
      <w:tblPr>
        <w:tblW w:w="10001" w:type="dxa"/>
        <w:tblLook w:val="04A0" w:firstRow="1" w:lastRow="0" w:firstColumn="1" w:lastColumn="0" w:noHBand="0" w:noVBand="1"/>
      </w:tblPr>
      <w:tblGrid>
        <w:gridCol w:w="972"/>
        <w:gridCol w:w="1928"/>
        <w:gridCol w:w="1322"/>
        <w:gridCol w:w="1668"/>
        <w:gridCol w:w="1668"/>
        <w:gridCol w:w="2443"/>
      </w:tblGrid>
      <w:tr w:rsidR="00BB7F73" w:rsidRPr="007724BC" w14:paraId="25722294" w14:textId="77777777" w:rsidTr="00CD45E9">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3BB24419" w14:textId="77777777" w:rsidR="00BB7F73" w:rsidRPr="007724BC" w:rsidRDefault="00BB7F73" w:rsidP="00BB7F73">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0EB37A4" w14:textId="77777777" w:rsidR="00BB7F73" w:rsidRPr="007724BC" w:rsidRDefault="00BB7F73" w:rsidP="00BB7F73">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1AC27023" w14:textId="292D0EB8"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08B1D674" w14:textId="409A7D83"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3054B539" w14:textId="5436D0D2"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3CB922A0" w14:textId="5513731C"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BB7F73" w:rsidRPr="007724BC" w14:paraId="3A531DE4" w14:textId="77777777" w:rsidTr="00CD45E9">
        <w:trPr>
          <w:trHeight w:val="320"/>
        </w:trPr>
        <w:tc>
          <w:tcPr>
            <w:tcW w:w="972" w:type="dxa"/>
            <w:tcBorders>
              <w:top w:val="single" w:sz="4" w:space="0" w:color="auto"/>
              <w:left w:val="nil"/>
              <w:bottom w:val="nil"/>
              <w:right w:val="nil"/>
            </w:tcBorders>
            <w:shd w:val="clear" w:color="auto" w:fill="auto"/>
            <w:noWrap/>
            <w:vAlign w:val="center"/>
          </w:tcPr>
          <w:p w14:paraId="26A54210" w14:textId="77777777" w:rsidR="00BB7F73" w:rsidRPr="007724BC" w:rsidRDefault="00BB7F73" w:rsidP="00BB7F73">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2CE41F6E" w14:textId="6633E4C4" w:rsidR="00BB7F73" w:rsidRPr="007724BC" w:rsidRDefault="00BB7F73" w:rsidP="00BB7F73">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46967A9B" w14:textId="6CBB7950"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46</w:t>
            </w:r>
          </w:p>
        </w:tc>
        <w:tc>
          <w:tcPr>
            <w:tcW w:w="1668" w:type="dxa"/>
            <w:tcBorders>
              <w:top w:val="single" w:sz="4" w:space="0" w:color="auto"/>
              <w:left w:val="nil"/>
              <w:bottom w:val="nil"/>
              <w:right w:val="nil"/>
            </w:tcBorders>
            <w:vAlign w:val="bottom"/>
          </w:tcPr>
          <w:p w14:paraId="0D67EEE3" w14:textId="6F29F2DD"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11.3</w:t>
            </w:r>
          </w:p>
        </w:tc>
        <w:tc>
          <w:tcPr>
            <w:tcW w:w="1668" w:type="dxa"/>
            <w:tcBorders>
              <w:top w:val="single" w:sz="4" w:space="0" w:color="auto"/>
              <w:left w:val="nil"/>
              <w:bottom w:val="nil"/>
              <w:right w:val="nil"/>
            </w:tcBorders>
            <w:shd w:val="clear" w:color="auto" w:fill="auto"/>
            <w:noWrap/>
            <w:vAlign w:val="bottom"/>
          </w:tcPr>
          <w:p w14:paraId="15EA5644" w14:textId="1C922756"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11.3</w:t>
            </w:r>
          </w:p>
        </w:tc>
        <w:tc>
          <w:tcPr>
            <w:tcW w:w="2443" w:type="dxa"/>
            <w:tcBorders>
              <w:top w:val="single" w:sz="4" w:space="0" w:color="auto"/>
              <w:left w:val="nil"/>
              <w:bottom w:val="nil"/>
              <w:right w:val="nil"/>
            </w:tcBorders>
            <w:shd w:val="clear" w:color="auto" w:fill="auto"/>
            <w:noWrap/>
            <w:vAlign w:val="bottom"/>
          </w:tcPr>
          <w:p w14:paraId="59FC2CE4" w14:textId="3325E943"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11.3</w:t>
            </w:r>
          </w:p>
        </w:tc>
      </w:tr>
      <w:tr w:rsidR="00BB7F73" w:rsidRPr="007724BC" w14:paraId="6CECC52E" w14:textId="77777777" w:rsidTr="00CD45E9">
        <w:trPr>
          <w:trHeight w:val="320"/>
        </w:trPr>
        <w:tc>
          <w:tcPr>
            <w:tcW w:w="972" w:type="dxa"/>
            <w:tcBorders>
              <w:top w:val="single" w:sz="4" w:space="0" w:color="auto"/>
              <w:left w:val="nil"/>
              <w:bottom w:val="nil"/>
              <w:right w:val="nil"/>
            </w:tcBorders>
            <w:shd w:val="clear" w:color="auto" w:fill="auto"/>
            <w:noWrap/>
            <w:vAlign w:val="center"/>
            <w:hideMark/>
          </w:tcPr>
          <w:p w14:paraId="21AE7F5C" w14:textId="77777777" w:rsidR="00BB7F73" w:rsidRPr="007724BC" w:rsidRDefault="00BB7F73" w:rsidP="00BB7F73">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3E58A37F" w14:textId="50C40C66" w:rsidR="00BB7F73" w:rsidRPr="007724BC" w:rsidRDefault="00BB7F73" w:rsidP="00BB7F73">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69850604" w14:textId="3A851CA7"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69</w:t>
            </w:r>
          </w:p>
        </w:tc>
        <w:tc>
          <w:tcPr>
            <w:tcW w:w="1668" w:type="dxa"/>
            <w:tcBorders>
              <w:top w:val="single" w:sz="4" w:space="0" w:color="auto"/>
              <w:left w:val="nil"/>
              <w:bottom w:val="nil"/>
              <w:right w:val="nil"/>
            </w:tcBorders>
            <w:vAlign w:val="bottom"/>
          </w:tcPr>
          <w:p w14:paraId="7C02FBFA" w14:textId="1FA8F668"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17</w:t>
            </w:r>
          </w:p>
        </w:tc>
        <w:tc>
          <w:tcPr>
            <w:tcW w:w="1668" w:type="dxa"/>
            <w:tcBorders>
              <w:top w:val="single" w:sz="4" w:space="0" w:color="auto"/>
              <w:left w:val="nil"/>
              <w:bottom w:val="nil"/>
              <w:right w:val="nil"/>
            </w:tcBorders>
            <w:shd w:val="clear" w:color="auto" w:fill="auto"/>
            <w:noWrap/>
            <w:vAlign w:val="bottom"/>
            <w:hideMark/>
          </w:tcPr>
          <w:p w14:paraId="2F44C137" w14:textId="4BA55333"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17</w:t>
            </w:r>
          </w:p>
        </w:tc>
        <w:tc>
          <w:tcPr>
            <w:tcW w:w="2443" w:type="dxa"/>
            <w:tcBorders>
              <w:top w:val="single" w:sz="4" w:space="0" w:color="auto"/>
              <w:left w:val="nil"/>
              <w:bottom w:val="nil"/>
              <w:right w:val="nil"/>
            </w:tcBorders>
            <w:shd w:val="clear" w:color="auto" w:fill="auto"/>
            <w:noWrap/>
            <w:vAlign w:val="bottom"/>
            <w:hideMark/>
          </w:tcPr>
          <w:p w14:paraId="7BB514D2" w14:textId="5B47A4FA"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28.3</w:t>
            </w:r>
          </w:p>
        </w:tc>
      </w:tr>
      <w:tr w:rsidR="00BB7F73" w:rsidRPr="007724BC" w14:paraId="11FBFCBF" w14:textId="77777777" w:rsidTr="00CD45E9">
        <w:trPr>
          <w:trHeight w:val="320"/>
        </w:trPr>
        <w:tc>
          <w:tcPr>
            <w:tcW w:w="972" w:type="dxa"/>
            <w:tcBorders>
              <w:top w:val="nil"/>
              <w:left w:val="nil"/>
              <w:bottom w:val="nil"/>
              <w:right w:val="nil"/>
            </w:tcBorders>
            <w:shd w:val="clear" w:color="auto" w:fill="auto"/>
            <w:noWrap/>
            <w:vAlign w:val="center"/>
            <w:hideMark/>
          </w:tcPr>
          <w:p w14:paraId="52557085" w14:textId="77777777" w:rsidR="00BB7F73" w:rsidRPr="007724BC" w:rsidRDefault="00BB7F73" w:rsidP="00BB7F73">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32CA6D11" w14:textId="601F7360" w:rsidR="00BB7F73" w:rsidRPr="007724BC" w:rsidRDefault="00BB7F73" w:rsidP="00BB7F73">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1AC6FB59" w14:textId="7E0E83D2"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75</w:t>
            </w:r>
          </w:p>
        </w:tc>
        <w:tc>
          <w:tcPr>
            <w:tcW w:w="1668" w:type="dxa"/>
            <w:tcBorders>
              <w:top w:val="nil"/>
              <w:left w:val="nil"/>
              <w:bottom w:val="nil"/>
              <w:right w:val="nil"/>
            </w:tcBorders>
            <w:vAlign w:val="bottom"/>
          </w:tcPr>
          <w:p w14:paraId="6E3AA6CE" w14:textId="0DE3FFE9"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18.4</w:t>
            </w:r>
          </w:p>
        </w:tc>
        <w:tc>
          <w:tcPr>
            <w:tcW w:w="1668" w:type="dxa"/>
            <w:tcBorders>
              <w:top w:val="nil"/>
              <w:left w:val="nil"/>
              <w:bottom w:val="nil"/>
              <w:right w:val="nil"/>
            </w:tcBorders>
            <w:shd w:val="clear" w:color="auto" w:fill="auto"/>
            <w:noWrap/>
            <w:vAlign w:val="bottom"/>
            <w:hideMark/>
          </w:tcPr>
          <w:p w14:paraId="5EA53476" w14:textId="0923936C"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18.4</w:t>
            </w:r>
          </w:p>
        </w:tc>
        <w:tc>
          <w:tcPr>
            <w:tcW w:w="2443" w:type="dxa"/>
            <w:tcBorders>
              <w:top w:val="nil"/>
              <w:left w:val="nil"/>
              <w:bottom w:val="nil"/>
              <w:right w:val="nil"/>
            </w:tcBorders>
            <w:shd w:val="clear" w:color="auto" w:fill="auto"/>
            <w:noWrap/>
            <w:vAlign w:val="bottom"/>
            <w:hideMark/>
          </w:tcPr>
          <w:p w14:paraId="02DA7660" w14:textId="5923B9C2"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46.7</w:t>
            </w:r>
          </w:p>
        </w:tc>
      </w:tr>
      <w:tr w:rsidR="00BB7F73" w:rsidRPr="007724BC" w14:paraId="1AAF5CB1" w14:textId="77777777" w:rsidTr="00CD45E9">
        <w:trPr>
          <w:trHeight w:val="320"/>
        </w:trPr>
        <w:tc>
          <w:tcPr>
            <w:tcW w:w="972" w:type="dxa"/>
            <w:tcBorders>
              <w:top w:val="nil"/>
              <w:left w:val="nil"/>
              <w:bottom w:val="nil"/>
              <w:right w:val="nil"/>
            </w:tcBorders>
            <w:shd w:val="clear" w:color="auto" w:fill="auto"/>
            <w:noWrap/>
            <w:vAlign w:val="center"/>
            <w:hideMark/>
          </w:tcPr>
          <w:p w14:paraId="0B1BE3E3" w14:textId="77777777" w:rsidR="00BB7F73" w:rsidRPr="007724BC" w:rsidRDefault="00BB7F73" w:rsidP="00BB7F73">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4802444C" w14:textId="1647AEBD" w:rsidR="00BB7F73" w:rsidRPr="007724BC" w:rsidRDefault="00BB7F73" w:rsidP="00BB7F73">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1A02E05E" w14:textId="4CBA4F74"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72</w:t>
            </w:r>
          </w:p>
        </w:tc>
        <w:tc>
          <w:tcPr>
            <w:tcW w:w="1668" w:type="dxa"/>
            <w:tcBorders>
              <w:top w:val="nil"/>
              <w:left w:val="nil"/>
              <w:bottom w:val="nil"/>
              <w:right w:val="nil"/>
            </w:tcBorders>
            <w:vAlign w:val="bottom"/>
          </w:tcPr>
          <w:p w14:paraId="2E9ADBBF" w14:textId="2286F86C"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17.7</w:t>
            </w:r>
          </w:p>
        </w:tc>
        <w:tc>
          <w:tcPr>
            <w:tcW w:w="1668" w:type="dxa"/>
            <w:tcBorders>
              <w:top w:val="nil"/>
              <w:left w:val="nil"/>
              <w:bottom w:val="nil"/>
              <w:right w:val="nil"/>
            </w:tcBorders>
            <w:shd w:val="clear" w:color="auto" w:fill="auto"/>
            <w:noWrap/>
            <w:vAlign w:val="bottom"/>
            <w:hideMark/>
          </w:tcPr>
          <w:p w14:paraId="7B6637EF" w14:textId="0B229D2D"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17.7</w:t>
            </w:r>
          </w:p>
        </w:tc>
        <w:tc>
          <w:tcPr>
            <w:tcW w:w="2443" w:type="dxa"/>
            <w:tcBorders>
              <w:top w:val="nil"/>
              <w:left w:val="nil"/>
              <w:bottom w:val="nil"/>
              <w:right w:val="nil"/>
            </w:tcBorders>
            <w:shd w:val="clear" w:color="auto" w:fill="auto"/>
            <w:noWrap/>
            <w:vAlign w:val="bottom"/>
            <w:hideMark/>
          </w:tcPr>
          <w:p w14:paraId="1B7CB819" w14:textId="42AE671C"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64.4</w:t>
            </w:r>
          </w:p>
        </w:tc>
      </w:tr>
      <w:tr w:rsidR="00BB7F73" w:rsidRPr="007724BC" w14:paraId="3D6E2597" w14:textId="77777777" w:rsidTr="00CD45E9">
        <w:trPr>
          <w:trHeight w:val="320"/>
        </w:trPr>
        <w:tc>
          <w:tcPr>
            <w:tcW w:w="972" w:type="dxa"/>
            <w:tcBorders>
              <w:top w:val="nil"/>
              <w:left w:val="nil"/>
              <w:bottom w:val="nil"/>
              <w:right w:val="nil"/>
            </w:tcBorders>
            <w:shd w:val="clear" w:color="auto" w:fill="auto"/>
            <w:noWrap/>
            <w:vAlign w:val="center"/>
            <w:hideMark/>
          </w:tcPr>
          <w:p w14:paraId="5483C253" w14:textId="77777777" w:rsidR="00BB7F73" w:rsidRPr="007724BC" w:rsidRDefault="00BB7F73" w:rsidP="00BB7F73">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5DC2C3B1" w14:textId="6DC9E237" w:rsidR="00BB7F73" w:rsidRPr="007724BC" w:rsidRDefault="00BB7F73" w:rsidP="00BB7F73">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13DA3977" w14:textId="7686F2F4"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145</w:t>
            </w:r>
          </w:p>
        </w:tc>
        <w:tc>
          <w:tcPr>
            <w:tcW w:w="1668" w:type="dxa"/>
            <w:tcBorders>
              <w:top w:val="nil"/>
              <w:left w:val="nil"/>
              <w:bottom w:val="single" w:sz="4" w:space="0" w:color="auto"/>
              <w:right w:val="nil"/>
            </w:tcBorders>
            <w:vAlign w:val="bottom"/>
          </w:tcPr>
          <w:p w14:paraId="7754DAE8" w14:textId="322370F4"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35.6</w:t>
            </w:r>
          </w:p>
        </w:tc>
        <w:tc>
          <w:tcPr>
            <w:tcW w:w="1668" w:type="dxa"/>
            <w:tcBorders>
              <w:top w:val="nil"/>
              <w:left w:val="nil"/>
              <w:bottom w:val="single" w:sz="4" w:space="0" w:color="auto"/>
              <w:right w:val="nil"/>
            </w:tcBorders>
            <w:shd w:val="clear" w:color="auto" w:fill="auto"/>
            <w:noWrap/>
            <w:vAlign w:val="bottom"/>
            <w:hideMark/>
          </w:tcPr>
          <w:p w14:paraId="35DB4DBE" w14:textId="683DBEC5"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35.6</w:t>
            </w:r>
          </w:p>
        </w:tc>
        <w:tc>
          <w:tcPr>
            <w:tcW w:w="2443" w:type="dxa"/>
            <w:tcBorders>
              <w:top w:val="nil"/>
              <w:left w:val="nil"/>
              <w:bottom w:val="single" w:sz="4" w:space="0" w:color="auto"/>
              <w:right w:val="nil"/>
            </w:tcBorders>
            <w:shd w:val="clear" w:color="auto" w:fill="auto"/>
            <w:noWrap/>
            <w:vAlign w:val="bottom"/>
            <w:hideMark/>
          </w:tcPr>
          <w:p w14:paraId="39423EC0" w14:textId="7515C489"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100</w:t>
            </w:r>
          </w:p>
        </w:tc>
      </w:tr>
      <w:tr w:rsidR="00BB7F73" w:rsidRPr="007724BC" w14:paraId="059263FF" w14:textId="77777777" w:rsidTr="00CD45E9">
        <w:trPr>
          <w:trHeight w:val="320"/>
        </w:trPr>
        <w:tc>
          <w:tcPr>
            <w:tcW w:w="972" w:type="dxa"/>
            <w:tcBorders>
              <w:top w:val="nil"/>
              <w:left w:val="nil"/>
              <w:bottom w:val="single" w:sz="4" w:space="0" w:color="auto"/>
              <w:right w:val="nil"/>
            </w:tcBorders>
            <w:shd w:val="clear" w:color="auto" w:fill="auto"/>
            <w:noWrap/>
            <w:vAlign w:val="center"/>
            <w:hideMark/>
          </w:tcPr>
          <w:p w14:paraId="45A4E387" w14:textId="77777777" w:rsidR="00BB7F73" w:rsidRPr="007724BC" w:rsidRDefault="00BB7F73" w:rsidP="00BB7F73">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61B98B6E" w14:textId="2904B5EF" w:rsidR="00BB7F73" w:rsidRPr="007724BC" w:rsidRDefault="00BB7F73" w:rsidP="00BB7F73">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2626EF8D" w14:textId="6C88DFC4"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1B0D6F9A" w14:textId="59FD5764"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3EC0BFFA" w14:textId="3096CA9B"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0391A5CD" w14:textId="4C25BD42" w:rsidR="00BB7F73" w:rsidRPr="007724BC" w:rsidRDefault="00BB7F73" w:rsidP="00BB7F73">
            <w:pPr>
              <w:jc w:val="right"/>
              <w:rPr>
                <w:rFonts w:ascii="Arial Narrow" w:hAnsi="Arial Narrow" w:cs="Arial"/>
                <w:color w:val="000000"/>
                <w:sz w:val="20"/>
                <w:szCs w:val="20"/>
              </w:rPr>
            </w:pPr>
          </w:p>
        </w:tc>
      </w:tr>
    </w:tbl>
    <w:p w14:paraId="6F7DBD4C" w14:textId="77777777" w:rsidR="008C052D" w:rsidRPr="00961721" w:rsidRDefault="008C052D" w:rsidP="008C052D">
      <w:pPr>
        <w:autoSpaceDE w:val="0"/>
        <w:autoSpaceDN w:val="0"/>
        <w:adjustRightInd w:val="0"/>
        <w:rPr>
          <w:sz w:val="20"/>
          <w:szCs w:val="20"/>
        </w:rPr>
      </w:pPr>
    </w:p>
    <w:p w14:paraId="45D402B2" w14:textId="77777777" w:rsidR="008C052D" w:rsidRPr="00961721" w:rsidRDefault="008C052D" w:rsidP="008C052D">
      <w:pPr>
        <w:autoSpaceDE w:val="0"/>
        <w:autoSpaceDN w:val="0"/>
        <w:adjustRightInd w:val="0"/>
        <w:rPr>
          <w:sz w:val="20"/>
          <w:szCs w:val="20"/>
        </w:rPr>
      </w:pPr>
    </w:p>
    <w:p w14:paraId="71784AB1" w14:textId="7C31CACE" w:rsidR="008C052D" w:rsidRPr="00961721" w:rsidRDefault="00961721" w:rsidP="00961721">
      <w:pPr>
        <w:rPr>
          <w:color w:val="000000"/>
          <w:sz w:val="20"/>
          <w:szCs w:val="20"/>
        </w:rPr>
      </w:pPr>
      <w:r w:rsidRPr="00961721">
        <w:rPr>
          <w:color w:val="000000"/>
          <w:sz w:val="20"/>
          <w:szCs w:val="20"/>
        </w:rPr>
        <w:t>QD6a Dean Q6a: Does your dean promote a positive work environment?</w:t>
      </w:r>
    </w:p>
    <w:tbl>
      <w:tblPr>
        <w:tblW w:w="10001" w:type="dxa"/>
        <w:tblLook w:val="04A0" w:firstRow="1" w:lastRow="0" w:firstColumn="1" w:lastColumn="0" w:noHBand="0" w:noVBand="1"/>
      </w:tblPr>
      <w:tblGrid>
        <w:gridCol w:w="972"/>
        <w:gridCol w:w="1928"/>
        <w:gridCol w:w="1322"/>
        <w:gridCol w:w="1668"/>
        <w:gridCol w:w="1668"/>
        <w:gridCol w:w="2443"/>
      </w:tblGrid>
      <w:tr w:rsidR="00BB7F73" w:rsidRPr="007724BC" w14:paraId="428125F6" w14:textId="77777777" w:rsidTr="00C97E0A">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5C12DBCB" w14:textId="77777777" w:rsidR="00BB7F73" w:rsidRPr="007724BC" w:rsidRDefault="00BB7F73" w:rsidP="00BB7F73">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5A86D063" w14:textId="77777777" w:rsidR="00BB7F73" w:rsidRPr="007724BC" w:rsidRDefault="00BB7F73" w:rsidP="00BB7F73">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00F55769" w14:textId="3F79349D"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0F3F4AE1" w14:textId="27E436DD"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5F270AC5" w14:textId="6498A731"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77D5072C" w14:textId="3DEF1750" w:rsidR="00BB7F73" w:rsidRPr="007724BC" w:rsidRDefault="00BB7F73" w:rsidP="00BB7F73">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BB7F73" w:rsidRPr="007724BC" w14:paraId="6F8EDE0D" w14:textId="77777777" w:rsidTr="00C97E0A">
        <w:trPr>
          <w:trHeight w:val="320"/>
        </w:trPr>
        <w:tc>
          <w:tcPr>
            <w:tcW w:w="972" w:type="dxa"/>
            <w:tcBorders>
              <w:top w:val="single" w:sz="4" w:space="0" w:color="auto"/>
              <w:left w:val="nil"/>
              <w:bottom w:val="nil"/>
              <w:right w:val="nil"/>
            </w:tcBorders>
            <w:shd w:val="clear" w:color="auto" w:fill="auto"/>
            <w:noWrap/>
            <w:vAlign w:val="center"/>
          </w:tcPr>
          <w:p w14:paraId="6F9A1552" w14:textId="77777777" w:rsidR="00BB7F73" w:rsidRPr="007724BC" w:rsidRDefault="00BB7F73" w:rsidP="00BB7F73">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0530EB85" w14:textId="185E2CA9" w:rsidR="00BB7F73" w:rsidRPr="007724BC" w:rsidRDefault="00BB7F73" w:rsidP="00BB7F73">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40C80331" w14:textId="19B951E7"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45</w:t>
            </w:r>
          </w:p>
        </w:tc>
        <w:tc>
          <w:tcPr>
            <w:tcW w:w="1668" w:type="dxa"/>
            <w:tcBorders>
              <w:top w:val="single" w:sz="4" w:space="0" w:color="auto"/>
              <w:left w:val="nil"/>
              <w:bottom w:val="nil"/>
              <w:right w:val="nil"/>
            </w:tcBorders>
            <w:vAlign w:val="bottom"/>
          </w:tcPr>
          <w:p w14:paraId="10DDFB51" w14:textId="7587BEFD"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11.1</w:t>
            </w:r>
          </w:p>
        </w:tc>
        <w:tc>
          <w:tcPr>
            <w:tcW w:w="1668" w:type="dxa"/>
            <w:tcBorders>
              <w:top w:val="single" w:sz="4" w:space="0" w:color="auto"/>
              <w:left w:val="nil"/>
              <w:bottom w:val="nil"/>
              <w:right w:val="nil"/>
            </w:tcBorders>
            <w:shd w:val="clear" w:color="auto" w:fill="auto"/>
            <w:noWrap/>
            <w:vAlign w:val="bottom"/>
          </w:tcPr>
          <w:p w14:paraId="542F3947" w14:textId="4D87EA73"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11.1</w:t>
            </w:r>
          </w:p>
        </w:tc>
        <w:tc>
          <w:tcPr>
            <w:tcW w:w="2443" w:type="dxa"/>
            <w:tcBorders>
              <w:top w:val="single" w:sz="4" w:space="0" w:color="auto"/>
              <w:left w:val="nil"/>
              <w:bottom w:val="nil"/>
              <w:right w:val="nil"/>
            </w:tcBorders>
            <w:shd w:val="clear" w:color="auto" w:fill="auto"/>
            <w:noWrap/>
            <w:vAlign w:val="bottom"/>
          </w:tcPr>
          <w:p w14:paraId="32B547C3" w14:textId="3A77D0C2"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11.1</w:t>
            </w:r>
          </w:p>
        </w:tc>
      </w:tr>
      <w:tr w:rsidR="00BB7F73" w:rsidRPr="007724BC" w14:paraId="6652A661" w14:textId="77777777" w:rsidTr="00C97E0A">
        <w:trPr>
          <w:trHeight w:val="320"/>
        </w:trPr>
        <w:tc>
          <w:tcPr>
            <w:tcW w:w="972" w:type="dxa"/>
            <w:tcBorders>
              <w:top w:val="single" w:sz="4" w:space="0" w:color="auto"/>
              <w:left w:val="nil"/>
              <w:bottom w:val="nil"/>
              <w:right w:val="nil"/>
            </w:tcBorders>
            <w:shd w:val="clear" w:color="auto" w:fill="auto"/>
            <w:noWrap/>
            <w:vAlign w:val="center"/>
            <w:hideMark/>
          </w:tcPr>
          <w:p w14:paraId="56E98D3C" w14:textId="77777777" w:rsidR="00BB7F73" w:rsidRPr="007724BC" w:rsidRDefault="00BB7F73" w:rsidP="00BB7F73">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58DC2205" w14:textId="40797007" w:rsidR="00BB7F73" w:rsidRPr="007724BC" w:rsidRDefault="00BB7F73" w:rsidP="00BB7F73">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1011F0E3" w14:textId="553B4BF2"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54</w:t>
            </w:r>
          </w:p>
        </w:tc>
        <w:tc>
          <w:tcPr>
            <w:tcW w:w="1668" w:type="dxa"/>
            <w:tcBorders>
              <w:top w:val="single" w:sz="4" w:space="0" w:color="auto"/>
              <w:left w:val="nil"/>
              <w:bottom w:val="nil"/>
              <w:right w:val="nil"/>
            </w:tcBorders>
            <w:vAlign w:val="bottom"/>
          </w:tcPr>
          <w:p w14:paraId="6B9CABE9" w14:textId="5EDD7088"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13.3</w:t>
            </w:r>
          </w:p>
        </w:tc>
        <w:tc>
          <w:tcPr>
            <w:tcW w:w="1668" w:type="dxa"/>
            <w:tcBorders>
              <w:top w:val="single" w:sz="4" w:space="0" w:color="auto"/>
              <w:left w:val="nil"/>
              <w:bottom w:val="nil"/>
              <w:right w:val="nil"/>
            </w:tcBorders>
            <w:shd w:val="clear" w:color="auto" w:fill="auto"/>
            <w:noWrap/>
            <w:vAlign w:val="bottom"/>
            <w:hideMark/>
          </w:tcPr>
          <w:p w14:paraId="1B52EA7E" w14:textId="70B9108B"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13.3</w:t>
            </w:r>
          </w:p>
        </w:tc>
        <w:tc>
          <w:tcPr>
            <w:tcW w:w="2443" w:type="dxa"/>
            <w:tcBorders>
              <w:top w:val="single" w:sz="4" w:space="0" w:color="auto"/>
              <w:left w:val="nil"/>
              <w:bottom w:val="nil"/>
              <w:right w:val="nil"/>
            </w:tcBorders>
            <w:shd w:val="clear" w:color="auto" w:fill="auto"/>
            <w:noWrap/>
            <w:vAlign w:val="bottom"/>
            <w:hideMark/>
          </w:tcPr>
          <w:p w14:paraId="56FA95D3" w14:textId="09DFA8A1"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24.3</w:t>
            </w:r>
          </w:p>
        </w:tc>
      </w:tr>
      <w:tr w:rsidR="00BB7F73" w:rsidRPr="007724BC" w14:paraId="1F045FFD" w14:textId="77777777" w:rsidTr="00C97E0A">
        <w:trPr>
          <w:trHeight w:val="320"/>
        </w:trPr>
        <w:tc>
          <w:tcPr>
            <w:tcW w:w="972" w:type="dxa"/>
            <w:tcBorders>
              <w:top w:val="nil"/>
              <w:left w:val="nil"/>
              <w:bottom w:val="nil"/>
              <w:right w:val="nil"/>
            </w:tcBorders>
            <w:shd w:val="clear" w:color="auto" w:fill="auto"/>
            <w:noWrap/>
            <w:vAlign w:val="center"/>
            <w:hideMark/>
          </w:tcPr>
          <w:p w14:paraId="0BC5B234" w14:textId="77777777" w:rsidR="00BB7F73" w:rsidRPr="007724BC" w:rsidRDefault="00BB7F73" w:rsidP="00BB7F73">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3A523C00" w14:textId="260BC9F7" w:rsidR="00BB7F73" w:rsidRPr="007724BC" w:rsidRDefault="00BB7F73" w:rsidP="00BB7F73">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7FD48DEF" w14:textId="6A7206B4"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166</w:t>
            </w:r>
          </w:p>
        </w:tc>
        <w:tc>
          <w:tcPr>
            <w:tcW w:w="1668" w:type="dxa"/>
            <w:tcBorders>
              <w:top w:val="nil"/>
              <w:left w:val="nil"/>
              <w:bottom w:val="nil"/>
              <w:right w:val="nil"/>
            </w:tcBorders>
            <w:vAlign w:val="bottom"/>
          </w:tcPr>
          <w:p w14:paraId="50391FD1" w14:textId="3378177C"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40.8</w:t>
            </w:r>
          </w:p>
        </w:tc>
        <w:tc>
          <w:tcPr>
            <w:tcW w:w="1668" w:type="dxa"/>
            <w:tcBorders>
              <w:top w:val="nil"/>
              <w:left w:val="nil"/>
              <w:bottom w:val="nil"/>
              <w:right w:val="nil"/>
            </w:tcBorders>
            <w:shd w:val="clear" w:color="auto" w:fill="auto"/>
            <w:noWrap/>
            <w:vAlign w:val="bottom"/>
            <w:hideMark/>
          </w:tcPr>
          <w:p w14:paraId="18560409" w14:textId="59ABECB9"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40.8</w:t>
            </w:r>
          </w:p>
        </w:tc>
        <w:tc>
          <w:tcPr>
            <w:tcW w:w="2443" w:type="dxa"/>
            <w:tcBorders>
              <w:top w:val="nil"/>
              <w:left w:val="nil"/>
              <w:bottom w:val="nil"/>
              <w:right w:val="nil"/>
            </w:tcBorders>
            <w:shd w:val="clear" w:color="auto" w:fill="auto"/>
            <w:noWrap/>
            <w:vAlign w:val="bottom"/>
            <w:hideMark/>
          </w:tcPr>
          <w:p w14:paraId="36E58AA3" w14:textId="6B45E975"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65.1</w:t>
            </w:r>
          </w:p>
        </w:tc>
      </w:tr>
      <w:tr w:rsidR="00BB7F73" w:rsidRPr="007724BC" w14:paraId="465A41D0" w14:textId="77777777" w:rsidTr="00C97E0A">
        <w:trPr>
          <w:trHeight w:val="320"/>
        </w:trPr>
        <w:tc>
          <w:tcPr>
            <w:tcW w:w="972" w:type="dxa"/>
            <w:tcBorders>
              <w:top w:val="nil"/>
              <w:left w:val="nil"/>
              <w:bottom w:val="nil"/>
              <w:right w:val="nil"/>
            </w:tcBorders>
            <w:shd w:val="clear" w:color="auto" w:fill="auto"/>
            <w:noWrap/>
            <w:vAlign w:val="center"/>
            <w:hideMark/>
          </w:tcPr>
          <w:p w14:paraId="05E33F69" w14:textId="77777777" w:rsidR="00BB7F73" w:rsidRPr="007724BC" w:rsidRDefault="00BB7F73" w:rsidP="00BB7F73">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7A045218" w14:textId="264504F5" w:rsidR="00BB7F73" w:rsidRPr="007724BC" w:rsidRDefault="00BB7F73" w:rsidP="00BB7F73">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12CE5058" w14:textId="5220363F"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51</w:t>
            </w:r>
          </w:p>
        </w:tc>
        <w:tc>
          <w:tcPr>
            <w:tcW w:w="1668" w:type="dxa"/>
            <w:tcBorders>
              <w:top w:val="nil"/>
              <w:left w:val="nil"/>
              <w:bottom w:val="nil"/>
              <w:right w:val="nil"/>
            </w:tcBorders>
            <w:vAlign w:val="bottom"/>
          </w:tcPr>
          <w:p w14:paraId="628003CE" w14:textId="38CDE9C7"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12.5</w:t>
            </w:r>
          </w:p>
        </w:tc>
        <w:tc>
          <w:tcPr>
            <w:tcW w:w="1668" w:type="dxa"/>
            <w:tcBorders>
              <w:top w:val="nil"/>
              <w:left w:val="nil"/>
              <w:bottom w:val="nil"/>
              <w:right w:val="nil"/>
            </w:tcBorders>
            <w:shd w:val="clear" w:color="auto" w:fill="auto"/>
            <w:noWrap/>
            <w:vAlign w:val="bottom"/>
            <w:hideMark/>
          </w:tcPr>
          <w:p w14:paraId="0FECE98F" w14:textId="40F16362"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12.5</w:t>
            </w:r>
          </w:p>
        </w:tc>
        <w:tc>
          <w:tcPr>
            <w:tcW w:w="2443" w:type="dxa"/>
            <w:tcBorders>
              <w:top w:val="nil"/>
              <w:left w:val="nil"/>
              <w:bottom w:val="nil"/>
              <w:right w:val="nil"/>
            </w:tcBorders>
            <w:shd w:val="clear" w:color="auto" w:fill="auto"/>
            <w:noWrap/>
            <w:vAlign w:val="bottom"/>
            <w:hideMark/>
          </w:tcPr>
          <w:p w14:paraId="0EC8BF29" w14:textId="1A1DEBB8"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77.6</w:t>
            </w:r>
          </w:p>
        </w:tc>
      </w:tr>
      <w:tr w:rsidR="00BB7F73" w:rsidRPr="007724BC" w14:paraId="403391CE" w14:textId="77777777" w:rsidTr="00C97E0A">
        <w:trPr>
          <w:trHeight w:val="320"/>
        </w:trPr>
        <w:tc>
          <w:tcPr>
            <w:tcW w:w="972" w:type="dxa"/>
            <w:tcBorders>
              <w:top w:val="nil"/>
              <w:left w:val="nil"/>
              <w:bottom w:val="nil"/>
              <w:right w:val="nil"/>
            </w:tcBorders>
            <w:shd w:val="clear" w:color="auto" w:fill="auto"/>
            <w:noWrap/>
            <w:vAlign w:val="center"/>
            <w:hideMark/>
          </w:tcPr>
          <w:p w14:paraId="0F9BB211" w14:textId="77777777" w:rsidR="00BB7F73" w:rsidRPr="007724BC" w:rsidRDefault="00BB7F73" w:rsidP="00BB7F73">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630AE00F" w14:textId="60CA6492" w:rsidR="00BB7F73" w:rsidRPr="007724BC" w:rsidRDefault="00BB7F73" w:rsidP="00BB7F73">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33428DE5" w14:textId="27A5A292"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91</w:t>
            </w:r>
          </w:p>
        </w:tc>
        <w:tc>
          <w:tcPr>
            <w:tcW w:w="1668" w:type="dxa"/>
            <w:tcBorders>
              <w:top w:val="nil"/>
              <w:left w:val="nil"/>
              <w:bottom w:val="single" w:sz="4" w:space="0" w:color="auto"/>
              <w:right w:val="nil"/>
            </w:tcBorders>
            <w:vAlign w:val="bottom"/>
          </w:tcPr>
          <w:p w14:paraId="10A8581A" w14:textId="185A9628"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22.4</w:t>
            </w:r>
          </w:p>
        </w:tc>
        <w:tc>
          <w:tcPr>
            <w:tcW w:w="1668" w:type="dxa"/>
            <w:tcBorders>
              <w:top w:val="nil"/>
              <w:left w:val="nil"/>
              <w:bottom w:val="single" w:sz="4" w:space="0" w:color="auto"/>
              <w:right w:val="nil"/>
            </w:tcBorders>
            <w:shd w:val="clear" w:color="auto" w:fill="auto"/>
            <w:noWrap/>
            <w:vAlign w:val="bottom"/>
            <w:hideMark/>
          </w:tcPr>
          <w:p w14:paraId="1B4A59FE" w14:textId="206996AD"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22.4</w:t>
            </w:r>
          </w:p>
        </w:tc>
        <w:tc>
          <w:tcPr>
            <w:tcW w:w="2443" w:type="dxa"/>
            <w:tcBorders>
              <w:top w:val="nil"/>
              <w:left w:val="nil"/>
              <w:bottom w:val="single" w:sz="4" w:space="0" w:color="auto"/>
              <w:right w:val="nil"/>
            </w:tcBorders>
            <w:shd w:val="clear" w:color="auto" w:fill="auto"/>
            <w:noWrap/>
            <w:vAlign w:val="bottom"/>
            <w:hideMark/>
          </w:tcPr>
          <w:p w14:paraId="0E6B29E9" w14:textId="097CAEAA"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100</w:t>
            </w:r>
          </w:p>
        </w:tc>
      </w:tr>
      <w:tr w:rsidR="00BB7F73" w:rsidRPr="007724BC" w14:paraId="5A62248C" w14:textId="77777777" w:rsidTr="00C97E0A">
        <w:trPr>
          <w:trHeight w:val="320"/>
        </w:trPr>
        <w:tc>
          <w:tcPr>
            <w:tcW w:w="972" w:type="dxa"/>
            <w:tcBorders>
              <w:top w:val="nil"/>
              <w:left w:val="nil"/>
              <w:bottom w:val="single" w:sz="4" w:space="0" w:color="auto"/>
              <w:right w:val="nil"/>
            </w:tcBorders>
            <w:shd w:val="clear" w:color="auto" w:fill="auto"/>
            <w:noWrap/>
            <w:vAlign w:val="center"/>
            <w:hideMark/>
          </w:tcPr>
          <w:p w14:paraId="156D7497" w14:textId="77777777" w:rsidR="00BB7F73" w:rsidRPr="007724BC" w:rsidRDefault="00BB7F73" w:rsidP="00BB7F73">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231E75C9" w14:textId="76E824D7" w:rsidR="00BB7F73" w:rsidRPr="007724BC" w:rsidRDefault="00BB7F73" w:rsidP="00BB7F73">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62996AF2" w14:textId="4C048091"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56CF1FCB" w14:textId="63C5127D" w:rsidR="00BB7F73" w:rsidRDefault="00BB7F73" w:rsidP="00BB7F7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32A8B855" w14:textId="6CC5F177" w:rsidR="00BB7F73" w:rsidRPr="007724BC" w:rsidRDefault="00BB7F73" w:rsidP="00BB7F73">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0DB4565F" w14:textId="6D217EFE" w:rsidR="00BB7F73" w:rsidRPr="007724BC" w:rsidRDefault="00BB7F73" w:rsidP="00BB7F73">
            <w:pPr>
              <w:jc w:val="right"/>
              <w:rPr>
                <w:rFonts w:ascii="Arial Narrow" w:hAnsi="Arial Narrow" w:cs="Arial"/>
                <w:color w:val="000000"/>
                <w:sz w:val="20"/>
                <w:szCs w:val="20"/>
              </w:rPr>
            </w:pPr>
          </w:p>
        </w:tc>
      </w:tr>
    </w:tbl>
    <w:p w14:paraId="527FBA2F" w14:textId="77777777" w:rsidR="008C052D" w:rsidRPr="00961721" w:rsidRDefault="008C052D" w:rsidP="008C052D">
      <w:pPr>
        <w:autoSpaceDE w:val="0"/>
        <w:autoSpaceDN w:val="0"/>
        <w:adjustRightInd w:val="0"/>
        <w:rPr>
          <w:sz w:val="20"/>
          <w:szCs w:val="20"/>
        </w:rPr>
      </w:pPr>
    </w:p>
    <w:p w14:paraId="09166D2D" w14:textId="77777777" w:rsidR="008C052D" w:rsidRPr="00961721" w:rsidRDefault="008C052D" w:rsidP="008C052D">
      <w:pPr>
        <w:autoSpaceDE w:val="0"/>
        <w:autoSpaceDN w:val="0"/>
        <w:adjustRightInd w:val="0"/>
        <w:rPr>
          <w:sz w:val="20"/>
          <w:szCs w:val="20"/>
        </w:rPr>
      </w:pPr>
    </w:p>
    <w:p w14:paraId="5916E6D0" w14:textId="3EE515B1" w:rsidR="008C052D" w:rsidRPr="00961721" w:rsidRDefault="00961721" w:rsidP="00961721">
      <w:pPr>
        <w:rPr>
          <w:color w:val="000000"/>
          <w:sz w:val="20"/>
          <w:szCs w:val="20"/>
        </w:rPr>
      </w:pPr>
      <w:r w:rsidRPr="00961721">
        <w:rPr>
          <w:color w:val="000000"/>
          <w:sz w:val="20"/>
          <w:szCs w:val="20"/>
        </w:rPr>
        <w:t xml:space="preserve">QD7a Dean Q7a: Does your dean know who you are and </w:t>
      </w:r>
      <w:r w:rsidR="00F748E6" w:rsidRPr="00F748E6">
        <w:rPr>
          <w:color w:val="000000"/>
          <w:sz w:val="20"/>
          <w:szCs w:val="20"/>
        </w:rPr>
        <w:t>some of your areas of contribution</w:t>
      </w:r>
      <w:r w:rsidRPr="00961721">
        <w:rPr>
          <w:color w:val="000000"/>
          <w:sz w:val="20"/>
          <w:szCs w:val="20"/>
        </w:rPr>
        <w:t>?</w:t>
      </w:r>
    </w:p>
    <w:tbl>
      <w:tblPr>
        <w:tblW w:w="10001" w:type="dxa"/>
        <w:tblLook w:val="04A0" w:firstRow="1" w:lastRow="0" w:firstColumn="1" w:lastColumn="0" w:noHBand="0" w:noVBand="1"/>
      </w:tblPr>
      <w:tblGrid>
        <w:gridCol w:w="972"/>
        <w:gridCol w:w="1928"/>
        <w:gridCol w:w="1322"/>
        <w:gridCol w:w="1668"/>
        <w:gridCol w:w="1668"/>
        <w:gridCol w:w="2443"/>
      </w:tblGrid>
      <w:tr w:rsidR="00B15168" w:rsidRPr="007724BC" w14:paraId="6F727EEC" w14:textId="77777777" w:rsidTr="00F14E6D">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0220E4E2" w14:textId="77777777" w:rsidR="00B15168" w:rsidRPr="007724BC" w:rsidRDefault="00B15168" w:rsidP="00B15168">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2F9534C" w14:textId="77777777" w:rsidR="00B15168" w:rsidRPr="007724BC" w:rsidRDefault="00B15168" w:rsidP="00B15168">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71FD4FFE" w14:textId="392B401A"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41E303CD" w14:textId="4B46E80E"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1DF2BBC3" w14:textId="363EA816"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0419DE51" w14:textId="04DF2BC8"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B15168" w:rsidRPr="007724BC" w14:paraId="0D510659" w14:textId="77777777" w:rsidTr="00F14E6D">
        <w:trPr>
          <w:trHeight w:val="320"/>
        </w:trPr>
        <w:tc>
          <w:tcPr>
            <w:tcW w:w="972" w:type="dxa"/>
            <w:tcBorders>
              <w:top w:val="single" w:sz="4" w:space="0" w:color="auto"/>
              <w:left w:val="nil"/>
              <w:bottom w:val="nil"/>
              <w:right w:val="nil"/>
            </w:tcBorders>
            <w:shd w:val="clear" w:color="auto" w:fill="auto"/>
            <w:noWrap/>
            <w:vAlign w:val="center"/>
          </w:tcPr>
          <w:p w14:paraId="167C181A" w14:textId="77777777" w:rsidR="00B15168" w:rsidRPr="007724BC" w:rsidRDefault="00B15168" w:rsidP="00B15168">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31B5545E" w14:textId="009F4C7C" w:rsidR="00B15168" w:rsidRPr="007724BC" w:rsidRDefault="00B15168" w:rsidP="00B15168">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14727976" w14:textId="66B0169A"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42</w:t>
            </w:r>
          </w:p>
        </w:tc>
        <w:tc>
          <w:tcPr>
            <w:tcW w:w="1668" w:type="dxa"/>
            <w:tcBorders>
              <w:top w:val="single" w:sz="4" w:space="0" w:color="auto"/>
              <w:left w:val="nil"/>
              <w:bottom w:val="nil"/>
              <w:right w:val="nil"/>
            </w:tcBorders>
            <w:vAlign w:val="bottom"/>
          </w:tcPr>
          <w:p w14:paraId="61562CF2" w14:textId="0C5FF288"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10.3</w:t>
            </w:r>
          </w:p>
        </w:tc>
        <w:tc>
          <w:tcPr>
            <w:tcW w:w="1668" w:type="dxa"/>
            <w:tcBorders>
              <w:top w:val="single" w:sz="4" w:space="0" w:color="auto"/>
              <w:left w:val="nil"/>
              <w:bottom w:val="nil"/>
              <w:right w:val="nil"/>
            </w:tcBorders>
            <w:shd w:val="clear" w:color="auto" w:fill="auto"/>
            <w:noWrap/>
            <w:vAlign w:val="bottom"/>
          </w:tcPr>
          <w:p w14:paraId="06AA5925" w14:textId="7AF04CD9"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10.3</w:t>
            </w:r>
          </w:p>
        </w:tc>
        <w:tc>
          <w:tcPr>
            <w:tcW w:w="2443" w:type="dxa"/>
            <w:tcBorders>
              <w:top w:val="single" w:sz="4" w:space="0" w:color="auto"/>
              <w:left w:val="nil"/>
              <w:bottom w:val="nil"/>
              <w:right w:val="nil"/>
            </w:tcBorders>
            <w:shd w:val="clear" w:color="auto" w:fill="auto"/>
            <w:noWrap/>
            <w:vAlign w:val="bottom"/>
          </w:tcPr>
          <w:p w14:paraId="502A9989" w14:textId="5CAD6427"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10.3</w:t>
            </w:r>
          </w:p>
        </w:tc>
      </w:tr>
      <w:tr w:rsidR="00B15168" w:rsidRPr="007724BC" w14:paraId="2A77CE1F" w14:textId="77777777" w:rsidTr="00F14E6D">
        <w:trPr>
          <w:trHeight w:val="320"/>
        </w:trPr>
        <w:tc>
          <w:tcPr>
            <w:tcW w:w="972" w:type="dxa"/>
            <w:tcBorders>
              <w:top w:val="single" w:sz="4" w:space="0" w:color="auto"/>
              <w:left w:val="nil"/>
              <w:bottom w:val="nil"/>
              <w:right w:val="nil"/>
            </w:tcBorders>
            <w:shd w:val="clear" w:color="auto" w:fill="auto"/>
            <w:noWrap/>
            <w:vAlign w:val="center"/>
            <w:hideMark/>
          </w:tcPr>
          <w:p w14:paraId="786D352F" w14:textId="77777777" w:rsidR="00B15168" w:rsidRPr="007724BC" w:rsidRDefault="00B15168" w:rsidP="00B15168">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109E3667" w14:textId="1E0CA06E" w:rsidR="00B15168" w:rsidRPr="007724BC" w:rsidRDefault="00B15168" w:rsidP="00B15168">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2099B74E" w14:textId="16678596"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35</w:t>
            </w:r>
          </w:p>
        </w:tc>
        <w:tc>
          <w:tcPr>
            <w:tcW w:w="1668" w:type="dxa"/>
            <w:tcBorders>
              <w:top w:val="single" w:sz="4" w:space="0" w:color="auto"/>
              <w:left w:val="nil"/>
              <w:bottom w:val="nil"/>
              <w:right w:val="nil"/>
            </w:tcBorders>
            <w:vAlign w:val="bottom"/>
          </w:tcPr>
          <w:p w14:paraId="246E014C" w14:textId="1C7C8617"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8.6</w:t>
            </w:r>
          </w:p>
        </w:tc>
        <w:tc>
          <w:tcPr>
            <w:tcW w:w="1668" w:type="dxa"/>
            <w:tcBorders>
              <w:top w:val="single" w:sz="4" w:space="0" w:color="auto"/>
              <w:left w:val="nil"/>
              <w:bottom w:val="nil"/>
              <w:right w:val="nil"/>
            </w:tcBorders>
            <w:shd w:val="clear" w:color="auto" w:fill="auto"/>
            <w:noWrap/>
            <w:vAlign w:val="bottom"/>
            <w:hideMark/>
          </w:tcPr>
          <w:p w14:paraId="4419F36B" w14:textId="1C7AA135"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8.6</w:t>
            </w:r>
          </w:p>
        </w:tc>
        <w:tc>
          <w:tcPr>
            <w:tcW w:w="2443" w:type="dxa"/>
            <w:tcBorders>
              <w:top w:val="single" w:sz="4" w:space="0" w:color="auto"/>
              <w:left w:val="nil"/>
              <w:bottom w:val="nil"/>
              <w:right w:val="nil"/>
            </w:tcBorders>
            <w:shd w:val="clear" w:color="auto" w:fill="auto"/>
            <w:noWrap/>
            <w:vAlign w:val="bottom"/>
            <w:hideMark/>
          </w:tcPr>
          <w:p w14:paraId="329C1FAC" w14:textId="09BDAB3A"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18.9</w:t>
            </w:r>
          </w:p>
        </w:tc>
      </w:tr>
      <w:tr w:rsidR="00B15168" w:rsidRPr="007724BC" w14:paraId="6BDF97CE" w14:textId="77777777" w:rsidTr="00F14E6D">
        <w:trPr>
          <w:trHeight w:val="320"/>
        </w:trPr>
        <w:tc>
          <w:tcPr>
            <w:tcW w:w="972" w:type="dxa"/>
            <w:tcBorders>
              <w:top w:val="nil"/>
              <w:left w:val="nil"/>
              <w:bottom w:val="nil"/>
              <w:right w:val="nil"/>
            </w:tcBorders>
            <w:shd w:val="clear" w:color="auto" w:fill="auto"/>
            <w:noWrap/>
            <w:vAlign w:val="center"/>
            <w:hideMark/>
          </w:tcPr>
          <w:p w14:paraId="512B3D6C" w14:textId="77777777" w:rsidR="00B15168" w:rsidRPr="007724BC" w:rsidRDefault="00B15168" w:rsidP="00B15168">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2E040FD" w14:textId="5EB03D23" w:rsidR="00B15168" w:rsidRPr="007724BC" w:rsidRDefault="00B15168" w:rsidP="00B15168">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7029DAD6" w14:textId="1A292530"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170</w:t>
            </w:r>
          </w:p>
        </w:tc>
        <w:tc>
          <w:tcPr>
            <w:tcW w:w="1668" w:type="dxa"/>
            <w:tcBorders>
              <w:top w:val="nil"/>
              <w:left w:val="nil"/>
              <w:bottom w:val="nil"/>
              <w:right w:val="nil"/>
            </w:tcBorders>
            <w:vAlign w:val="bottom"/>
          </w:tcPr>
          <w:p w14:paraId="4D9275C8" w14:textId="378474EF"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41.8</w:t>
            </w:r>
          </w:p>
        </w:tc>
        <w:tc>
          <w:tcPr>
            <w:tcW w:w="1668" w:type="dxa"/>
            <w:tcBorders>
              <w:top w:val="nil"/>
              <w:left w:val="nil"/>
              <w:bottom w:val="nil"/>
              <w:right w:val="nil"/>
            </w:tcBorders>
            <w:shd w:val="clear" w:color="auto" w:fill="auto"/>
            <w:noWrap/>
            <w:vAlign w:val="bottom"/>
            <w:hideMark/>
          </w:tcPr>
          <w:p w14:paraId="10BD350A" w14:textId="219F0256"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41.8</w:t>
            </w:r>
          </w:p>
        </w:tc>
        <w:tc>
          <w:tcPr>
            <w:tcW w:w="2443" w:type="dxa"/>
            <w:tcBorders>
              <w:top w:val="nil"/>
              <w:left w:val="nil"/>
              <w:bottom w:val="nil"/>
              <w:right w:val="nil"/>
            </w:tcBorders>
            <w:shd w:val="clear" w:color="auto" w:fill="auto"/>
            <w:noWrap/>
            <w:vAlign w:val="bottom"/>
            <w:hideMark/>
          </w:tcPr>
          <w:p w14:paraId="45A87D66" w14:textId="0C4EC360"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60.7</w:t>
            </w:r>
          </w:p>
        </w:tc>
      </w:tr>
      <w:tr w:rsidR="00B15168" w:rsidRPr="007724BC" w14:paraId="7C1B41BC" w14:textId="77777777" w:rsidTr="00F14E6D">
        <w:trPr>
          <w:trHeight w:val="320"/>
        </w:trPr>
        <w:tc>
          <w:tcPr>
            <w:tcW w:w="972" w:type="dxa"/>
            <w:tcBorders>
              <w:top w:val="nil"/>
              <w:left w:val="nil"/>
              <w:bottom w:val="nil"/>
              <w:right w:val="nil"/>
            </w:tcBorders>
            <w:shd w:val="clear" w:color="auto" w:fill="auto"/>
            <w:noWrap/>
            <w:vAlign w:val="center"/>
            <w:hideMark/>
          </w:tcPr>
          <w:p w14:paraId="7BCFAD4C" w14:textId="77777777" w:rsidR="00B15168" w:rsidRPr="007724BC" w:rsidRDefault="00B15168" w:rsidP="00B15168">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6938395D" w14:textId="47005BFD" w:rsidR="00B15168" w:rsidRPr="007724BC" w:rsidRDefault="00B15168" w:rsidP="00B15168">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2CFD8F42" w14:textId="6A56C033"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56</w:t>
            </w:r>
          </w:p>
        </w:tc>
        <w:tc>
          <w:tcPr>
            <w:tcW w:w="1668" w:type="dxa"/>
            <w:tcBorders>
              <w:top w:val="nil"/>
              <w:left w:val="nil"/>
              <w:bottom w:val="nil"/>
              <w:right w:val="nil"/>
            </w:tcBorders>
            <w:vAlign w:val="bottom"/>
          </w:tcPr>
          <w:p w14:paraId="0320DAC3" w14:textId="1D1853A6"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13.8</w:t>
            </w:r>
          </w:p>
        </w:tc>
        <w:tc>
          <w:tcPr>
            <w:tcW w:w="1668" w:type="dxa"/>
            <w:tcBorders>
              <w:top w:val="nil"/>
              <w:left w:val="nil"/>
              <w:bottom w:val="nil"/>
              <w:right w:val="nil"/>
            </w:tcBorders>
            <w:shd w:val="clear" w:color="auto" w:fill="auto"/>
            <w:noWrap/>
            <w:vAlign w:val="bottom"/>
            <w:hideMark/>
          </w:tcPr>
          <w:p w14:paraId="166DB517" w14:textId="482863A0"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13.8</w:t>
            </w:r>
          </w:p>
        </w:tc>
        <w:tc>
          <w:tcPr>
            <w:tcW w:w="2443" w:type="dxa"/>
            <w:tcBorders>
              <w:top w:val="nil"/>
              <w:left w:val="nil"/>
              <w:bottom w:val="nil"/>
              <w:right w:val="nil"/>
            </w:tcBorders>
            <w:shd w:val="clear" w:color="auto" w:fill="auto"/>
            <w:noWrap/>
            <w:vAlign w:val="bottom"/>
            <w:hideMark/>
          </w:tcPr>
          <w:p w14:paraId="09C8EC3B" w14:textId="4765F83C"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74.4</w:t>
            </w:r>
          </w:p>
        </w:tc>
      </w:tr>
      <w:tr w:rsidR="00B15168" w:rsidRPr="007724BC" w14:paraId="513051B6" w14:textId="77777777" w:rsidTr="00F14E6D">
        <w:trPr>
          <w:trHeight w:val="320"/>
        </w:trPr>
        <w:tc>
          <w:tcPr>
            <w:tcW w:w="972" w:type="dxa"/>
            <w:tcBorders>
              <w:top w:val="nil"/>
              <w:left w:val="nil"/>
              <w:bottom w:val="nil"/>
              <w:right w:val="nil"/>
            </w:tcBorders>
            <w:shd w:val="clear" w:color="auto" w:fill="auto"/>
            <w:noWrap/>
            <w:vAlign w:val="center"/>
            <w:hideMark/>
          </w:tcPr>
          <w:p w14:paraId="3CB5D33E" w14:textId="77777777" w:rsidR="00B15168" w:rsidRPr="007724BC" w:rsidRDefault="00B15168" w:rsidP="00B15168">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2675B470" w14:textId="0FB8AB4B" w:rsidR="00B15168" w:rsidRPr="007724BC" w:rsidRDefault="00B15168" w:rsidP="00B15168">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0C97E809" w14:textId="46A63C20"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104</w:t>
            </w:r>
          </w:p>
        </w:tc>
        <w:tc>
          <w:tcPr>
            <w:tcW w:w="1668" w:type="dxa"/>
            <w:tcBorders>
              <w:top w:val="nil"/>
              <w:left w:val="nil"/>
              <w:bottom w:val="single" w:sz="4" w:space="0" w:color="auto"/>
              <w:right w:val="nil"/>
            </w:tcBorders>
            <w:vAlign w:val="bottom"/>
          </w:tcPr>
          <w:p w14:paraId="23E599F8" w14:textId="725D6F97"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25.6</w:t>
            </w:r>
          </w:p>
        </w:tc>
        <w:tc>
          <w:tcPr>
            <w:tcW w:w="1668" w:type="dxa"/>
            <w:tcBorders>
              <w:top w:val="nil"/>
              <w:left w:val="nil"/>
              <w:bottom w:val="single" w:sz="4" w:space="0" w:color="auto"/>
              <w:right w:val="nil"/>
            </w:tcBorders>
            <w:shd w:val="clear" w:color="auto" w:fill="auto"/>
            <w:noWrap/>
            <w:vAlign w:val="bottom"/>
            <w:hideMark/>
          </w:tcPr>
          <w:p w14:paraId="3AAD4F5A" w14:textId="53E0271D"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25.6</w:t>
            </w:r>
          </w:p>
        </w:tc>
        <w:tc>
          <w:tcPr>
            <w:tcW w:w="2443" w:type="dxa"/>
            <w:tcBorders>
              <w:top w:val="nil"/>
              <w:left w:val="nil"/>
              <w:bottom w:val="single" w:sz="4" w:space="0" w:color="auto"/>
              <w:right w:val="nil"/>
            </w:tcBorders>
            <w:shd w:val="clear" w:color="auto" w:fill="auto"/>
            <w:noWrap/>
            <w:vAlign w:val="bottom"/>
            <w:hideMark/>
          </w:tcPr>
          <w:p w14:paraId="25C9FE5F" w14:textId="72363383"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100</w:t>
            </w:r>
          </w:p>
        </w:tc>
      </w:tr>
      <w:tr w:rsidR="00B15168" w:rsidRPr="007724BC" w14:paraId="51D4971A" w14:textId="77777777" w:rsidTr="00F14E6D">
        <w:trPr>
          <w:trHeight w:val="320"/>
        </w:trPr>
        <w:tc>
          <w:tcPr>
            <w:tcW w:w="972" w:type="dxa"/>
            <w:tcBorders>
              <w:top w:val="nil"/>
              <w:left w:val="nil"/>
              <w:bottom w:val="single" w:sz="4" w:space="0" w:color="auto"/>
              <w:right w:val="nil"/>
            </w:tcBorders>
            <w:shd w:val="clear" w:color="auto" w:fill="auto"/>
            <w:noWrap/>
            <w:vAlign w:val="center"/>
            <w:hideMark/>
          </w:tcPr>
          <w:p w14:paraId="45BB8CBB" w14:textId="77777777" w:rsidR="00B15168" w:rsidRPr="007724BC" w:rsidRDefault="00B15168" w:rsidP="00B15168">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712C510" w14:textId="0B90E087" w:rsidR="00B15168" w:rsidRPr="007724BC" w:rsidRDefault="00B15168" w:rsidP="00B15168">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361EDC91" w14:textId="0479AB42"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53FE82DE" w14:textId="4AABB939"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590073C7" w14:textId="1113BFE9"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01666F9D" w14:textId="3DB6035E" w:rsidR="00B15168" w:rsidRPr="007724BC" w:rsidRDefault="00B15168" w:rsidP="00B15168">
            <w:pPr>
              <w:jc w:val="right"/>
              <w:rPr>
                <w:rFonts w:ascii="Arial Narrow" w:hAnsi="Arial Narrow" w:cs="Arial"/>
                <w:color w:val="000000"/>
                <w:sz w:val="20"/>
                <w:szCs w:val="20"/>
              </w:rPr>
            </w:pPr>
          </w:p>
        </w:tc>
      </w:tr>
    </w:tbl>
    <w:p w14:paraId="3A17B843" w14:textId="77777777" w:rsidR="008C052D" w:rsidRPr="00961721" w:rsidRDefault="008C052D" w:rsidP="008C052D">
      <w:pPr>
        <w:autoSpaceDE w:val="0"/>
        <w:autoSpaceDN w:val="0"/>
        <w:adjustRightInd w:val="0"/>
        <w:rPr>
          <w:sz w:val="20"/>
          <w:szCs w:val="20"/>
        </w:rPr>
      </w:pPr>
    </w:p>
    <w:p w14:paraId="3B04C612" w14:textId="77777777" w:rsidR="008C052D" w:rsidRPr="00961721" w:rsidRDefault="008C052D" w:rsidP="008C052D">
      <w:pPr>
        <w:autoSpaceDE w:val="0"/>
        <w:autoSpaceDN w:val="0"/>
        <w:adjustRightInd w:val="0"/>
        <w:rPr>
          <w:sz w:val="20"/>
          <w:szCs w:val="20"/>
        </w:rPr>
      </w:pPr>
    </w:p>
    <w:p w14:paraId="412F7150" w14:textId="4A1C69E5" w:rsidR="008C052D" w:rsidRPr="00961721" w:rsidRDefault="00961721" w:rsidP="00961721">
      <w:pPr>
        <w:rPr>
          <w:color w:val="000000"/>
          <w:sz w:val="20"/>
          <w:szCs w:val="20"/>
        </w:rPr>
      </w:pPr>
      <w:r w:rsidRPr="00961721">
        <w:rPr>
          <w:color w:val="000000"/>
          <w:sz w:val="20"/>
          <w:szCs w:val="20"/>
        </w:rPr>
        <w:t xml:space="preserve">QD8a Dean Q8a: </w:t>
      </w:r>
      <w:r w:rsidR="008E1C41" w:rsidRPr="008E1C41">
        <w:rPr>
          <w:color w:val="000000"/>
          <w:sz w:val="20"/>
          <w:szCs w:val="20"/>
        </w:rPr>
        <w:t>Have the key responsibilities for the associate deans in your college been explained</w:t>
      </w:r>
      <w:r w:rsidRPr="00961721">
        <w:rPr>
          <w:color w:val="000000"/>
          <w:sz w:val="20"/>
          <w:szCs w:val="20"/>
        </w:rPr>
        <w:t>?</w:t>
      </w:r>
    </w:p>
    <w:tbl>
      <w:tblPr>
        <w:tblW w:w="10001" w:type="dxa"/>
        <w:tblLook w:val="04A0" w:firstRow="1" w:lastRow="0" w:firstColumn="1" w:lastColumn="0" w:noHBand="0" w:noVBand="1"/>
      </w:tblPr>
      <w:tblGrid>
        <w:gridCol w:w="972"/>
        <w:gridCol w:w="1928"/>
        <w:gridCol w:w="1322"/>
        <w:gridCol w:w="1668"/>
        <w:gridCol w:w="1668"/>
        <w:gridCol w:w="2443"/>
      </w:tblGrid>
      <w:tr w:rsidR="00B15168" w:rsidRPr="007724BC" w14:paraId="09830992" w14:textId="77777777" w:rsidTr="00506A8D">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6CBB3D53" w14:textId="77777777" w:rsidR="00B15168" w:rsidRPr="007724BC" w:rsidRDefault="00B15168" w:rsidP="00B15168">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662C8426" w14:textId="77777777" w:rsidR="00B15168" w:rsidRPr="007724BC" w:rsidRDefault="00B15168" w:rsidP="00B15168">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54D68E54" w14:textId="37AE3365"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20AFD8A2" w14:textId="30F68914"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461F1544" w14:textId="714FD690"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317FA8FF" w14:textId="280289FB" w:rsidR="00B15168" w:rsidRPr="007724BC" w:rsidRDefault="00B15168" w:rsidP="00B15168">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B15168" w:rsidRPr="007724BC" w14:paraId="17503944" w14:textId="77777777" w:rsidTr="00506A8D">
        <w:trPr>
          <w:trHeight w:val="320"/>
        </w:trPr>
        <w:tc>
          <w:tcPr>
            <w:tcW w:w="972" w:type="dxa"/>
            <w:tcBorders>
              <w:top w:val="single" w:sz="4" w:space="0" w:color="auto"/>
              <w:left w:val="nil"/>
              <w:bottom w:val="nil"/>
              <w:right w:val="nil"/>
            </w:tcBorders>
            <w:shd w:val="clear" w:color="auto" w:fill="auto"/>
            <w:noWrap/>
            <w:vAlign w:val="center"/>
          </w:tcPr>
          <w:p w14:paraId="0312CBBB" w14:textId="77777777" w:rsidR="00B15168" w:rsidRPr="007724BC" w:rsidRDefault="00B15168" w:rsidP="00B15168">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031E866D" w14:textId="04743AC1" w:rsidR="00B15168" w:rsidRPr="007724BC" w:rsidRDefault="00B15168" w:rsidP="00B15168">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4517ADA3" w14:textId="39351372"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45</w:t>
            </w:r>
          </w:p>
        </w:tc>
        <w:tc>
          <w:tcPr>
            <w:tcW w:w="1668" w:type="dxa"/>
            <w:tcBorders>
              <w:top w:val="single" w:sz="4" w:space="0" w:color="auto"/>
              <w:left w:val="nil"/>
              <w:bottom w:val="nil"/>
              <w:right w:val="nil"/>
            </w:tcBorders>
            <w:vAlign w:val="bottom"/>
          </w:tcPr>
          <w:p w14:paraId="4D378CB7" w14:textId="4437C445"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11.1</w:t>
            </w:r>
          </w:p>
        </w:tc>
        <w:tc>
          <w:tcPr>
            <w:tcW w:w="1668" w:type="dxa"/>
            <w:tcBorders>
              <w:top w:val="single" w:sz="4" w:space="0" w:color="auto"/>
              <w:left w:val="nil"/>
              <w:bottom w:val="nil"/>
              <w:right w:val="nil"/>
            </w:tcBorders>
            <w:shd w:val="clear" w:color="auto" w:fill="auto"/>
            <w:noWrap/>
            <w:vAlign w:val="bottom"/>
          </w:tcPr>
          <w:p w14:paraId="386D0CDE" w14:textId="5C557D26"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11.1</w:t>
            </w:r>
          </w:p>
        </w:tc>
        <w:tc>
          <w:tcPr>
            <w:tcW w:w="2443" w:type="dxa"/>
            <w:tcBorders>
              <w:top w:val="single" w:sz="4" w:space="0" w:color="auto"/>
              <w:left w:val="nil"/>
              <w:bottom w:val="nil"/>
              <w:right w:val="nil"/>
            </w:tcBorders>
            <w:shd w:val="clear" w:color="auto" w:fill="auto"/>
            <w:noWrap/>
            <w:vAlign w:val="bottom"/>
          </w:tcPr>
          <w:p w14:paraId="4A937DDC" w14:textId="12F47835"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11.1</w:t>
            </w:r>
          </w:p>
        </w:tc>
      </w:tr>
      <w:tr w:rsidR="00B15168" w:rsidRPr="007724BC" w14:paraId="73638279" w14:textId="77777777" w:rsidTr="00506A8D">
        <w:trPr>
          <w:trHeight w:val="320"/>
        </w:trPr>
        <w:tc>
          <w:tcPr>
            <w:tcW w:w="972" w:type="dxa"/>
            <w:tcBorders>
              <w:top w:val="single" w:sz="4" w:space="0" w:color="auto"/>
              <w:left w:val="nil"/>
              <w:bottom w:val="nil"/>
              <w:right w:val="nil"/>
            </w:tcBorders>
            <w:shd w:val="clear" w:color="auto" w:fill="auto"/>
            <w:noWrap/>
            <w:vAlign w:val="center"/>
            <w:hideMark/>
          </w:tcPr>
          <w:p w14:paraId="7BB19F18" w14:textId="77777777" w:rsidR="00B15168" w:rsidRPr="007724BC" w:rsidRDefault="00B15168" w:rsidP="00B15168">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6831612A" w14:textId="6BAC9F85" w:rsidR="00B15168" w:rsidRPr="007724BC" w:rsidRDefault="00B15168" w:rsidP="00B15168">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4969756E" w14:textId="7670EBD2"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56</w:t>
            </w:r>
          </w:p>
        </w:tc>
        <w:tc>
          <w:tcPr>
            <w:tcW w:w="1668" w:type="dxa"/>
            <w:tcBorders>
              <w:top w:val="single" w:sz="4" w:space="0" w:color="auto"/>
              <w:left w:val="nil"/>
              <w:bottom w:val="nil"/>
              <w:right w:val="nil"/>
            </w:tcBorders>
            <w:vAlign w:val="bottom"/>
          </w:tcPr>
          <w:p w14:paraId="0AB6B739" w14:textId="6513D850"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13.8</w:t>
            </w:r>
          </w:p>
        </w:tc>
        <w:tc>
          <w:tcPr>
            <w:tcW w:w="1668" w:type="dxa"/>
            <w:tcBorders>
              <w:top w:val="single" w:sz="4" w:space="0" w:color="auto"/>
              <w:left w:val="nil"/>
              <w:bottom w:val="nil"/>
              <w:right w:val="nil"/>
            </w:tcBorders>
            <w:shd w:val="clear" w:color="auto" w:fill="auto"/>
            <w:noWrap/>
            <w:vAlign w:val="bottom"/>
            <w:hideMark/>
          </w:tcPr>
          <w:p w14:paraId="6DCAC963" w14:textId="528F1157"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13.8</w:t>
            </w:r>
          </w:p>
        </w:tc>
        <w:tc>
          <w:tcPr>
            <w:tcW w:w="2443" w:type="dxa"/>
            <w:tcBorders>
              <w:top w:val="single" w:sz="4" w:space="0" w:color="auto"/>
              <w:left w:val="nil"/>
              <w:bottom w:val="nil"/>
              <w:right w:val="nil"/>
            </w:tcBorders>
            <w:shd w:val="clear" w:color="auto" w:fill="auto"/>
            <w:noWrap/>
            <w:vAlign w:val="bottom"/>
            <w:hideMark/>
          </w:tcPr>
          <w:p w14:paraId="179CBF4C" w14:textId="6F7CD007"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24.8</w:t>
            </w:r>
          </w:p>
        </w:tc>
      </w:tr>
      <w:tr w:rsidR="00B15168" w:rsidRPr="007724BC" w14:paraId="1F7F946F" w14:textId="77777777" w:rsidTr="00506A8D">
        <w:trPr>
          <w:trHeight w:val="320"/>
        </w:trPr>
        <w:tc>
          <w:tcPr>
            <w:tcW w:w="972" w:type="dxa"/>
            <w:tcBorders>
              <w:top w:val="nil"/>
              <w:left w:val="nil"/>
              <w:bottom w:val="nil"/>
              <w:right w:val="nil"/>
            </w:tcBorders>
            <w:shd w:val="clear" w:color="auto" w:fill="auto"/>
            <w:noWrap/>
            <w:vAlign w:val="center"/>
            <w:hideMark/>
          </w:tcPr>
          <w:p w14:paraId="4B91612E" w14:textId="77777777" w:rsidR="00B15168" w:rsidRPr="007724BC" w:rsidRDefault="00B15168" w:rsidP="00B15168">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2349FA0E" w14:textId="61003B23" w:rsidR="00B15168" w:rsidRPr="007724BC" w:rsidRDefault="00B15168" w:rsidP="00B15168">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680AA47B" w14:textId="7A893E2D"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107</w:t>
            </w:r>
          </w:p>
        </w:tc>
        <w:tc>
          <w:tcPr>
            <w:tcW w:w="1668" w:type="dxa"/>
            <w:tcBorders>
              <w:top w:val="nil"/>
              <w:left w:val="nil"/>
              <w:bottom w:val="nil"/>
              <w:right w:val="nil"/>
            </w:tcBorders>
            <w:vAlign w:val="bottom"/>
          </w:tcPr>
          <w:p w14:paraId="10D6A910" w14:textId="7E234239"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26.3</w:t>
            </w:r>
          </w:p>
        </w:tc>
        <w:tc>
          <w:tcPr>
            <w:tcW w:w="1668" w:type="dxa"/>
            <w:tcBorders>
              <w:top w:val="nil"/>
              <w:left w:val="nil"/>
              <w:bottom w:val="nil"/>
              <w:right w:val="nil"/>
            </w:tcBorders>
            <w:shd w:val="clear" w:color="auto" w:fill="auto"/>
            <w:noWrap/>
            <w:vAlign w:val="bottom"/>
            <w:hideMark/>
          </w:tcPr>
          <w:p w14:paraId="7B54E1C4" w14:textId="74CDA60B"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26.3</w:t>
            </w:r>
          </w:p>
        </w:tc>
        <w:tc>
          <w:tcPr>
            <w:tcW w:w="2443" w:type="dxa"/>
            <w:tcBorders>
              <w:top w:val="nil"/>
              <w:left w:val="nil"/>
              <w:bottom w:val="nil"/>
              <w:right w:val="nil"/>
            </w:tcBorders>
            <w:shd w:val="clear" w:color="auto" w:fill="auto"/>
            <w:noWrap/>
            <w:vAlign w:val="bottom"/>
            <w:hideMark/>
          </w:tcPr>
          <w:p w14:paraId="0266094E" w14:textId="7CA05669"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51.1</w:t>
            </w:r>
          </w:p>
        </w:tc>
      </w:tr>
      <w:tr w:rsidR="00B15168" w:rsidRPr="007724BC" w14:paraId="1959A0D5" w14:textId="77777777" w:rsidTr="00506A8D">
        <w:trPr>
          <w:trHeight w:val="320"/>
        </w:trPr>
        <w:tc>
          <w:tcPr>
            <w:tcW w:w="972" w:type="dxa"/>
            <w:tcBorders>
              <w:top w:val="nil"/>
              <w:left w:val="nil"/>
              <w:bottom w:val="nil"/>
              <w:right w:val="nil"/>
            </w:tcBorders>
            <w:shd w:val="clear" w:color="auto" w:fill="auto"/>
            <w:noWrap/>
            <w:vAlign w:val="center"/>
            <w:hideMark/>
          </w:tcPr>
          <w:p w14:paraId="7C6E2869" w14:textId="77777777" w:rsidR="00B15168" w:rsidRPr="007724BC" w:rsidRDefault="00B15168" w:rsidP="00B15168">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29113CEE" w14:textId="19E2B088" w:rsidR="00B15168" w:rsidRPr="007724BC" w:rsidRDefault="00B15168" w:rsidP="00B15168">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155B48CF" w14:textId="5DB8480A"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71</w:t>
            </w:r>
          </w:p>
        </w:tc>
        <w:tc>
          <w:tcPr>
            <w:tcW w:w="1668" w:type="dxa"/>
            <w:tcBorders>
              <w:top w:val="nil"/>
              <w:left w:val="nil"/>
              <w:bottom w:val="nil"/>
              <w:right w:val="nil"/>
            </w:tcBorders>
            <w:vAlign w:val="bottom"/>
          </w:tcPr>
          <w:p w14:paraId="72A09744" w14:textId="01B095EE"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17.4</w:t>
            </w:r>
          </w:p>
        </w:tc>
        <w:tc>
          <w:tcPr>
            <w:tcW w:w="1668" w:type="dxa"/>
            <w:tcBorders>
              <w:top w:val="nil"/>
              <w:left w:val="nil"/>
              <w:bottom w:val="nil"/>
              <w:right w:val="nil"/>
            </w:tcBorders>
            <w:shd w:val="clear" w:color="auto" w:fill="auto"/>
            <w:noWrap/>
            <w:vAlign w:val="bottom"/>
            <w:hideMark/>
          </w:tcPr>
          <w:p w14:paraId="6A04F893" w14:textId="085E7609"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17.4</w:t>
            </w:r>
          </w:p>
        </w:tc>
        <w:tc>
          <w:tcPr>
            <w:tcW w:w="2443" w:type="dxa"/>
            <w:tcBorders>
              <w:top w:val="nil"/>
              <w:left w:val="nil"/>
              <w:bottom w:val="nil"/>
              <w:right w:val="nil"/>
            </w:tcBorders>
            <w:shd w:val="clear" w:color="auto" w:fill="auto"/>
            <w:noWrap/>
            <w:vAlign w:val="bottom"/>
            <w:hideMark/>
          </w:tcPr>
          <w:p w14:paraId="5BC11543" w14:textId="5E20B563"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68.6</w:t>
            </w:r>
          </w:p>
        </w:tc>
      </w:tr>
      <w:tr w:rsidR="00B15168" w:rsidRPr="007724BC" w14:paraId="239562CF" w14:textId="77777777" w:rsidTr="00506A8D">
        <w:trPr>
          <w:trHeight w:val="320"/>
        </w:trPr>
        <w:tc>
          <w:tcPr>
            <w:tcW w:w="972" w:type="dxa"/>
            <w:tcBorders>
              <w:top w:val="nil"/>
              <w:left w:val="nil"/>
              <w:bottom w:val="nil"/>
              <w:right w:val="nil"/>
            </w:tcBorders>
            <w:shd w:val="clear" w:color="auto" w:fill="auto"/>
            <w:noWrap/>
            <w:vAlign w:val="center"/>
            <w:hideMark/>
          </w:tcPr>
          <w:p w14:paraId="1E7BB7AA" w14:textId="77777777" w:rsidR="00B15168" w:rsidRPr="007724BC" w:rsidRDefault="00B15168" w:rsidP="00B15168">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0B41B5A6" w14:textId="281065AF" w:rsidR="00B15168" w:rsidRPr="007724BC" w:rsidRDefault="00B15168" w:rsidP="00B15168">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72E26051" w14:textId="2B74D784"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128</w:t>
            </w:r>
          </w:p>
        </w:tc>
        <w:tc>
          <w:tcPr>
            <w:tcW w:w="1668" w:type="dxa"/>
            <w:tcBorders>
              <w:top w:val="nil"/>
              <w:left w:val="nil"/>
              <w:bottom w:val="single" w:sz="4" w:space="0" w:color="auto"/>
              <w:right w:val="nil"/>
            </w:tcBorders>
            <w:vAlign w:val="bottom"/>
          </w:tcPr>
          <w:p w14:paraId="16555ED3" w14:textId="3C7CA21E"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31.4</w:t>
            </w:r>
          </w:p>
        </w:tc>
        <w:tc>
          <w:tcPr>
            <w:tcW w:w="1668" w:type="dxa"/>
            <w:tcBorders>
              <w:top w:val="nil"/>
              <w:left w:val="nil"/>
              <w:bottom w:val="single" w:sz="4" w:space="0" w:color="auto"/>
              <w:right w:val="nil"/>
            </w:tcBorders>
            <w:shd w:val="clear" w:color="auto" w:fill="auto"/>
            <w:noWrap/>
            <w:vAlign w:val="bottom"/>
            <w:hideMark/>
          </w:tcPr>
          <w:p w14:paraId="7195FA69" w14:textId="63B0662F"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31.4</w:t>
            </w:r>
          </w:p>
        </w:tc>
        <w:tc>
          <w:tcPr>
            <w:tcW w:w="2443" w:type="dxa"/>
            <w:tcBorders>
              <w:top w:val="nil"/>
              <w:left w:val="nil"/>
              <w:bottom w:val="single" w:sz="4" w:space="0" w:color="auto"/>
              <w:right w:val="nil"/>
            </w:tcBorders>
            <w:shd w:val="clear" w:color="auto" w:fill="auto"/>
            <w:noWrap/>
            <w:vAlign w:val="bottom"/>
            <w:hideMark/>
          </w:tcPr>
          <w:p w14:paraId="21B47912" w14:textId="01549E12"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100</w:t>
            </w:r>
          </w:p>
        </w:tc>
      </w:tr>
      <w:tr w:rsidR="00B15168" w:rsidRPr="007724BC" w14:paraId="78DE3BB2" w14:textId="77777777" w:rsidTr="00506A8D">
        <w:trPr>
          <w:trHeight w:val="320"/>
        </w:trPr>
        <w:tc>
          <w:tcPr>
            <w:tcW w:w="972" w:type="dxa"/>
            <w:tcBorders>
              <w:top w:val="nil"/>
              <w:left w:val="nil"/>
              <w:bottom w:val="single" w:sz="4" w:space="0" w:color="auto"/>
              <w:right w:val="nil"/>
            </w:tcBorders>
            <w:shd w:val="clear" w:color="auto" w:fill="auto"/>
            <w:noWrap/>
            <w:vAlign w:val="center"/>
            <w:hideMark/>
          </w:tcPr>
          <w:p w14:paraId="34FC6CAD" w14:textId="77777777" w:rsidR="00B15168" w:rsidRPr="007724BC" w:rsidRDefault="00B15168" w:rsidP="00B15168">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52E1FBA5" w14:textId="1E023C96" w:rsidR="00B15168" w:rsidRPr="007724BC" w:rsidRDefault="00B15168" w:rsidP="00B15168">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427FB7C4" w14:textId="29F23DFD"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407</w:t>
            </w:r>
          </w:p>
        </w:tc>
        <w:tc>
          <w:tcPr>
            <w:tcW w:w="1668" w:type="dxa"/>
            <w:tcBorders>
              <w:top w:val="single" w:sz="4" w:space="0" w:color="auto"/>
              <w:left w:val="nil"/>
              <w:bottom w:val="single" w:sz="4" w:space="0" w:color="auto"/>
              <w:right w:val="nil"/>
            </w:tcBorders>
            <w:vAlign w:val="bottom"/>
          </w:tcPr>
          <w:p w14:paraId="0EF4B303" w14:textId="4D40CD34" w:rsidR="00B15168" w:rsidRDefault="00B15168" w:rsidP="00B15168">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38B9B757" w14:textId="760C0BA7" w:rsidR="00B15168" w:rsidRPr="007724BC" w:rsidRDefault="00B15168" w:rsidP="00B15168">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47BB55FA" w14:textId="4727F5FC" w:rsidR="00B15168" w:rsidRPr="007724BC" w:rsidRDefault="00B15168" w:rsidP="00B15168">
            <w:pPr>
              <w:jc w:val="right"/>
              <w:rPr>
                <w:rFonts w:ascii="Arial Narrow" w:hAnsi="Arial Narrow" w:cs="Arial"/>
                <w:color w:val="000000"/>
                <w:sz w:val="20"/>
                <w:szCs w:val="20"/>
              </w:rPr>
            </w:pPr>
          </w:p>
        </w:tc>
      </w:tr>
    </w:tbl>
    <w:p w14:paraId="0091443B" w14:textId="6A88AED4" w:rsidR="00F04D2E" w:rsidRPr="00961721" w:rsidRDefault="00F04D2E" w:rsidP="00183909">
      <w:pPr>
        <w:autoSpaceDE w:val="0"/>
        <w:autoSpaceDN w:val="0"/>
        <w:adjustRightInd w:val="0"/>
        <w:rPr>
          <w:sz w:val="20"/>
          <w:szCs w:val="20"/>
        </w:rPr>
      </w:pPr>
    </w:p>
    <w:p w14:paraId="18A7F800" w14:textId="7EE1CA93" w:rsidR="00F04D2E" w:rsidRDefault="00F04D2E" w:rsidP="00183909">
      <w:pPr>
        <w:autoSpaceDE w:val="0"/>
        <w:autoSpaceDN w:val="0"/>
        <w:adjustRightInd w:val="0"/>
      </w:pPr>
    </w:p>
    <w:p w14:paraId="37255A8C" w14:textId="2F0F6B20" w:rsidR="00F04D2E" w:rsidRDefault="00F04D2E" w:rsidP="00183909">
      <w:pPr>
        <w:autoSpaceDE w:val="0"/>
        <w:autoSpaceDN w:val="0"/>
        <w:adjustRightInd w:val="0"/>
      </w:pPr>
    </w:p>
    <w:p w14:paraId="7D8D824A" w14:textId="38CC3EA7" w:rsidR="00F04D2E" w:rsidRDefault="00F04D2E" w:rsidP="00183909">
      <w:pPr>
        <w:autoSpaceDE w:val="0"/>
        <w:autoSpaceDN w:val="0"/>
        <w:adjustRightInd w:val="0"/>
      </w:pPr>
    </w:p>
    <w:p w14:paraId="0E8C6A8E" w14:textId="77777777" w:rsidR="00F04D2E" w:rsidRDefault="00F04D2E" w:rsidP="00183909">
      <w:pPr>
        <w:autoSpaceDE w:val="0"/>
        <w:autoSpaceDN w:val="0"/>
        <w:adjustRightInd w:val="0"/>
      </w:pPr>
    </w:p>
    <w:p w14:paraId="0E586CC3" w14:textId="3734D092" w:rsidR="00253E8E" w:rsidRDefault="00253E8E">
      <w:r>
        <w:br w:type="page"/>
      </w:r>
    </w:p>
    <w:p w14:paraId="0032451D" w14:textId="7354F6AF" w:rsidR="00253E8E" w:rsidRDefault="00253E8E">
      <w:r>
        <w:lastRenderedPageBreak/>
        <w:t>Associate Dean Combined Responses</w:t>
      </w:r>
    </w:p>
    <w:p w14:paraId="688FEFD1" w14:textId="6C74DFE5" w:rsidR="00413319" w:rsidRPr="00A10C2C" w:rsidRDefault="00A10C2C" w:rsidP="00A10C2C">
      <w:pPr>
        <w:rPr>
          <w:color w:val="000000"/>
          <w:sz w:val="20"/>
          <w:szCs w:val="20"/>
        </w:rPr>
      </w:pPr>
      <w:r w:rsidRPr="00A10C2C">
        <w:rPr>
          <w:color w:val="000000"/>
          <w:sz w:val="20"/>
          <w:szCs w:val="20"/>
        </w:rPr>
        <w:t>QAD102 AD1 Q2a: Do you have confidence in your Associate Dean's ability to perform his/her current role?</w:t>
      </w:r>
    </w:p>
    <w:tbl>
      <w:tblPr>
        <w:tblW w:w="10001" w:type="dxa"/>
        <w:tblLook w:val="04A0" w:firstRow="1" w:lastRow="0" w:firstColumn="1" w:lastColumn="0" w:noHBand="0" w:noVBand="1"/>
      </w:tblPr>
      <w:tblGrid>
        <w:gridCol w:w="972"/>
        <w:gridCol w:w="1928"/>
        <w:gridCol w:w="1322"/>
        <w:gridCol w:w="1668"/>
        <w:gridCol w:w="1668"/>
        <w:gridCol w:w="2443"/>
      </w:tblGrid>
      <w:tr w:rsidR="007A5C5E" w:rsidRPr="007724BC" w14:paraId="63A2FE42"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754B28B8" w14:textId="77777777" w:rsidR="007A5C5E" w:rsidRPr="007724BC" w:rsidRDefault="007A5C5E" w:rsidP="001601A1">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5F660CCF" w14:textId="77777777" w:rsidR="007A5C5E" w:rsidRPr="007724BC" w:rsidRDefault="007A5C5E" w:rsidP="001601A1">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690645AD"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30ABEDF1"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4ED40633"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36FEAF97"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5F035D" w:rsidRPr="007724BC" w14:paraId="5290CC16"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7F0111F9" w14:textId="77777777" w:rsidR="005F035D" w:rsidRPr="007724BC" w:rsidRDefault="005F035D" w:rsidP="005F035D">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671B8227" w14:textId="77777777" w:rsidR="005F035D" w:rsidRPr="007724BC" w:rsidRDefault="005F035D" w:rsidP="005F035D">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255D0662" w14:textId="11FD2904"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210</w:t>
            </w:r>
          </w:p>
        </w:tc>
        <w:tc>
          <w:tcPr>
            <w:tcW w:w="1668" w:type="dxa"/>
            <w:tcBorders>
              <w:top w:val="single" w:sz="4" w:space="0" w:color="auto"/>
              <w:left w:val="nil"/>
              <w:bottom w:val="nil"/>
              <w:right w:val="nil"/>
            </w:tcBorders>
            <w:vAlign w:val="bottom"/>
          </w:tcPr>
          <w:p w14:paraId="7CCAACDF" w14:textId="08FACABF" w:rsidR="005F035D" w:rsidRDefault="005F035D" w:rsidP="005F035D">
            <w:pPr>
              <w:jc w:val="right"/>
              <w:rPr>
                <w:rFonts w:ascii="Arial Narrow" w:hAnsi="Arial Narrow" w:cs="Calibri"/>
                <w:color w:val="000000"/>
                <w:sz w:val="20"/>
                <w:szCs w:val="20"/>
              </w:rPr>
            </w:pPr>
            <w:r>
              <w:rPr>
                <w:rFonts w:ascii="Arial Narrow" w:hAnsi="Arial Narrow" w:cs="Calibri"/>
                <w:color w:val="000000"/>
                <w:sz w:val="20"/>
                <w:szCs w:val="20"/>
              </w:rPr>
              <w:t>21.4</w:t>
            </w:r>
          </w:p>
        </w:tc>
        <w:tc>
          <w:tcPr>
            <w:tcW w:w="1668" w:type="dxa"/>
            <w:tcBorders>
              <w:top w:val="single" w:sz="4" w:space="0" w:color="auto"/>
              <w:left w:val="nil"/>
              <w:bottom w:val="nil"/>
              <w:right w:val="nil"/>
            </w:tcBorders>
            <w:shd w:val="clear" w:color="auto" w:fill="auto"/>
            <w:noWrap/>
            <w:vAlign w:val="bottom"/>
          </w:tcPr>
          <w:p w14:paraId="0656EDF6" w14:textId="03EEC4E7"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21.4</w:t>
            </w:r>
          </w:p>
        </w:tc>
        <w:tc>
          <w:tcPr>
            <w:tcW w:w="2443" w:type="dxa"/>
            <w:tcBorders>
              <w:top w:val="single" w:sz="4" w:space="0" w:color="auto"/>
              <w:left w:val="nil"/>
              <w:bottom w:val="nil"/>
              <w:right w:val="nil"/>
            </w:tcBorders>
            <w:shd w:val="clear" w:color="auto" w:fill="auto"/>
            <w:noWrap/>
            <w:vAlign w:val="bottom"/>
          </w:tcPr>
          <w:p w14:paraId="4FF3AF16" w14:textId="1AD7615B"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21.4</w:t>
            </w:r>
          </w:p>
        </w:tc>
      </w:tr>
      <w:tr w:rsidR="005F035D" w:rsidRPr="007724BC" w14:paraId="2B15AB44"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17F253D1" w14:textId="77777777" w:rsidR="005F035D" w:rsidRPr="007724BC" w:rsidRDefault="005F035D" w:rsidP="005F035D">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46863B03" w14:textId="77777777" w:rsidR="005F035D" w:rsidRPr="007724BC" w:rsidRDefault="005F035D" w:rsidP="005F035D">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2692C3E0" w14:textId="54FA54BA"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79</w:t>
            </w:r>
          </w:p>
        </w:tc>
        <w:tc>
          <w:tcPr>
            <w:tcW w:w="1668" w:type="dxa"/>
            <w:tcBorders>
              <w:top w:val="single" w:sz="4" w:space="0" w:color="auto"/>
              <w:left w:val="nil"/>
              <w:bottom w:val="nil"/>
              <w:right w:val="nil"/>
            </w:tcBorders>
            <w:vAlign w:val="bottom"/>
          </w:tcPr>
          <w:p w14:paraId="67711D6C" w14:textId="3CD609D0" w:rsidR="005F035D" w:rsidRDefault="005F035D" w:rsidP="005F035D">
            <w:pPr>
              <w:jc w:val="right"/>
              <w:rPr>
                <w:rFonts w:ascii="Arial Narrow" w:hAnsi="Arial Narrow" w:cs="Calibri"/>
                <w:color w:val="000000"/>
                <w:sz w:val="20"/>
                <w:szCs w:val="20"/>
              </w:rPr>
            </w:pPr>
            <w:r>
              <w:rPr>
                <w:rFonts w:ascii="Arial Narrow" w:hAnsi="Arial Narrow" w:cs="Calibri"/>
                <w:color w:val="000000"/>
                <w:sz w:val="20"/>
                <w:szCs w:val="20"/>
              </w:rPr>
              <w:t>8</w:t>
            </w:r>
          </w:p>
        </w:tc>
        <w:tc>
          <w:tcPr>
            <w:tcW w:w="1668" w:type="dxa"/>
            <w:tcBorders>
              <w:top w:val="single" w:sz="4" w:space="0" w:color="auto"/>
              <w:left w:val="nil"/>
              <w:bottom w:val="nil"/>
              <w:right w:val="nil"/>
            </w:tcBorders>
            <w:shd w:val="clear" w:color="auto" w:fill="auto"/>
            <w:noWrap/>
            <w:vAlign w:val="bottom"/>
            <w:hideMark/>
          </w:tcPr>
          <w:p w14:paraId="7982A926" w14:textId="00457D38"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8</w:t>
            </w:r>
          </w:p>
        </w:tc>
        <w:tc>
          <w:tcPr>
            <w:tcW w:w="2443" w:type="dxa"/>
            <w:tcBorders>
              <w:top w:val="single" w:sz="4" w:space="0" w:color="auto"/>
              <w:left w:val="nil"/>
              <w:bottom w:val="nil"/>
              <w:right w:val="nil"/>
            </w:tcBorders>
            <w:shd w:val="clear" w:color="auto" w:fill="auto"/>
            <w:noWrap/>
            <w:vAlign w:val="bottom"/>
            <w:hideMark/>
          </w:tcPr>
          <w:p w14:paraId="24A00CBE" w14:textId="584BDEA7"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29.4</w:t>
            </w:r>
          </w:p>
        </w:tc>
      </w:tr>
      <w:tr w:rsidR="005F035D" w:rsidRPr="007724BC" w14:paraId="5ADE23BE" w14:textId="77777777" w:rsidTr="001601A1">
        <w:trPr>
          <w:trHeight w:val="320"/>
        </w:trPr>
        <w:tc>
          <w:tcPr>
            <w:tcW w:w="972" w:type="dxa"/>
            <w:tcBorders>
              <w:top w:val="nil"/>
              <w:left w:val="nil"/>
              <w:bottom w:val="nil"/>
              <w:right w:val="nil"/>
            </w:tcBorders>
            <w:shd w:val="clear" w:color="auto" w:fill="auto"/>
            <w:noWrap/>
            <w:vAlign w:val="center"/>
            <w:hideMark/>
          </w:tcPr>
          <w:p w14:paraId="79582C29" w14:textId="77777777" w:rsidR="005F035D" w:rsidRPr="007724BC" w:rsidRDefault="005F035D" w:rsidP="005F035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46A326A4" w14:textId="77777777" w:rsidR="005F035D" w:rsidRPr="007724BC" w:rsidRDefault="005F035D" w:rsidP="005F035D">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7C0E4441" w14:textId="12C40C7D"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359</w:t>
            </w:r>
          </w:p>
        </w:tc>
        <w:tc>
          <w:tcPr>
            <w:tcW w:w="1668" w:type="dxa"/>
            <w:tcBorders>
              <w:top w:val="nil"/>
              <w:left w:val="nil"/>
              <w:bottom w:val="nil"/>
              <w:right w:val="nil"/>
            </w:tcBorders>
            <w:vAlign w:val="bottom"/>
          </w:tcPr>
          <w:p w14:paraId="4A5D7A48" w14:textId="0E6C247C" w:rsidR="005F035D" w:rsidRDefault="005F035D" w:rsidP="005F035D">
            <w:pPr>
              <w:jc w:val="right"/>
              <w:rPr>
                <w:rFonts w:ascii="Arial Narrow" w:hAnsi="Arial Narrow" w:cs="Calibri"/>
                <w:color w:val="000000"/>
                <w:sz w:val="20"/>
                <w:szCs w:val="20"/>
              </w:rPr>
            </w:pPr>
            <w:r>
              <w:rPr>
                <w:rFonts w:ascii="Arial Narrow" w:hAnsi="Arial Narrow" w:cs="Calibri"/>
                <w:color w:val="000000"/>
                <w:sz w:val="20"/>
                <w:szCs w:val="20"/>
              </w:rPr>
              <w:t>36.6</w:t>
            </w:r>
          </w:p>
        </w:tc>
        <w:tc>
          <w:tcPr>
            <w:tcW w:w="1668" w:type="dxa"/>
            <w:tcBorders>
              <w:top w:val="nil"/>
              <w:left w:val="nil"/>
              <w:bottom w:val="nil"/>
              <w:right w:val="nil"/>
            </w:tcBorders>
            <w:shd w:val="clear" w:color="auto" w:fill="auto"/>
            <w:noWrap/>
            <w:vAlign w:val="bottom"/>
            <w:hideMark/>
          </w:tcPr>
          <w:p w14:paraId="7F2901FB" w14:textId="1DB628DB"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36.6</w:t>
            </w:r>
          </w:p>
        </w:tc>
        <w:tc>
          <w:tcPr>
            <w:tcW w:w="2443" w:type="dxa"/>
            <w:tcBorders>
              <w:top w:val="nil"/>
              <w:left w:val="nil"/>
              <w:bottom w:val="nil"/>
              <w:right w:val="nil"/>
            </w:tcBorders>
            <w:shd w:val="clear" w:color="auto" w:fill="auto"/>
            <w:noWrap/>
            <w:vAlign w:val="bottom"/>
            <w:hideMark/>
          </w:tcPr>
          <w:p w14:paraId="633DF49D" w14:textId="67CB36EF"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66</w:t>
            </w:r>
          </w:p>
        </w:tc>
      </w:tr>
      <w:tr w:rsidR="005F035D" w:rsidRPr="007724BC" w14:paraId="6EE20019" w14:textId="77777777" w:rsidTr="001601A1">
        <w:trPr>
          <w:trHeight w:val="320"/>
        </w:trPr>
        <w:tc>
          <w:tcPr>
            <w:tcW w:w="972" w:type="dxa"/>
            <w:tcBorders>
              <w:top w:val="nil"/>
              <w:left w:val="nil"/>
              <w:bottom w:val="nil"/>
              <w:right w:val="nil"/>
            </w:tcBorders>
            <w:shd w:val="clear" w:color="auto" w:fill="auto"/>
            <w:noWrap/>
            <w:vAlign w:val="center"/>
            <w:hideMark/>
          </w:tcPr>
          <w:p w14:paraId="170E21C4" w14:textId="77777777" w:rsidR="005F035D" w:rsidRPr="007724BC" w:rsidRDefault="005F035D" w:rsidP="005F035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14322BB4" w14:textId="77777777" w:rsidR="005F035D" w:rsidRPr="007724BC" w:rsidRDefault="005F035D" w:rsidP="005F035D">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63C36783" w14:textId="07FC4B15"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78</w:t>
            </w:r>
          </w:p>
        </w:tc>
        <w:tc>
          <w:tcPr>
            <w:tcW w:w="1668" w:type="dxa"/>
            <w:tcBorders>
              <w:top w:val="nil"/>
              <w:left w:val="nil"/>
              <w:bottom w:val="nil"/>
              <w:right w:val="nil"/>
            </w:tcBorders>
            <w:vAlign w:val="bottom"/>
          </w:tcPr>
          <w:p w14:paraId="5A670599" w14:textId="4A3BF5ED" w:rsidR="005F035D" w:rsidRDefault="005F035D" w:rsidP="005F035D">
            <w:pPr>
              <w:jc w:val="right"/>
              <w:rPr>
                <w:rFonts w:ascii="Arial Narrow" w:hAnsi="Arial Narrow" w:cs="Calibri"/>
                <w:color w:val="000000"/>
                <w:sz w:val="20"/>
                <w:szCs w:val="20"/>
              </w:rPr>
            </w:pPr>
            <w:r>
              <w:rPr>
                <w:rFonts w:ascii="Arial Narrow" w:hAnsi="Arial Narrow" w:cs="Calibri"/>
                <w:color w:val="000000"/>
                <w:sz w:val="20"/>
                <w:szCs w:val="20"/>
              </w:rPr>
              <w:t>7.9</w:t>
            </w:r>
          </w:p>
        </w:tc>
        <w:tc>
          <w:tcPr>
            <w:tcW w:w="1668" w:type="dxa"/>
            <w:tcBorders>
              <w:top w:val="nil"/>
              <w:left w:val="nil"/>
              <w:bottom w:val="nil"/>
              <w:right w:val="nil"/>
            </w:tcBorders>
            <w:shd w:val="clear" w:color="auto" w:fill="auto"/>
            <w:noWrap/>
            <w:vAlign w:val="bottom"/>
            <w:hideMark/>
          </w:tcPr>
          <w:p w14:paraId="3D4EA5D5" w14:textId="0042FD59"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7.9</w:t>
            </w:r>
          </w:p>
        </w:tc>
        <w:tc>
          <w:tcPr>
            <w:tcW w:w="2443" w:type="dxa"/>
            <w:tcBorders>
              <w:top w:val="nil"/>
              <w:left w:val="nil"/>
              <w:bottom w:val="nil"/>
              <w:right w:val="nil"/>
            </w:tcBorders>
            <w:shd w:val="clear" w:color="auto" w:fill="auto"/>
            <w:noWrap/>
            <w:vAlign w:val="bottom"/>
            <w:hideMark/>
          </w:tcPr>
          <w:p w14:paraId="0D3CC1C3" w14:textId="3D7B3F52"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73.9</w:t>
            </w:r>
          </w:p>
        </w:tc>
      </w:tr>
      <w:tr w:rsidR="005F035D" w:rsidRPr="007724BC" w14:paraId="6FE6C890" w14:textId="77777777" w:rsidTr="001601A1">
        <w:trPr>
          <w:trHeight w:val="320"/>
        </w:trPr>
        <w:tc>
          <w:tcPr>
            <w:tcW w:w="972" w:type="dxa"/>
            <w:tcBorders>
              <w:top w:val="nil"/>
              <w:left w:val="nil"/>
              <w:bottom w:val="nil"/>
              <w:right w:val="nil"/>
            </w:tcBorders>
            <w:shd w:val="clear" w:color="auto" w:fill="auto"/>
            <w:noWrap/>
            <w:vAlign w:val="center"/>
            <w:hideMark/>
          </w:tcPr>
          <w:p w14:paraId="6F2AAA01" w14:textId="77777777" w:rsidR="005F035D" w:rsidRPr="007724BC" w:rsidRDefault="005F035D" w:rsidP="005F035D">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52C8C9FE" w14:textId="77777777" w:rsidR="005F035D" w:rsidRPr="007724BC" w:rsidRDefault="005F035D" w:rsidP="005F035D">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7BFA092F" w14:textId="732D5B3E"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256</w:t>
            </w:r>
          </w:p>
        </w:tc>
        <w:tc>
          <w:tcPr>
            <w:tcW w:w="1668" w:type="dxa"/>
            <w:tcBorders>
              <w:top w:val="nil"/>
              <w:left w:val="nil"/>
              <w:bottom w:val="single" w:sz="4" w:space="0" w:color="auto"/>
              <w:right w:val="nil"/>
            </w:tcBorders>
            <w:vAlign w:val="bottom"/>
          </w:tcPr>
          <w:p w14:paraId="423F5034" w14:textId="107F0C87" w:rsidR="005F035D" w:rsidRDefault="005F035D" w:rsidP="005F035D">
            <w:pPr>
              <w:jc w:val="right"/>
              <w:rPr>
                <w:rFonts w:ascii="Arial Narrow" w:hAnsi="Arial Narrow" w:cs="Calibri"/>
                <w:color w:val="000000"/>
                <w:sz w:val="20"/>
                <w:szCs w:val="20"/>
              </w:rPr>
            </w:pPr>
            <w:r>
              <w:rPr>
                <w:rFonts w:ascii="Arial Narrow" w:hAnsi="Arial Narrow" w:cs="Calibri"/>
                <w:color w:val="000000"/>
                <w:sz w:val="20"/>
                <w:szCs w:val="20"/>
              </w:rPr>
              <w:t>26.1</w:t>
            </w:r>
          </w:p>
        </w:tc>
        <w:tc>
          <w:tcPr>
            <w:tcW w:w="1668" w:type="dxa"/>
            <w:tcBorders>
              <w:top w:val="nil"/>
              <w:left w:val="nil"/>
              <w:bottom w:val="single" w:sz="4" w:space="0" w:color="auto"/>
              <w:right w:val="nil"/>
            </w:tcBorders>
            <w:shd w:val="clear" w:color="auto" w:fill="auto"/>
            <w:noWrap/>
            <w:vAlign w:val="bottom"/>
            <w:hideMark/>
          </w:tcPr>
          <w:p w14:paraId="11F4A5BF" w14:textId="0EE7AC65"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26.1</w:t>
            </w:r>
          </w:p>
        </w:tc>
        <w:tc>
          <w:tcPr>
            <w:tcW w:w="2443" w:type="dxa"/>
            <w:tcBorders>
              <w:top w:val="nil"/>
              <w:left w:val="nil"/>
              <w:bottom w:val="single" w:sz="4" w:space="0" w:color="auto"/>
              <w:right w:val="nil"/>
            </w:tcBorders>
            <w:shd w:val="clear" w:color="auto" w:fill="auto"/>
            <w:noWrap/>
            <w:vAlign w:val="bottom"/>
            <w:hideMark/>
          </w:tcPr>
          <w:p w14:paraId="71875578" w14:textId="2820C9EF"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100</w:t>
            </w:r>
          </w:p>
        </w:tc>
      </w:tr>
      <w:tr w:rsidR="005F035D" w:rsidRPr="007724BC" w14:paraId="70FB9FB4"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03A932C7" w14:textId="77777777" w:rsidR="005F035D" w:rsidRPr="007724BC" w:rsidRDefault="005F035D" w:rsidP="005F035D">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0D0DB684" w14:textId="77777777" w:rsidR="005F035D" w:rsidRPr="007724BC" w:rsidRDefault="005F035D" w:rsidP="005F035D">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621F9E99" w14:textId="5D9293B6"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982</w:t>
            </w:r>
          </w:p>
        </w:tc>
        <w:tc>
          <w:tcPr>
            <w:tcW w:w="1668" w:type="dxa"/>
            <w:tcBorders>
              <w:top w:val="single" w:sz="4" w:space="0" w:color="auto"/>
              <w:left w:val="nil"/>
              <w:bottom w:val="single" w:sz="4" w:space="0" w:color="auto"/>
              <w:right w:val="nil"/>
            </w:tcBorders>
            <w:vAlign w:val="bottom"/>
          </w:tcPr>
          <w:p w14:paraId="721439B5" w14:textId="4A656661" w:rsidR="005F035D" w:rsidRDefault="005F035D" w:rsidP="005F035D">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0CF6C4B3" w14:textId="673ABFEF" w:rsidR="005F035D" w:rsidRPr="007724BC" w:rsidRDefault="005F035D" w:rsidP="005F035D">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71E4C8E3" w14:textId="77777777" w:rsidR="005F035D" w:rsidRPr="007724BC" w:rsidRDefault="005F035D" w:rsidP="005F035D">
            <w:pPr>
              <w:jc w:val="right"/>
              <w:rPr>
                <w:rFonts w:ascii="Arial Narrow" w:hAnsi="Arial Narrow" w:cs="Arial"/>
                <w:color w:val="000000"/>
                <w:sz w:val="20"/>
                <w:szCs w:val="20"/>
              </w:rPr>
            </w:pPr>
          </w:p>
        </w:tc>
      </w:tr>
    </w:tbl>
    <w:p w14:paraId="6D7D4B91" w14:textId="77777777" w:rsidR="00413319" w:rsidRPr="00A10C2C" w:rsidRDefault="00413319" w:rsidP="00413319">
      <w:pPr>
        <w:autoSpaceDE w:val="0"/>
        <w:autoSpaceDN w:val="0"/>
        <w:adjustRightInd w:val="0"/>
        <w:rPr>
          <w:sz w:val="20"/>
          <w:szCs w:val="20"/>
        </w:rPr>
      </w:pPr>
    </w:p>
    <w:p w14:paraId="7AC8FA2D" w14:textId="7C2A61C8" w:rsidR="00413319" w:rsidRPr="00A10C2C" w:rsidRDefault="00A10C2C" w:rsidP="00A10C2C">
      <w:pPr>
        <w:rPr>
          <w:color w:val="000000"/>
          <w:sz w:val="20"/>
          <w:szCs w:val="20"/>
        </w:rPr>
      </w:pPr>
      <w:r w:rsidRPr="00A10C2C">
        <w:rPr>
          <w:color w:val="000000"/>
          <w:sz w:val="20"/>
          <w:szCs w:val="20"/>
        </w:rPr>
        <w:t>QAD104 AD1 Q3a: Does your Associate Dean involve faculty in the decision-making process?</w:t>
      </w:r>
    </w:p>
    <w:tbl>
      <w:tblPr>
        <w:tblW w:w="10001" w:type="dxa"/>
        <w:tblLook w:val="04A0" w:firstRow="1" w:lastRow="0" w:firstColumn="1" w:lastColumn="0" w:noHBand="0" w:noVBand="1"/>
      </w:tblPr>
      <w:tblGrid>
        <w:gridCol w:w="972"/>
        <w:gridCol w:w="1928"/>
        <w:gridCol w:w="1322"/>
        <w:gridCol w:w="1668"/>
        <w:gridCol w:w="1668"/>
        <w:gridCol w:w="2443"/>
      </w:tblGrid>
      <w:tr w:rsidR="007A5C5E" w:rsidRPr="007724BC" w14:paraId="7F922AE1"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002AA452" w14:textId="77777777" w:rsidR="007A5C5E" w:rsidRPr="007724BC" w:rsidRDefault="007A5C5E" w:rsidP="001601A1">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7EEE8EDD" w14:textId="77777777" w:rsidR="007A5C5E" w:rsidRPr="007724BC" w:rsidRDefault="007A5C5E" w:rsidP="001601A1">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20EBB384"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0D52A127"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35FD129C"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48BFC26A"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5D2059" w:rsidRPr="007724BC" w14:paraId="493C0361"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2583F9CB" w14:textId="77777777" w:rsidR="005D2059" w:rsidRPr="007724BC" w:rsidRDefault="005D2059" w:rsidP="005D2059">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5312A48E" w14:textId="77777777" w:rsidR="005D2059" w:rsidRPr="007724BC" w:rsidRDefault="005D2059" w:rsidP="005D2059">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0D3FC430" w14:textId="60FEE940"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229</w:t>
            </w:r>
          </w:p>
        </w:tc>
        <w:tc>
          <w:tcPr>
            <w:tcW w:w="1668" w:type="dxa"/>
            <w:tcBorders>
              <w:top w:val="single" w:sz="4" w:space="0" w:color="auto"/>
              <w:left w:val="nil"/>
              <w:bottom w:val="nil"/>
              <w:right w:val="nil"/>
            </w:tcBorders>
            <w:vAlign w:val="bottom"/>
          </w:tcPr>
          <w:p w14:paraId="62562ECA" w14:textId="78639F4F"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23.3</w:t>
            </w:r>
          </w:p>
        </w:tc>
        <w:tc>
          <w:tcPr>
            <w:tcW w:w="1668" w:type="dxa"/>
            <w:tcBorders>
              <w:top w:val="single" w:sz="4" w:space="0" w:color="auto"/>
              <w:left w:val="nil"/>
              <w:bottom w:val="nil"/>
              <w:right w:val="nil"/>
            </w:tcBorders>
            <w:shd w:val="clear" w:color="auto" w:fill="auto"/>
            <w:noWrap/>
            <w:vAlign w:val="bottom"/>
          </w:tcPr>
          <w:p w14:paraId="1F4DF4EB" w14:textId="550A3675"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23.3</w:t>
            </w:r>
          </w:p>
        </w:tc>
        <w:tc>
          <w:tcPr>
            <w:tcW w:w="2443" w:type="dxa"/>
            <w:tcBorders>
              <w:top w:val="single" w:sz="4" w:space="0" w:color="auto"/>
              <w:left w:val="nil"/>
              <w:bottom w:val="nil"/>
              <w:right w:val="nil"/>
            </w:tcBorders>
            <w:shd w:val="clear" w:color="auto" w:fill="auto"/>
            <w:noWrap/>
            <w:vAlign w:val="bottom"/>
          </w:tcPr>
          <w:p w14:paraId="0CB9A6AD" w14:textId="10F69D1E"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23.3</w:t>
            </w:r>
          </w:p>
        </w:tc>
      </w:tr>
      <w:tr w:rsidR="005D2059" w:rsidRPr="007724BC" w14:paraId="331B269C"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1E5A737C" w14:textId="77777777" w:rsidR="005D2059" w:rsidRPr="007724BC" w:rsidRDefault="005D2059" w:rsidP="005D2059">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0F0D2E52" w14:textId="77777777" w:rsidR="005D2059" w:rsidRPr="007724BC" w:rsidRDefault="005D2059" w:rsidP="005D2059">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07B6C434" w14:textId="05A0F46B"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118</w:t>
            </w:r>
          </w:p>
        </w:tc>
        <w:tc>
          <w:tcPr>
            <w:tcW w:w="1668" w:type="dxa"/>
            <w:tcBorders>
              <w:top w:val="single" w:sz="4" w:space="0" w:color="auto"/>
              <w:left w:val="nil"/>
              <w:bottom w:val="nil"/>
              <w:right w:val="nil"/>
            </w:tcBorders>
            <w:vAlign w:val="bottom"/>
          </w:tcPr>
          <w:p w14:paraId="0991AC27" w14:textId="06600C34"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1668" w:type="dxa"/>
            <w:tcBorders>
              <w:top w:val="single" w:sz="4" w:space="0" w:color="auto"/>
              <w:left w:val="nil"/>
              <w:bottom w:val="nil"/>
              <w:right w:val="nil"/>
            </w:tcBorders>
            <w:shd w:val="clear" w:color="auto" w:fill="auto"/>
            <w:noWrap/>
            <w:vAlign w:val="bottom"/>
            <w:hideMark/>
          </w:tcPr>
          <w:p w14:paraId="3485FC8E" w14:textId="59E800EF"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12</w:t>
            </w:r>
          </w:p>
        </w:tc>
        <w:tc>
          <w:tcPr>
            <w:tcW w:w="2443" w:type="dxa"/>
            <w:tcBorders>
              <w:top w:val="single" w:sz="4" w:space="0" w:color="auto"/>
              <w:left w:val="nil"/>
              <w:bottom w:val="nil"/>
              <w:right w:val="nil"/>
            </w:tcBorders>
            <w:shd w:val="clear" w:color="auto" w:fill="auto"/>
            <w:noWrap/>
            <w:vAlign w:val="bottom"/>
            <w:hideMark/>
          </w:tcPr>
          <w:p w14:paraId="1336A9C2" w14:textId="139FB449"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35.3</w:t>
            </w:r>
          </w:p>
        </w:tc>
      </w:tr>
      <w:tr w:rsidR="005D2059" w:rsidRPr="007724BC" w14:paraId="79DED1E1" w14:textId="77777777" w:rsidTr="001601A1">
        <w:trPr>
          <w:trHeight w:val="320"/>
        </w:trPr>
        <w:tc>
          <w:tcPr>
            <w:tcW w:w="972" w:type="dxa"/>
            <w:tcBorders>
              <w:top w:val="nil"/>
              <w:left w:val="nil"/>
              <w:bottom w:val="nil"/>
              <w:right w:val="nil"/>
            </w:tcBorders>
            <w:shd w:val="clear" w:color="auto" w:fill="auto"/>
            <w:noWrap/>
            <w:vAlign w:val="center"/>
            <w:hideMark/>
          </w:tcPr>
          <w:p w14:paraId="33A4EBD0" w14:textId="77777777" w:rsidR="005D2059" w:rsidRPr="007724BC" w:rsidRDefault="005D2059" w:rsidP="005D2059">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58F76CCB" w14:textId="77777777" w:rsidR="005D2059" w:rsidRPr="007724BC" w:rsidRDefault="005D2059" w:rsidP="005D2059">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2715869B" w14:textId="152EC62D"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204</w:t>
            </w:r>
          </w:p>
        </w:tc>
        <w:tc>
          <w:tcPr>
            <w:tcW w:w="1668" w:type="dxa"/>
            <w:tcBorders>
              <w:top w:val="nil"/>
              <w:left w:val="nil"/>
              <w:bottom w:val="nil"/>
              <w:right w:val="nil"/>
            </w:tcBorders>
            <w:vAlign w:val="bottom"/>
          </w:tcPr>
          <w:p w14:paraId="7FD9C07F" w14:textId="3AC9D238"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20.8</w:t>
            </w:r>
          </w:p>
        </w:tc>
        <w:tc>
          <w:tcPr>
            <w:tcW w:w="1668" w:type="dxa"/>
            <w:tcBorders>
              <w:top w:val="nil"/>
              <w:left w:val="nil"/>
              <w:bottom w:val="nil"/>
              <w:right w:val="nil"/>
            </w:tcBorders>
            <w:shd w:val="clear" w:color="auto" w:fill="auto"/>
            <w:noWrap/>
            <w:vAlign w:val="bottom"/>
            <w:hideMark/>
          </w:tcPr>
          <w:p w14:paraId="5FBAC052" w14:textId="6C8E26A1"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20.8</w:t>
            </w:r>
          </w:p>
        </w:tc>
        <w:tc>
          <w:tcPr>
            <w:tcW w:w="2443" w:type="dxa"/>
            <w:tcBorders>
              <w:top w:val="nil"/>
              <w:left w:val="nil"/>
              <w:bottom w:val="nil"/>
              <w:right w:val="nil"/>
            </w:tcBorders>
            <w:shd w:val="clear" w:color="auto" w:fill="auto"/>
            <w:noWrap/>
            <w:vAlign w:val="bottom"/>
            <w:hideMark/>
          </w:tcPr>
          <w:p w14:paraId="1A70F11E" w14:textId="7D118777"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56.1</w:t>
            </w:r>
          </w:p>
        </w:tc>
      </w:tr>
      <w:tr w:rsidR="005D2059" w:rsidRPr="007724BC" w14:paraId="616B7290" w14:textId="77777777" w:rsidTr="001601A1">
        <w:trPr>
          <w:trHeight w:val="320"/>
        </w:trPr>
        <w:tc>
          <w:tcPr>
            <w:tcW w:w="972" w:type="dxa"/>
            <w:tcBorders>
              <w:top w:val="nil"/>
              <w:left w:val="nil"/>
              <w:bottom w:val="nil"/>
              <w:right w:val="nil"/>
            </w:tcBorders>
            <w:shd w:val="clear" w:color="auto" w:fill="auto"/>
            <w:noWrap/>
            <w:vAlign w:val="center"/>
            <w:hideMark/>
          </w:tcPr>
          <w:p w14:paraId="7426979A" w14:textId="77777777" w:rsidR="005D2059" w:rsidRPr="007724BC" w:rsidRDefault="005D2059" w:rsidP="005D2059">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792DA52" w14:textId="77777777" w:rsidR="005D2059" w:rsidRPr="007724BC" w:rsidRDefault="005D2059" w:rsidP="005D2059">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27CE3A81" w14:textId="64967D11"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136</w:t>
            </w:r>
          </w:p>
        </w:tc>
        <w:tc>
          <w:tcPr>
            <w:tcW w:w="1668" w:type="dxa"/>
            <w:tcBorders>
              <w:top w:val="nil"/>
              <w:left w:val="nil"/>
              <w:bottom w:val="nil"/>
              <w:right w:val="nil"/>
            </w:tcBorders>
            <w:vAlign w:val="bottom"/>
          </w:tcPr>
          <w:p w14:paraId="2DA741FA" w14:textId="149E8B90"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13.8</w:t>
            </w:r>
          </w:p>
        </w:tc>
        <w:tc>
          <w:tcPr>
            <w:tcW w:w="1668" w:type="dxa"/>
            <w:tcBorders>
              <w:top w:val="nil"/>
              <w:left w:val="nil"/>
              <w:bottom w:val="nil"/>
              <w:right w:val="nil"/>
            </w:tcBorders>
            <w:shd w:val="clear" w:color="auto" w:fill="auto"/>
            <w:noWrap/>
            <w:vAlign w:val="bottom"/>
            <w:hideMark/>
          </w:tcPr>
          <w:p w14:paraId="049AE8DE" w14:textId="7F31C5D4"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13.8</w:t>
            </w:r>
          </w:p>
        </w:tc>
        <w:tc>
          <w:tcPr>
            <w:tcW w:w="2443" w:type="dxa"/>
            <w:tcBorders>
              <w:top w:val="nil"/>
              <w:left w:val="nil"/>
              <w:bottom w:val="nil"/>
              <w:right w:val="nil"/>
            </w:tcBorders>
            <w:shd w:val="clear" w:color="auto" w:fill="auto"/>
            <w:noWrap/>
            <w:vAlign w:val="bottom"/>
            <w:hideMark/>
          </w:tcPr>
          <w:p w14:paraId="45E44658" w14:textId="34FF0C68"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70</w:t>
            </w:r>
          </w:p>
        </w:tc>
      </w:tr>
      <w:tr w:rsidR="005D2059" w:rsidRPr="007724BC" w14:paraId="13DDC158" w14:textId="77777777" w:rsidTr="001601A1">
        <w:trPr>
          <w:trHeight w:val="320"/>
        </w:trPr>
        <w:tc>
          <w:tcPr>
            <w:tcW w:w="972" w:type="dxa"/>
            <w:tcBorders>
              <w:top w:val="nil"/>
              <w:left w:val="nil"/>
              <w:bottom w:val="nil"/>
              <w:right w:val="nil"/>
            </w:tcBorders>
            <w:shd w:val="clear" w:color="auto" w:fill="auto"/>
            <w:noWrap/>
            <w:vAlign w:val="center"/>
            <w:hideMark/>
          </w:tcPr>
          <w:p w14:paraId="7216DAEC" w14:textId="77777777" w:rsidR="005D2059" w:rsidRPr="007724BC" w:rsidRDefault="005D2059" w:rsidP="005D2059">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71D97D0D" w14:textId="77777777" w:rsidR="005D2059" w:rsidRPr="007724BC" w:rsidRDefault="005D2059" w:rsidP="005D2059">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3F9F5C86" w14:textId="05692E78"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295</w:t>
            </w:r>
          </w:p>
        </w:tc>
        <w:tc>
          <w:tcPr>
            <w:tcW w:w="1668" w:type="dxa"/>
            <w:tcBorders>
              <w:top w:val="nil"/>
              <w:left w:val="nil"/>
              <w:bottom w:val="single" w:sz="4" w:space="0" w:color="auto"/>
              <w:right w:val="nil"/>
            </w:tcBorders>
            <w:vAlign w:val="bottom"/>
          </w:tcPr>
          <w:p w14:paraId="5FAD63CF" w14:textId="3B279BCF"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668" w:type="dxa"/>
            <w:tcBorders>
              <w:top w:val="nil"/>
              <w:left w:val="nil"/>
              <w:bottom w:val="single" w:sz="4" w:space="0" w:color="auto"/>
              <w:right w:val="nil"/>
            </w:tcBorders>
            <w:shd w:val="clear" w:color="auto" w:fill="auto"/>
            <w:noWrap/>
            <w:vAlign w:val="bottom"/>
            <w:hideMark/>
          </w:tcPr>
          <w:p w14:paraId="19DAE1F4" w14:textId="4E8F4A9C"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30</w:t>
            </w:r>
          </w:p>
        </w:tc>
        <w:tc>
          <w:tcPr>
            <w:tcW w:w="2443" w:type="dxa"/>
            <w:tcBorders>
              <w:top w:val="nil"/>
              <w:left w:val="nil"/>
              <w:bottom w:val="single" w:sz="4" w:space="0" w:color="auto"/>
              <w:right w:val="nil"/>
            </w:tcBorders>
            <w:shd w:val="clear" w:color="auto" w:fill="auto"/>
            <w:noWrap/>
            <w:vAlign w:val="bottom"/>
            <w:hideMark/>
          </w:tcPr>
          <w:p w14:paraId="7D1B1ABD" w14:textId="07DA4A51"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100</w:t>
            </w:r>
          </w:p>
        </w:tc>
      </w:tr>
      <w:tr w:rsidR="005D2059" w:rsidRPr="007724BC" w14:paraId="7680C725"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3D4F0A09" w14:textId="77777777" w:rsidR="005D2059" w:rsidRPr="007724BC" w:rsidRDefault="005D2059" w:rsidP="005D2059">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1C40D689" w14:textId="77777777" w:rsidR="005D2059" w:rsidRPr="007724BC" w:rsidRDefault="005D2059" w:rsidP="005D2059">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7E730262" w14:textId="299DE302"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982</w:t>
            </w:r>
          </w:p>
        </w:tc>
        <w:tc>
          <w:tcPr>
            <w:tcW w:w="1668" w:type="dxa"/>
            <w:tcBorders>
              <w:top w:val="single" w:sz="4" w:space="0" w:color="auto"/>
              <w:left w:val="nil"/>
              <w:bottom w:val="single" w:sz="4" w:space="0" w:color="auto"/>
              <w:right w:val="nil"/>
            </w:tcBorders>
            <w:vAlign w:val="bottom"/>
          </w:tcPr>
          <w:p w14:paraId="1D2F67C9" w14:textId="7BBCE51F"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3EAD3900" w14:textId="06F05EC6"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16708A92" w14:textId="77777777" w:rsidR="005D2059" w:rsidRPr="007724BC" w:rsidRDefault="005D2059" w:rsidP="005D2059">
            <w:pPr>
              <w:jc w:val="right"/>
              <w:rPr>
                <w:rFonts w:ascii="Arial Narrow" w:hAnsi="Arial Narrow" w:cs="Arial"/>
                <w:color w:val="000000"/>
                <w:sz w:val="20"/>
                <w:szCs w:val="20"/>
              </w:rPr>
            </w:pPr>
          </w:p>
        </w:tc>
      </w:tr>
    </w:tbl>
    <w:p w14:paraId="412870B5" w14:textId="77777777" w:rsidR="00413319" w:rsidRPr="00A10C2C" w:rsidRDefault="00413319" w:rsidP="00413319">
      <w:pPr>
        <w:autoSpaceDE w:val="0"/>
        <w:autoSpaceDN w:val="0"/>
        <w:adjustRightInd w:val="0"/>
        <w:rPr>
          <w:sz w:val="20"/>
          <w:szCs w:val="20"/>
        </w:rPr>
      </w:pPr>
    </w:p>
    <w:p w14:paraId="4778AAB7" w14:textId="0FADC920" w:rsidR="00413319" w:rsidRPr="00A10C2C" w:rsidRDefault="00A10C2C" w:rsidP="00A10C2C">
      <w:pPr>
        <w:rPr>
          <w:color w:val="000000"/>
          <w:sz w:val="20"/>
          <w:szCs w:val="20"/>
        </w:rPr>
      </w:pPr>
      <w:r w:rsidRPr="00A10C2C">
        <w:rPr>
          <w:color w:val="000000"/>
          <w:sz w:val="20"/>
          <w:szCs w:val="20"/>
        </w:rPr>
        <w:t>QAD108 AD1 Q4a: Does your Associate Dean promote a positive work environment?</w:t>
      </w:r>
    </w:p>
    <w:tbl>
      <w:tblPr>
        <w:tblW w:w="10001" w:type="dxa"/>
        <w:tblLook w:val="04A0" w:firstRow="1" w:lastRow="0" w:firstColumn="1" w:lastColumn="0" w:noHBand="0" w:noVBand="1"/>
      </w:tblPr>
      <w:tblGrid>
        <w:gridCol w:w="972"/>
        <w:gridCol w:w="1928"/>
        <w:gridCol w:w="1322"/>
        <w:gridCol w:w="1668"/>
        <w:gridCol w:w="1668"/>
        <w:gridCol w:w="2443"/>
      </w:tblGrid>
      <w:tr w:rsidR="007A5C5E" w:rsidRPr="007724BC" w14:paraId="4869D73D"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4564DAEA" w14:textId="77777777" w:rsidR="007A5C5E" w:rsidRPr="007724BC" w:rsidRDefault="007A5C5E" w:rsidP="001601A1">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92F223E" w14:textId="77777777" w:rsidR="007A5C5E" w:rsidRPr="007724BC" w:rsidRDefault="007A5C5E" w:rsidP="001601A1">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30417932"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5AD33061"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72F3E26F"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1142BD6E" w14:textId="77777777" w:rsidR="007A5C5E" w:rsidRPr="007724BC" w:rsidRDefault="007A5C5E" w:rsidP="001601A1">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5D2059" w:rsidRPr="007724BC" w14:paraId="6B6EAFD2"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1F73146E" w14:textId="77777777" w:rsidR="005D2059" w:rsidRPr="007724BC" w:rsidRDefault="005D2059" w:rsidP="005D2059">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1CE38E90" w14:textId="77777777" w:rsidR="005D2059" w:rsidRPr="007724BC" w:rsidRDefault="005D2059" w:rsidP="005D2059">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60E0F28B" w14:textId="38A66B09"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240</w:t>
            </w:r>
          </w:p>
        </w:tc>
        <w:tc>
          <w:tcPr>
            <w:tcW w:w="1668" w:type="dxa"/>
            <w:tcBorders>
              <w:top w:val="single" w:sz="4" w:space="0" w:color="auto"/>
              <w:left w:val="nil"/>
              <w:bottom w:val="nil"/>
              <w:right w:val="nil"/>
            </w:tcBorders>
            <w:vAlign w:val="bottom"/>
          </w:tcPr>
          <w:p w14:paraId="30C59C3C" w14:textId="34A02E6F"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24.4</w:t>
            </w:r>
          </w:p>
        </w:tc>
        <w:tc>
          <w:tcPr>
            <w:tcW w:w="1668" w:type="dxa"/>
            <w:tcBorders>
              <w:top w:val="single" w:sz="4" w:space="0" w:color="auto"/>
              <w:left w:val="nil"/>
              <w:bottom w:val="nil"/>
              <w:right w:val="nil"/>
            </w:tcBorders>
            <w:shd w:val="clear" w:color="auto" w:fill="auto"/>
            <w:noWrap/>
            <w:vAlign w:val="bottom"/>
          </w:tcPr>
          <w:p w14:paraId="28076631" w14:textId="3B41830D"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24.4</w:t>
            </w:r>
          </w:p>
        </w:tc>
        <w:tc>
          <w:tcPr>
            <w:tcW w:w="2443" w:type="dxa"/>
            <w:tcBorders>
              <w:top w:val="single" w:sz="4" w:space="0" w:color="auto"/>
              <w:left w:val="nil"/>
              <w:bottom w:val="nil"/>
              <w:right w:val="nil"/>
            </w:tcBorders>
            <w:shd w:val="clear" w:color="auto" w:fill="auto"/>
            <w:noWrap/>
            <w:vAlign w:val="bottom"/>
          </w:tcPr>
          <w:p w14:paraId="3EE828B6" w14:textId="41987AE4"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24.4</w:t>
            </w:r>
          </w:p>
        </w:tc>
      </w:tr>
      <w:tr w:rsidR="005D2059" w:rsidRPr="007724BC" w14:paraId="192CBF57"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105C061A" w14:textId="77777777" w:rsidR="005D2059" w:rsidRPr="007724BC" w:rsidRDefault="005D2059" w:rsidP="005D2059">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3562BBD5" w14:textId="77777777" w:rsidR="005D2059" w:rsidRPr="007724BC" w:rsidRDefault="005D2059" w:rsidP="005D2059">
            <w:pPr>
              <w:rPr>
                <w:rFonts w:ascii="Arial Narrow" w:hAnsi="Arial Narrow" w:cs="Arial"/>
                <w:color w:val="000000"/>
                <w:sz w:val="20"/>
                <w:szCs w:val="20"/>
              </w:rPr>
            </w:pPr>
            <w:proofErr w:type="gramStart"/>
            <w:r>
              <w:rPr>
                <w:rFonts w:ascii="Arial Narrow" w:hAnsi="Arial Narrow" w:cs="Calibri"/>
                <w:color w:val="000000"/>
                <w:sz w:val="20"/>
                <w:szCs w:val="20"/>
              </w:rPr>
              <w:t>Definitely not</w:t>
            </w:r>
            <w:proofErr w:type="gramEnd"/>
          </w:p>
        </w:tc>
        <w:tc>
          <w:tcPr>
            <w:tcW w:w="1322" w:type="dxa"/>
            <w:tcBorders>
              <w:top w:val="single" w:sz="4" w:space="0" w:color="auto"/>
              <w:left w:val="nil"/>
              <w:bottom w:val="nil"/>
              <w:right w:val="nil"/>
            </w:tcBorders>
            <w:shd w:val="clear" w:color="auto" w:fill="auto"/>
            <w:noWrap/>
            <w:vAlign w:val="bottom"/>
            <w:hideMark/>
          </w:tcPr>
          <w:p w14:paraId="27CCB08C" w14:textId="0D328017"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82</w:t>
            </w:r>
          </w:p>
        </w:tc>
        <w:tc>
          <w:tcPr>
            <w:tcW w:w="1668" w:type="dxa"/>
            <w:tcBorders>
              <w:top w:val="single" w:sz="4" w:space="0" w:color="auto"/>
              <w:left w:val="nil"/>
              <w:bottom w:val="nil"/>
              <w:right w:val="nil"/>
            </w:tcBorders>
            <w:vAlign w:val="bottom"/>
          </w:tcPr>
          <w:p w14:paraId="729DC05A" w14:textId="7DB10B63"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8.4</w:t>
            </w:r>
          </w:p>
        </w:tc>
        <w:tc>
          <w:tcPr>
            <w:tcW w:w="1668" w:type="dxa"/>
            <w:tcBorders>
              <w:top w:val="single" w:sz="4" w:space="0" w:color="auto"/>
              <w:left w:val="nil"/>
              <w:bottom w:val="nil"/>
              <w:right w:val="nil"/>
            </w:tcBorders>
            <w:shd w:val="clear" w:color="auto" w:fill="auto"/>
            <w:noWrap/>
            <w:vAlign w:val="bottom"/>
            <w:hideMark/>
          </w:tcPr>
          <w:p w14:paraId="28E92034" w14:textId="3139D72E"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8.4</w:t>
            </w:r>
          </w:p>
        </w:tc>
        <w:tc>
          <w:tcPr>
            <w:tcW w:w="2443" w:type="dxa"/>
            <w:tcBorders>
              <w:top w:val="single" w:sz="4" w:space="0" w:color="auto"/>
              <w:left w:val="nil"/>
              <w:bottom w:val="nil"/>
              <w:right w:val="nil"/>
            </w:tcBorders>
            <w:shd w:val="clear" w:color="auto" w:fill="auto"/>
            <w:noWrap/>
            <w:vAlign w:val="bottom"/>
            <w:hideMark/>
          </w:tcPr>
          <w:p w14:paraId="128526C3" w14:textId="1E205C04"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32.8</w:t>
            </w:r>
          </w:p>
        </w:tc>
      </w:tr>
      <w:tr w:rsidR="005D2059" w:rsidRPr="007724BC" w14:paraId="5B446A8D" w14:textId="77777777" w:rsidTr="001601A1">
        <w:trPr>
          <w:trHeight w:val="320"/>
        </w:trPr>
        <w:tc>
          <w:tcPr>
            <w:tcW w:w="972" w:type="dxa"/>
            <w:tcBorders>
              <w:top w:val="nil"/>
              <w:left w:val="nil"/>
              <w:bottom w:val="nil"/>
              <w:right w:val="nil"/>
            </w:tcBorders>
            <w:shd w:val="clear" w:color="auto" w:fill="auto"/>
            <w:noWrap/>
            <w:vAlign w:val="center"/>
            <w:hideMark/>
          </w:tcPr>
          <w:p w14:paraId="64B51E6E" w14:textId="77777777" w:rsidR="005D2059" w:rsidRPr="007724BC" w:rsidRDefault="005D2059" w:rsidP="005D2059">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135D5A26" w14:textId="77777777" w:rsidR="005D2059" w:rsidRPr="007724BC" w:rsidRDefault="005D2059" w:rsidP="005D2059">
            <w:pPr>
              <w:rPr>
                <w:rFonts w:ascii="Arial Narrow" w:hAnsi="Arial Narrow" w:cs="Arial"/>
                <w:color w:val="000000"/>
                <w:sz w:val="20"/>
                <w:szCs w:val="20"/>
              </w:rPr>
            </w:pPr>
            <w:proofErr w:type="gramStart"/>
            <w:r>
              <w:rPr>
                <w:rFonts w:ascii="Arial Narrow" w:hAnsi="Arial Narrow" w:cs="Calibri"/>
                <w:color w:val="000000"/>
                <w:sz w:val="20"/>
                <w:szCs w:val="20"/>
              </w:rPr>
              <w:t>Definitely yes</w:t>
            </w:r>
            <w:proofErr w:type="gramEnd"/>
          </w:p>
        </w:tc>
        <w:tc>
          <w:tcPr>
            <w:tcW w:w="1322" w:type="dxa"/>
            <w:tcBorders>
              <w:top w:val="nil"/>
              <w:left w:val="nil"/>
              <w:bottom w:val="nil"/>
              <w:right w:val="nil"/>
            </w:tcBorders>
            <w:shd w:val="clear" w:color="auto" w:fill="auto"/>
            <w:noWrap/>
            <w:vAlign w:val="bottom"/>
            <w:hideMark/>
          </w:tcPr>
          <w:p w14:paraId="7F5824C4" w14:textId="193C61A4"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312</w:t>
            </w:r>
          </w:p>
        </w:tc>
        <w:tc>
          <w:tcPr>
            <w:tcW w:w="1668" w:type="dxa"/>
            <w:tcBorders>
              <w:top w:val="nil"/>
              <w:left w:val="nil"/>
              <w:bottom w:val="nil"/>
              <w:right w:val="nil"/>
            </w:tcBorders>
            <w:vAlign w:val="bottom"/>
          </w:tcPr>
          <w:p w14:paraId="73875F8C" w14:textId="46C3953E"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31.8</w:t>
            </w:r>
          </w:p>
        </w:tc>
        <w:tc>
          <w:tcPr>
            <w:tcW w:w="1668" w:type="dxa"/>
            <w:tcBorders>
              <w:top w:val="nil"/>
              <w:left w:val="nil"/>
              <w:bottom w:val="nil"/>
              <w:right w:val="nil"/>
            </w:tcBorders>
            <w:shd w:val="clear" w:color="auto" w:fill="auto"/>
            <w:noWrap/>
            <w:vAlign w:val="bottom"/>
            <w:hideMark/>
          </w:tcPr>
          <w:p w14:paraId="2B6970E0" w14:textId="5DF750F6"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31.8</w:t>
            </w:r>
          </w:p>
        </w:tc>
        <w:tc>
          <w:tcPr>
            <w:tcW w:w="2443" w:type="dxa"/>
            <w:tcBorders>
              <w:top w:val="nil"/>
              <w:left w:val="nil"/>
              <w:bottom w:val="nil"/>
              <w:right w:val="nil"/>
            </w:tcBorders>
            <w:shd w:val="clear" w:color="auto" w:fill="auto"/>
            <w:noWrap/>
            <w:vAlign w:val="bottom"/>
            <w:hideMark/>
          </w:tcPr>
          <w:p w14:paraId="071C1453" w14:textId="6B8062EE"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64.6</w:t>
            </w:r>
          </w:p>
        </w:tc>
      </w:tr>
      <w:tr w:rsidR="005D2059" w:rsidRPr="007724BC" w14:paraId="7B6AB49C" w14:textId="77777777" w:rsidTr="001601A1">
        <w:trPr>
          <w:trHeight w:val="320"/>
        </w:trPr>
        <w:tc>
          <w:tcPr>
            <w:tcW w:w="972" w:type="dxa"/>
            <w:tcBorders>
              <w:top w:val="nil"/>
              <w:left w:val="nil"/>
              <w:bottom w:val="nil"/>
              <w:right w:val="nil"/>
            </w:tcBorders>
            <w:shd w:val="clear" w:color="auto" w:fill="auto"/>
            <w:noWrap/>
            <w:vAlign w:val="center"/>
            <w:hideMark/>
          </w:tcPr>
          <w:p w14:paraId="6AB8781D" w14:textId="77777777" w:rsidR="005D2059" w:rsidRPr="007724BC" w:rsidRDefault="005D2059" w:rsidP="005D2059">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41E4E905" w14:textId="77777777" w:rsidR="005D2059" w:rsidRPr="007724BC" w:rsidRDefault="005D2059" w:rsidP="005D2059">
            <w:pPr>
              <w:rPr>
                <w:rFonts w:ascii="Arial Narrow" w:hAnsi="Arial Narrow" w:cs="Arial"/>
                <w:color w:val="000000"/>
                <w:sz w:val="20"/>
                <w:szCs w:val="20"/>
              </w:rPr>
            </w:pPr>
            <w:r>
              <w:rPr>
                <w:rFonts w:ascii="Arial Narrow" w:hAnsi="Arial Narrow" w:cs="Calibri"/>
                <w:color w:val="000000"/>
                <w:sz w:val="20"/>
                <w:szCs w:val="20"/>
              </w:rPr>
              <w:t>Probably not</w:t>
            </w:r>
          </w:p>
        </w:tc>
        <w:tc>
          <w:tcPr>
            <w:tcW w:w="1322" w:type="dxa"/>
            <w:tcBorders>
              <w:top w:val="nil"/>
              <w:left w:val="nil"/>
              <w:bottom w:val="nil"/>
              <w:right w:val="nil"/>
            </w:tcBorders>
            <w:shd w:val="clear" w:color="auto" w:fill="auto"/>
            <w:noWrap/>
            <w:vAlign w:val="bottom"/>
            <w:hideMark/>
          </w:tcPr>
          <w:p w14:paraId="05CC41A8" w14:textId="026808D2"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78</w:t>
            </w:r>
          </w:p>
        </w:tc>
        <w:tc>
          <w:tcPr>
            <w:tcW w:w="1668" w:type="dxa"/>
            <w:tcBorders>
              <w:top w:val="nil"/>
              <w:left w:val="nil"/>
              <w:bottom w:val="nil"/>
              <w:right w:val="nil"/>
            </w:tcBorders>
            <w:vAlign w:val="bottom"/>
          </w:tcPr>
          <w:p w14:paraId="07FF7F89" w14:textId="31A13E37"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7.9</w:t>
            </w:r>
          </w:p>
        </w:tc>
        <w:tc>
          <w:tcPr>
            <w:tcW w:w="1668" w:type="dxa"/>
            <w:tcBorders>
              <w:top w:val="nil"/>
              <w:left w:val="nil"/>
              <w:bottom w:val="nil"/>
              <w:right w:val="nil"/>
            </w:tcBorders>
            <w:shd w:val="clear" w:color="auto" w:fill="auto"/>
            <w:noWrap/>
            <w:vAlign w:val="bottom"/>
            <w:hideMark/>
          </w:tcPr>
          <w:p w14:paraId="6FCC5267" w14:textId="56C4DCCA"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7.9</w:t>
            </w:r>
          </w:p>
        </w:tc>
        <w:tc>
          <w:tcPr>
            <w:tcW w:w="2443" w:type="dxa"/>
            <w:tcBorders>
              <w:top w:val="nil"/>
              <w:left w:val="nil"/>
              <w:bottom w:val="nil"/>
              <w:right w:val="nil"/>
            </w:tcBorders>
            <w:shd w:val="clear" w:color="auto" w:fill="auto"/>
            <w:noWrap/>
            <w:vAlign w:val="bottom"/>
            <w:hideMark/>
          </w:tcPr>
          <w:p w14:paraId="0C823CFF" w14:textId="7C36914A"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72.5</w:t>
            </w:r>
          </w:p>
        </w:tc>
      </w:tr>
      <w:tr w:rsidR="005D2059" w:rsidRPr="007724BC" w14:paraId="4EF71423" w14:textId="77777777" w:rsidTr="001601A1">
        <w:trPr>
          <w:trHeight w:val="320"/>
        </w:trPr>
        <w:tc>
          <w:tcPr>
            <w:tcW w:w="972" w:type="dxa"/>
            <w:tcBorders>
              <w:top w:val="nil"/>
              <w:left w:val="nil"/>
              <w:bottom w:val="nil"/>
              <w:right w:val="nil"/>
            </w:tcBorders>
            <w:shd w:val="clear" w:color="auto" w:fill="auto"/>
            <w:noWrap/>
            <w:vAlign w:val="center"/>
            <w:hideMark/>
          </w:tcPr>
          <w:p w14:paraId="479FCACB" w14:textId="77777777" w:rsidR="005D2059" w:rsidRPr="007724BC" w:rsidRDefault="005D2059" w:rsidP="005D2059">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5833ACFB" w14:textId="77777777" w:rsidR="005D2059" w:rsidRPr="007724BC" w:rsidRDefault="005D2059" w:rsidP="005D2059">
            <w:pPr>
              <w:rPr>
                <w:rFonts w:ascii="Arial Narrow" w:hAnsi="Arial Narrow" w:cs="Arial"/>
                <w:color w:val="000000"/>
                <w:sz w:val="20"/>
                <w:szCs w:val="20"/>
              </w:rPr>
            </w:pPr>
            <w:r>
              <w:rPr>
                <w:rFonts w:ascii="Arial Narrow" w:hAnsi="Arial Narrow" w:cs="Calibri"/>
                <w:color w:val="000000"/>
                <w:sz w:val="20"/>
                <w:szCs w:val="20"/>
              </w:rPr>
              <w:t>Probably yes</w:t>
            </w:r>
          </w:p>
        </w:tc>
        <w:tc>
          <w:tcPr>
            <w:tcW w:w="1322" w:type="dxa"/>
            <w:tcBorders>
              <w:top w:val="nil"/>
              <w:left w:val="nil"/>
              <w:bottom w:val="single" w:sz="4" w:space="0" w:color="auto"/>
              <w:right w:val="nil"/>
            </w:tcBorders>
            <w:shd w:val="clear" w:color="auto" w:fill="auto"/>
            <w:noWrap/>
            <w:vAlign w:val="bottom"/>
            <w:hideMark/>
          </w:tcPr>
          <w:p w14:paraId="517FEDDA" w14:textId="02E06B9C"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270</w:t>
            </w:r>
          </w:p>
        </w:tc>
        <w:tc>
          <w:tcPr>
            <w:tcW w:w="1668" w:type="dxa"/>
            <w:tcBorders>
              <w:top w:val="nil"/>
              <w:left w:val="nil"/>
              <w:bottom w:val="single" w:sz="4" w:space="0" w:color="auto"/>
              <w:right w:val="nil"/>
            </w:tcBorders>
            <w:vAlign w:val="bottom"/>
          </w:tcPr>
          <w:p w14:paraId="33D4A7C7" w14:textId="165C015F"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27.5</w:t>
            </w:r>
          </w:p>
        </w:tc>
        <w:tc>
          <w:tcPr>
            <w:tcW w:w="1668" w:type="dxa"/>
            <w:tcBorders>
              <w:top w:val="nil"/>
              <w:left w:val="nil"/>
              <w:bottom w:val="single" w:sz="4" w:space="0" w:color="auto"/>
              <w:right w:val="nil"/>
            </w:tcBorders>
            <w:shd w:val="clear" w:color="auto" w:fill="auto"/>
            <w:noWrap/>
            <w:vAlign w:val="bottom"/>
            <w:hideMark/>
          </w:tcPr>
          <w:p w14:paraId="00354022" w14:textId="30E4AFC0"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27.5</w:t>
            </w:r>
          </w:p>
        </w:tc>
        <w:tc>
          <w:tcPr>
            <w:tcW w:w="2443" w:type="dxa"/>
            <w:tcBorders>
              <w:top w:val="nil"/>
              <w:left w:val="nil"/>
              <w:bottom w:val="single" w:sz="4" w:space="0" w:color="auto"/>
              <w:right w:val="nil"/>
            </w:tcBorders>
            <w:shd w:val="clear" w:color="auto" w:fill="auto"/>
            <w:noWrap/>
            <w:vAlign w:val="bottom"/>
            <w:hideMark/>
          </w:tcPr>
          <w:p w14:paraId="15EA0CBB" w14:textId="700CE2FE"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100</w:t>
            </w:r>
          </w:p>
        </w:tc>
      </w:tr>
      <w:tr w:rsidR="005D2059" w:rsidRPr="007724BC" w14:paraId="2A17803E"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77CC5F61" w14:textId="77777777" w:rsidR="005D2059" w:rsidRPr="007724BC" w:rsidRDefault="005D2059" w:rsidP="005D2059">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76740864" w14:textId="77777777" w:rsidR="005D2059" w:rsidRPr="007724BC" w:rsidRDefault="005D2059" w:rsidP="005D2059">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5C72E3C8" w14:textId="2854867D"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982</w:t>
            </w:r>
          </w:p>
        </w:tc>
        <w:tc>
          <w:tcPr>
            <w:tcW w:w="1668" w:type="dxa"/>
            <w:tcBorders>
              <w:top w:val="single" w:sz="4" w:space="0" w:color="auto"/>
              <w:left w:val="nil"/>
              <w:bottom w:val="single" w:sz="4" w:space="0" w:color="auto"/>
              <w:right w:val="nil"/>
            </w:tcBorders>
            <w:vAlign w:val="bottom"/>
          </w:tcPr>
          <w:p w14:paraId="3E994872" w14:textId="2D8C075E" w:rsidR="005D2059" w:rsidRDefault="005D2059" w:rsidP="005D2059">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197D209F" w14:textId="4F24FE01" w:rsidR="005D2059" w:rsidRPr="007724BC" w:rsidRDefault="005D2059" w:rsidP="005D2059">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70593A1E" w14:textId="77777777" w:rsidR="005D2059" w:rsidRPr="007724BC" w:rsidRDefault="005D2059" w:rsidP="005D2059">
            <w:pPr>
              <w:jc w:val="right"/>
              <w:rPr>
                <w:rFonts w:ascii="Arial Narrow" w:hAnsi="Arial Narrow" w:cs="Arial"/>
                <w:color w:val="000000"/>
                <w:sz w:val="20"/>
                <w:szCs w:val="20"/>
              </w:rPr>
            </w:pPr>
          </w:p>
        </w:tc>
      </w:tr>
    </w:tbl>
    <w:p w14:paraId="2F7FB5EF" w14:textId="77777777" w:rsidR="00413319" w:rsidRPr="00A10C2C" w:rsidRDefault="00413319" w:rsidP="00413319">
      <w:pPr>
        <w:autoSpaceDE w:val="0"/>
        <w:autoSpaceDN w:val="0"/>
        <w:adjustRightInd w:val="0"/>
        <w:rPr>
          <w:sz w:val="20"/>
          <w:szCs w:val="20"/>
        </w:rPr>
      </w:pPr>
    </w:p>
    <w:p w14:paraId="52D7ADD6" w14:textId="77777777" w:rsidR="00253E8E" w:rsidRDefault="00253E8E">
      <w:r>
        <w:br w:type="page"/>
      </w:r>
    </w:p>
    <w:p w14:paraId="13D7EA44" w14:textId="3F7CA375" w:rsidR="00F04D2E" w:rsidRDefault="00F04D2E" w:rsidP="00183909">
      <w:pPr>
        <w:autoSpaceDE w:val="0"/>
        <w:autoSpaceDN w:val="0"/>
        <w:adjustRightInd w:val="0"/>
      </w:pPr>
      <w:r>
        <w:lastRenderedPageBreak/>
        <w:t xml:space="preserve">Department Chair </w:t>
      </w:r>
      <w:r w:rsidR="00253E8E">
        <w:t>Combined</w:t>
      </w:r>
      <w:r>
        <w:t xml:space="preserve"> Responses</w:t>
      </w:r>
    </w:p>
    <w:p w14:paraId="0034A31C" w14:textId="77777777" w:rsidR="009004A0" w:rsidRDefault="009004A0" w:rsidP="009004A0">
      <w:pPr>
        <w:pStyle w:val="paragraph"/>
        <w:textAlignment w:val="baseline"/>
        <w:rPr>
          <w:rStyle w:val="normaltextrun1"/>
          <w:color w:val="000000" w:themeColor="text1"/>
        </w:rPr>
      </w:pPr>
    </w:p>
    <w:p w14:paraId="29BBD003" w14:textId="2527BAC3" w:rsidR="009004A0" w:rsidRPr="009004A0" w:rsidRDefault="009004A0" w:rsidP="009004A0">
      <w:pPr>
        <w:pStyle w:val="paragraph"/>
        <w:textAlignment w:val="baseline"/>
        <w:rPr>
          <w:color w:val="000000" w:themeColor="text1"/>
          <w:sz w:val="20"/>
          <w:szCs w:val="20"/>
        </w:rPr>
      </w:pPr>
      <w:r w:rsidRPr="009004A0">
        <w:rPr>
          <w:rStyle w:val="normaltextrun1"/>
          <w:color w:val="000000" w:themeColor="text1"/>
          <w:sz w:val="20"/>
          <w:szCs w:val="20"/>
        </w:rPr>
        <w:t>Departmental Governance</w:t>
      </w:r>
      <w:r w:rsidRPr="009004A0">
        <w:rPr>
          <w:rStyle w:val="eop"/>
          <w:rFonts w:eastAsiaTheme="minorEastAsia"/>
          <w:color w:val="000000" w:themeColor="text1"/>
          <w:sz w:val="20"/>
          <w:szCs w:val="20"/>
        </w:rPr>
        <w:t> </w:t>
      </w:r>
    </w:p>
    <w:p w14:paraId="2B97A568" w14:textId="73B161D1" w:rsidR="006D75B5" w:rsidRDefault="006D75B5" w:rsidP="00183909">
      <w:pPr>
        <w:autoSpaceDE w:val="0"/>
        <w:autoSpaceDN w:val="0"/>
        <w:adjustRightInd w:val="0"/>
      </w:pPr>
    </w:p>
    <w:p w14:paraId="1BEE8CD7" w14:textId="77777777" w:rsidR="007A62F1" w:rsidRPr="007A62F1" w:rsidRDefault="007A62F1" w:rsidP="007A62F1">
      <w:pPr>
        <w:autoSpaceDE w:val="0"/>
        <w:autoSpaceDN w:val="0"/>
        <w:adjustRightInd w:val="0"/>
        <w:rPr>
          <w:sz w:val="20"/>
          <w:szCs w:val="20"/>
        </w:rPr>
      </w:pPr>
      <w:r w:rsidRPr="007A62F1">
        <w:rPr>
          <w:sz w:val="20"/>
          <w:szCs w:val="20"/>
        </w:rPr>
        <w:t>1. My department chair involves faculty in decision-making about important issues facing the department. </w:t>
      </w:r>
    </w:p>
    <w:tbl>
      <w:tblPr>
        <w:tblW w:w="10001" w:type="dxa"/>
        <w:tblLook w:val="04A0" w:firstRow="1" w:lastRow="0" w:firstColumn="1" w:lastColumn="0" w:noHBand="0" w:noVBand="1"/>
      </w:tblPr>
      <w:tblGrid>
        <w:gridCol w:w="972"/>
        <w:gridCol w:w="1928"/>
        <w:gridCol w:w="1322"/>
        <w:gridCol w:w="1668"/>
        <w:gridCol w:w="1668"/>
        <w:gridCol w:w="2443"/>
      </w:tblGrid>
      <w:tr w:rsidR="005F51FF" w:rsidRPr="007724BC" w14:paraId="7FE8A25E"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4A4F7CDA" w14:textId="77777777" w:rsidR="005F51FF" w:rsidRPr="007724BC" w:rsidRDefault="005F51FF" w:rsidP="005F51F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667585CB" w14:textId="77777777" w:rsidR="005F51FF" w:rsidRPr="007724BC" w:rsidRDefault="005F51FF" w:rsidP="005F51FF">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459AAB57" w14:textId="304406EE" w:rsidR="005F51FF" w:rsidRPr="007724BC" w:rsidRDefault="005F51FF" w:rsidP="005F51FF">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59AC0657" w14:textId="446C8512" w:rsidR="005F51FF" w:rsidRPr="007724BC" w:rsidRDefault="005F51FF" w:rsidP="005F51FF">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377C1A5D" w14:textId="5175BDD5" w:rsidR="005F51FF" w:rsidRPr="007724BC" w:rsidRDefault="005F51FF" w:rsidP="005F51FF">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2F0C24B3" w14:textId="04381007" w:rsidR="005F51FF" w:rsidRPr="007724BC" w:rsidRDefault="005F51FF" w:rsidP="005F51FF">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5F51FF" w:rsidRPr="007724BC" w14:paraId="1B06D8D3"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1AA9EAF5" w14:textId="77777777" w:rsidR="005F51FF" w:rsidRPr="007724BC" w:rsidRDefault="005F51FF" w:rsidP="005F51FF">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03A787C2" w14:textId="77777777" w:rsidR="005F51FF" w:rsidRPr="007724BC" w:rsidRDefault="005F51FF" w:rsidP="005F51FF">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4D0FCD48" w14:textId="1F356C69"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40</w:t>
            </w:r>
          </w:p>
        </w:tc>
        <w:tc>
          <w:tcPr>
            <w:tcW w:w="1668" w:type="dxa"/>
            <w:tcBorders>
              <w:top w:val="single" w:sz="4" w:space="0" w:color="auto"/>
              <w:left w:val="nil"/>
              <w:bottom w:val="nil"/>
              <w:right w:val="nil"/>
            </w:tcBorders>
            <w:vAlign w:val="bottom"/>
          </w:tcPr>
          <w:p w14:paraId="724318A6" w14:textId="3563E49F"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1668" w:type="dxa"/>
            <w:tcBorders>
              <w:top w:val="single" w:sz="4" w:space="0" w:color="auto"/>
              <w:left w:val="nil"/>
              <w:bottom w:val="nil"/>
              <w:right w:val="nil"/>
            </w:tcBorders>
            <w:shd w:val="clear" w:color="auto" w:fill="auto"/>
            <w:noWrap/>
            <w:vAlign w:val="bottom"/>
          </w:tcPr>
          <w:p w14:paraId="13157BD0" w14:textId="2D62DF96"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10</w:t>
            </w:r>
          </w:p>
        </w:tc>
        <w:tc>
          <w:tcPr>
            <w:tcW w:w="2443" w:type="dxa"/>
            <w:tcBorders>
              <w:top w:val="single" w:sz="4" w:space="0" w:color="auto"/>
              <w:left w:val="nil"/>
              <w:bottom w:val="nil"/>
              <w:right w:val="nil"/>
            </w:tcBorders>
            <w:shd w:val="clear" w:color="auto" w:fill="auto"/>
            <w:noWrap/>
            <w:vAlign w:val="bottom"/>
          </w:tcPr>
          <w:p w14:paraId="3A3B966E" w14:textId="37F5E630"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10</w:t>
            </w:r>
          </w:p>
        </w:tc>
      </w:tr>
      <w:tr w:rsidR="005F51FF" w:rsidRPr="007724BC" w14:paraId="10C26247"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70B8C87A" w14:textId="77777777" w:rsidR="005F51FF" w:rsidRPr="007724BC" w:rsidRDefault="005F51FF" w:rsidP="005F51FF">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7BEFE881" w14:textId="01007D89" w:rsidR="005F51FF" w:rsidRPr="007724BC" w:rsidRDefault="005F51FF" w:rsidP="005F51FF">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3DB78431" w14:textId="4F05C601"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79</w:t>
            </w:r>
          </w:p>
        </w:tc>
        <w:tc>
          <w:tcPr>
            <w:tcW w:w="1668" w:type="dxa"/>
            <w:tcBorders>
              <w:top w:val="single" w:sz="4" w:space="0" w:color="auto"/>
              <w:left w:val="nil"/>
              <w:bottom w:val="nil"/>
              <w:right w:val="nil"/>
            </w:tcBorders>
            <w:vAlign w:val="bottom"/>
          </w:tcPr>
          <w:p w14:paraId="445711DC" w14:textId="689BFEF8"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19.8</w:t>
            </w:r>
          </w:p>
        </w:tc>
        <w:tc>
          <w:tcPr>
            <w:tcW w:w="1668" w:type="dxa"/>
            <w:tcBorders>
              <w:top w:val="single" w:sz="4" w:space="0" w:color="auto"/>
              <w:left w:val="nil"/>
              <w:bottom w:val="nil"/>
              <w:right w:val="nil"/>
            </w:tcBorders>
            <w:shd w:val="clear" w:color="auto" w:fill="auto"/>
            <w:noWrap/>
            <w:vAlign w:val="bottom"/>
            <w:hideMark/>
          </w:tcPr>
          <w:p w14:paraId="5B54F864" w14:textId="3A97076D"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19.8</w:t>
            </w:r>
          </w:p>
        </w:tc>
        <w:tc>
          <w:tcPr>
            <w:tcW w:w="2443" w:type="dxa"/>
            <w:tcBorders>
              <w:top w:val="single" w:sz="4" w:space="0" w:color="auto"/>
              <w:left w:val="nil"/>
              <w:bottom w:val="nil"/>
              <w:right w:val="nil"/>
            </w:tcBorders>
            <w:shd w:val="clear" w:color="auto" w:fill="auto"/>
            <w:noWrap/>
            <w:vAlign w:val="bottom"/>
            <w:hideMark/>
          </w:tcPr>
          <w:p w14:paraId="65C9FB81" w14:textId="7FB1178D"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29.8</w:t>
            </w:r>
          </w:p>
        </w:tc>
      </w:tr>
      <w:tr w:rsidR="005F51FF" w:rsidRPr="007724BC" w14:paraId="2A3A36FF" w14:textId="77777777" w:rsidTr="001601A1">
        <w:trPr>
          <w:trHeight w:val="320"/>
        </w:trPr>
        <w:tc>
          <w:tcPr>
            <w:tcW w:w="972" w:type="dxa"/>
            <w:tcBorders>
              <w:top w:val="nil"/>
              <w:left w:val="nil"/>
              <w:bottom w:val="nil"/>
              <w:right w:val="nil"/>
            </w:tcBorders>
            <w:shd w:val="clear" w:color="auto" w:fill="auto"/>
            <w:noWrap/>
            <w:vAlign w:val="center"/>
          </w:tcPr>
          <w:p w14:paraId="176DED3B" w14:textId="77777777" w:rsidR="005F51FF" w:rsidRPr="007724BC" w:rsidRDefault="005F51FF" w:rsidP="005F51F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6F32B67E" w14:textId="2FABBC24" w:rsidR="005F51FF" w:rsidRDefault="005F51FF" w:rsidP="005F51FF">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078FEA40" w14:textId="1EA1EDD5"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1668" w:type="dxa"/>
            <w:tcBorders>
              <w:top w:val="nil"/>
              <w:left w:val="nil"/>
              <w:bottom w:val="nil"/>
              <w:right w:val="nil"/>
            </w:tcBorders>
            <w:vAlign w:val="bottom"/>
          </w:tcPr>
          <w:p w14:paraId="371A5113" w14:textId="0B0943A6"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6.3</w:t>
            </w:r>
          </w:p>
        </w:tc>
        <w:tc>
          <w:tcPr>
            <w:tcW w:w="1668" w:type="dxa"/>
            <w:tcBorders>
              <w:top w:val="nil"/>
              <w:left w:val="nil"/>
              <w:bottom w:val="nil"/>
              <w:right w:val="nil"/>
            </w:tcBorders>
            <w:shd w:val="clear" w:color="auto" w:fill="auto"/>
            <w:noWrap/>
            <w:vAlign w:val="bottom"/>
          </w:tcPr>
          <w:p w14:paraId="07A505BF" w14:textId="0B3FD6BC"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6.3</w:t>
            </w:r>
          </w:p>
        </w:tc>
        <w:tc>
          <w:tcPr>
            <w:tcW w:w="2443" w:type="dxa"/>
            <w:tcBorders>
              <w:top w:val="nil"/>
              <w:left w:val="nil"/>
              <w:bottom w:val="nil"/>
              <w:right w:val="nil"/>
            </w:tcBorders>
            <w:shd w:val="clear" w:color="auto" w:fill="auto"/>
            <w:noWrap/>
            <w:vAlign w:val="bottom"/>
          </w:tcPr>
          <w:p w14:paraId="60DA1A92" w14:textId="2A85433E"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36</w:t>
            </w:r>
          </w:p>
        </w:tc>
      </w:tr>
      <w:tr w:rsidR="005F51FF" w:rsidRPr="007724BC" w14:paraId="569FCBC2" w14:textId="77777777" w:rsidTr="001601A1">
        <w:trPr>
          <w:trHeight w:val="320"/>
        </w:trPr>
        <w:tc>
          <w:tcPr>
            <w:tcW w:w="972" w:type="dxa"/>
            <w:tcBorders>
              <w:top w:val="nil"/>
              <w:left w:val="nil"/>
              <w:bottom w:val="nil"/>
              <w:right w:val="nil"/>
            </w:tcBorders>
            <w:shd w:val="clear" w:color="auto" w:fill="auto"/>
            <w:noWrap/>
            <w:vAlign w:val="center"/>
          </w:tcPr>
          <w:p w14:paraId="165C93F4" w14:textId="77777777" w:rsidR="005F51FF" w:rsidRPr="007724BC" w:rsidRDefault="005F51FF" w:rsidP="005F51F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78A4BDC5" w14:textId="78F625BC" w:rsidR="005F51FF" w:rsidRDefault="005F51FF" w:rsidP="005F51FF">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63112F5E" w14:textId="649B38F3"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38</w:t>
            </w:r>
          </w:p>
        </w:tc>
        <w:tc>
          <w:tcPr>
            <w:tcW w:w="1668" w:type="dxa"/>
            <w:tcBorders>
              <w:top w:val="nil"/>
              <w:left w:val="nil"/>
              <w:bottom w:val="nil"/>
              <w:right w:val="nil"/>
            </w:tcBorders>
            <w:vAlign w:val="bottom"/>
          </w:tcPr>
          <w:p w14:paraId="25530C48" w14:textId="2DEC328A"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9.5</w:t>
            </w:r>
          </w:p>
        </w:tc>
        <w:tc>
          <w:tcPr>
            <w:tcW w:w="1668" w:type="dxa"/>
            <w:tcBorders>
              <w:top w:val="nil"/>
              <w:left w:val="nil"/>
              <w:bottom w:val="nil"/>
              <w:right w:val="nil"/>
            </w:tcBorders>
            <w:shd w:val="clear" w:color="auto" w:fill="auto"/>
            <w:noWrap/>
            <w:vAlign w:val="bottom"/>
          </w:tcPr>
          <w:p w14:paraId="7E0AE58B" w14:textId="2E378A16"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9.5</w:t>
            </w:r>
          </w:p>
        </w:tc>
        <w:tc>
          <w:tcPr>
            <w:tcW w:w="2443" w:type="dxa"/>
            <w:tcBorders>
              <w:top w:val="nil"/>
              <w:left w:val="nil"/>
              <w:bottom w:val="nil"/>
              <w:right w:val="nil"/>
            </w:tcBorders>
            <w:shd w:val="clear" w:color="auto" w:fill="auto"/>
            <w:noWrap/>
            <w:vAlign w:val="bottom"/>
          </w:tcPr>
          <w:p w14:paraId="0314F8F7" w14:textId="14DD7560"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45.5</w:t>
            </w:r>
          </w:p>
        </w:tc>
      </w:tr>
      <w:tr w:rsidR="005F51FF" w:rsidRPr="007724BC" w14:paraId="45889D7B" w14:textId="77777777" w:rsidTr="001601A1">
        <w:trPr>
          <w:trHeight w:val="320"/>
        </w:trPr>
        <w:tc>
          <w:tcPr>
            <w:tcW w:w="972" w:type="dxa"/>
            <w:tcBorders>
              <w:top w:val="nil"/>
              <w:left w:val="nil"/>
              <w:bottom w:val="nil"/>
              <w:right w:val="nil"/>
            </w:tcBorders>
            <w:shd w:val="clear" w:color="auto" w:fill="auto"/>
            <w:noWrap/>
            <w:vAlign w:val="center"/>
            <w:hideMark/>
          </w:tcPr>
          <w:p w14:paraId="0C40EC2D" w14:textId="77777777" w:rsidR="005F51FF" w:rsidRPr="007724BC" w:rsidRDefault="005F51FF" w:rsidP="005F51F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31B13E89" w14:textId="25C4C5E1" w:rsidR="005F51FF" w:rsidRPr="007724BC" w:rsidRDefault="005F51FF" w:rsidP="005F51FF">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77B8CC7B" w14:textId="4744F5D5"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17</w:t>
            </w:r>
          </w:p>
        </w:tc>
        <w:tc>
          <w:tcPr>
            <w:tcW w:w="1668" w:type="dxa"/>
            <w:tcBorders>
              <w:top w:val="nil"/>
              <w:left w:val="nil"/>
              <w:bottom w:val="nil"/>
              <w:right w:val="nil"/>
            </w:tcBorders>
            <w:vAlign w:val="bottom"/>
          </w:tcPr>
          <w:p w14:paraId="07898C2A" w14:textId="497F39CC"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1668" w:type="dxa"/>
            <w:tcBorders>
              <w:top w:val="nil"/>
              <w:left w:val="nil"/>
              <w:bottom w:val="nil"/>
              <w:right w:val="nil"/>
            </w:tcBorders>
            <w:shd w:val="clear" w:color="auto" w:fill="auto"/>
            <w:noWrap/>
            <w:vAlign w:val="bottom"/>
            <w:hideMark/>
          </w:tcPr>
          <w:p w14:paraId="42D2D5F0" w14:textId="17B49AB7"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4.3</w:t>
            </w:r>
          </w:p>
        </w:tc>
        <w:tc>
          <w:tcPr>
            <w:tcW w:w="2443" w:type="dxa"/>
            <w:tcBorders>
              <w:top w:val="nil"/>
              <w:left w:val="nil"/>
              <w:bottom w:val="nil"/>
              <w:right w:val="nil"/>
            </w:tcBorders>
            <w:shd w:val="clear" w:color="auto" w:fill="auto"/>
            <w:noWrap/>
            <w:vAlign w:val="bottom"/>
            <w:hideMark/>
          </w:tcPr>
          <w:p w14:paraId="2D66383F" w14:textId="480E3C75"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49.8</w:t>
            </w:r>
          </w:p>
        </w:tc>
      </w:tr>
      <w:tr w:rsidR="005F51FF" w:rsidRPr="007724BC" w14:paraId="5913A40C" w14:textId="77777777" w:rsidTr="001601A1">
        <w:trPr>
          <w:trHeight w:val="320"/>
        </w:trPr>
        <w:tc>
          <w:tcPr>
            <w:tcW w:w="972" w:type="dxa"/>
            <w:tcBorders>
              <w:top w:val="nil"/>
              <w:left w:val="nil"/>
              <w:bottom w:val="nil"/>
              <w:right w:val="nil"/>
            </w:tcBorders>
            <w:shd w:val="clear" w:color="auto" w:fill="auto"/>
            <w:noWrap/>
            <w:vAlign w:val="center"/>
            <w:hideMark/>
          </w:tcPr>
          <w:p w14:paraId="250E544C" w14:textId="77777777" w:rsidR="005F51FF" w:rsidRPr="007724BC" w:rsidRDefault="005F51FF" w:rsidP="005F51F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31C4AE91" w14:textId="516514ED" w:rsidR="005F51FF" w:rsidRPr="007724BC" w:rsidRDefault="005F51FF" w:rsidP="005F51FF">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6169CB0A" w14:textId="1C277794"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154</w:t>
            </w:r>
          </w:p>
        </w:tc>
        <w:tc>
          <w:tcPr>
            <w:tcW w:w="1668" w:type="dxa"/>
            <w:tcBorders>
              <w:top w:val="nil"/>
              <w:left w:val="nil"/>
              <w:bottom w:val="nil"/>
              <w:right w:val="nil"/>
            </w:tcBorders>
            <w:vAlign w:val="bottom"/>
          </w:tcPr>
          <w:p w14:paraId="329F1AB9" w14:textId="2F0CF983"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38.5</w:t>
            </w:r>
          </w:p>
        </w:tc>
        <w:tc>
          <w:tcPr>
            <w:tcW w:w="1668" w:type="dxa"/>
            <w:tcBorders>
              <w:top w:val="nil"/>
              <w:left w:val="nil"/>
              <w:bottom w:val="nil"/>
              <w:right w:val="nil"/>
            </w:tcBorders>
            <w:shd w:val="clear" w:color="auto" w:fill="auto"/>
            <w:noWrap/>
            <w:vAlign w:val="bottom"/>
            <w:hideMark/>
          </w:tcPr>
          <w:p w14:paraId="1CD0E7C0" w14:textId="0FA45203"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38.5</w:t>
            </w:r>
          </w:p>
        </w:tc>
        <w:tc>
          <w:tcPr>
            <w:tcW w:w="2443" w:type="dxa"/>
            <w:tcBorders>
              <w:top w:val="nil"/>
              <w:left w:val="nil"/>
              <w:bottom w:val="nil"/>
              <w:right w:val="nil"/>
            </w:tcBorders>
            <w:shd w:val="clear" w:color="auto" w:fill="auto"/>
            <w:noWrap/>
            <w:vAlign w:val="bottom"/>
            <w:hideMark/>
          </w:tcPr>
          <w:p w14:paraId="1557819A" w14:textId="2BF2FBA1"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88.3</w:t>
            </w:r>
          </w:p>
        </w:tc>
      </w:tr>
      <w:tr w:rsidR="005F51FF" w:rsidRPr="007724BC" w14:paraId="1F88886D" w14:textId="77777777" w:rsidTr="001601A1">
        <w:trPr>
          <w:trHeight w:val="320"/>
        </w:trPr>
        <w:tc>
          <w:tcPr>
            <w:tcW w:w="972" w:type="dxa"/>
            <w:tcBorders>
              <w:top w:val="nil"/>
              <w:left w:val="nil"/>
              <w:bottom w:val="nil"/>
              <w:right w:val="nil"/>
            </w:tcBorders>
            <w:shd w:val="clear" w:color="auto" w:fill="auto"/>
            <w:noWrap/>
            <w:vAlign w:val="center"/>
            <w:hideMark/>
          </w:tcPr>
          <w:p w14:paraId="6189358D" w14:textId="77777777" w:rsidR="005F51FF" w:rsidRPr="007724BC" w:rsidRDefault="005F51FF" w:rsidP="005F51FF">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67D85037" w14:textId="1DA379BC" w:rsidR="005F51FF" w:rsidRPr="007724BC" w:rsidRDefault="005F51FF" w:rsidP="005F51FF">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708A40B1" w14:textId="49254692"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47</w:t>
            </w:r>
          </w:p>
        </w:tc>
        <w:tc>
          <w:tcPr>
            <w:tcW w:w="1668" w:type="dxa"/>
            <w:tcBorders>
              <w:top w:val="nil"/>
              <w:left w:val="nil"/>
              <w:bottom w:val="single" w:sz="4" w:space="0" w:color="auto"/>
              <w:right w:val="nil"/>
            </w:tcBorders>
            <w:vAlign w:val="bottom"/>
          </w:tcPr>
          <w:p w14:paraId="02E0CA07" w14:textId="4E708DD8"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11.8</w:t>
            </w:r>
          </w:p>
        </w:tc>
        <w:tc>
          <w:tcPr>
            <w:tcW w:w="1668" w:type="dxa"/>
            <w:tcBorders>
              <w:top w:val="nil"/>
              <w:left w:val="nil"/>
              <w:bottom w:val="single" w:sz="4" w:space="0" w:color="auto"/>
              <w:right w:val="nil"/>
            </w:tcBorders>
            <w:shd w:val="clear" w:color="auto" w:fill="auto"/>
            <w:noWrap/>
            <w:vAlign w:val="bottom"/>
            <w:hideMark/>
          </w:tcPr>
          <w:p w14:paraId="04B32E9C" w14:textId="14DFF7C2"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11.8</w:t>
            </w:r>
          </w:p>
        </w:tc>
        <w:tc>
          <w:tcPr>
            <w:tcW w:w="2443" w:type="dxa"/>
            <w:tcBorders>
              <w:top w:val="nil"/>
              <w:left w:val="nil"/>
              <w:bottom w:val="single" w:sz="4" w:space="0" w:color="auto"/>
              <w:right w:val="nil"/>
            </w:tcBorders>
            <w:shd w:val="clear" w:color="auto" w:fill="auto"/>
            <w:noWrap/>
            <w:vAlign w:val="bottom"/>
            <w:hideMark/>
          </w:tcPr>
          <w:p w14:paraId="690FD5C3" w14:textId="350BE894"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100</w:t>
            </w:r>
          </w:p>
        </w:tc>
      </w:tr>
      <w:tr w:rsidR="005F51FF" w:rsidRPr="007724BC" w14:paraId="1140BAB5"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53E68C0C" w14:textId="77777777" w:rsidR="005F51FF" w:rsidRPr="007724BC" w:rsidRDefault="005F51FF" w:rsidP="005F51F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E978904" w14:textId="304F9897" w:rsidR="005F51FF" w:rsidRPr="007724BC" w:rsidRDefault="005F51FF" w:rsidP="005F51FF">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2670446F" w14:textId="5098D97B"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3BFE11F8" w14:textId="20517BC5" w:rsidR="005F51FF" w:rsidRDefault="005F51FF" w:rsidP="005F51FF">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1D04210D" w14:textId="0C5E6BC1" w:rsidR="005F51FF" w:rsidRPr="007724BC" w:rsidRDefault="005F51FF" w:rsidP="005F51FF">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4274ADEA" w14:textId="77777777" w:rsidR="005F51FF" w:rsidRPr="007724BC" w:rsidRDefault="005F51FF" w:rsidP="005F51FF">
            <w:pPr>
              <w:jc w:val="right"/>
              <w:rPr>
                <w:rFonts w:ascii="Arial Narrow" w:hAnsi="Arial Narrow" w:cs="Arial"/>
                <w:color w:val="000000"/>
                <w:sz w:val="20"/>
                <w:szCs w:val="20"/>
              </w:rPr>
            </w:pPr>
          </w:p>
        </w:tc>
      </w:tr>
    </w:tbl>
    <w:p w14:paraId="11312853" w14:textId="77777777" w:rsidR="00A4337A" w:rsidRDefault="00A4337A" w:rsidP="007A62F1">
      <w:pPr>
        <w:autoSpaceDE w:val="0"/>
        <w:autoSpaceDN w:val="0"/>
        <w:adjustRightInd w:val="0"/>
        <w:rPr>
          <w:sz w:val="20"/>
          <w:szCs w:val="20"/>
        </w:rPr>
      </w:pPr>
    </w:p>
    <w:p w14:paraId="3D659ABD" w14:textId="10B52AA1" w:rsidR="007A62F1" w:rsidRPr="007A62F1" w:rsidRDefault="007A62F1" w:rsidP="007A62F1">
      <w:pPr>
        <w:autoSpaceDE w:val="0"/>
        <w:autoSpaceDN w:val="0"/>
        <w:adjustRightInd w:val="0"/>
        <w:rPr>
          <w:sz w:val="20"/>
          <w:szCs w:val="20"/>
        </w:rPr>
      </w:pPr>
      <w:r w:rsidRPr="007A62F1">
        <w:rPr>
          <w:sz w:val="20"/>
          <w:szCs w:val="20"/>
        </w:rPr>
        <w:t xml:space="preserve">2. My department chair works with faculty and other stakeholders to </w:t>
      </w:r>
      <w:r w:rsidRPr="007A62F1">
        <w:rPr>
          <w:sz w:val="20"/>
          <w:szCs w:val="20"/>
          <w:u w:val="single"/>
        </w:rPr>
        <w:t>develop</w:t>
      </w:r>
      <w:r w:rsidRPr="007A62F1">
        <w:rPr>
          <w:sz w:val="20"/>
          <w:szCs w:val="20"/>
        </w:rPr>
        <w:t xml:space="preserve"> goals for the department. </w:t>
      </w:r>
    </w:p>
    <w:tbl>
      <w:tblPr>
        <w:tblW w:w="10001" w:type="dxa"/>
        <w:tblLook w:val="04A0" w:firstRow="1" w:lastRow="0" w:firstColumn="1" w:lastColumn="0" w:noHBand="0" w:noVBand="1"/>
      </w:tblPr>
      <w:tblGrid>
        <w:gridCol w:w="972"/>
        <w:gridCol w:w="1928"/>
        <w:gridCol w:w="1322"/>
        <w:gridCol w:w="1668"/>
        <w:gridCol w:w="1668"/>
        <w:gridCol w:w="2443"/>
      </w:tblGrid>
      <w:tr w:rsidR="00A767FD" w:rsidRPr="007724BC" w14:paraId="6D4D1C11"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21ACDC29" w14:textId="77777777" w:rsidR="00A767FD" w:rsidRPr="007724BC" w:rsidRDefault="00A767FD" w:rsidP="00A767FD">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7F86C2A5" w14:textId="77777777" w:rsidR="00A767FD" w:rsidRPr="007724BC" w:rsidRDefault="00A767FD" w:rsidP="00A767FD">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6FE62528" w14:textId="09D54ED6"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6B2C5B0D" w14:textId="074D6680"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1FADF4BD" w14:textId="2929738C"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6F92C99A" w14:textId="342DF5C5"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A767FD" w:rsidRPr="007724BC" w14:paraId="72F912BD"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423AB395" w14:textId="77777777" w:rsidR="00A767FD" w:rsidRPr="007724BC" w:rsidRDefault="00A767FD" w:rsidP="00A767FD">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61083B43" w14:textId="77777777" w:rsidR="00A767FD" w:rsidRPr="007724BC" w:rsidRDefault="00A767FD" w:rsidP="00A767FD">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13D654E8" w14:textId="72E21AD9"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41</w:t>
            </w:r>
          </w:p>
        </w:tc>
        <w:tc>
          <w:tcPr>
            <w:tcW w:w="1668" w:type="dxa"/>
            <w:tcBorders>
              <w:top w:val="single" w:sz="4" w:space="0" w:color="auto"/>
              <w:left w:val="nil"/>
              <w:bottom w:val="nil"/>
              <w:right w:val="nil"/>
            </w:tcBorders>
            <w:vAlign w:val="bottom"/>
          </w:tcPr>
          <w:p w14:paraId="2083FA69" w14:textId="43A35F4B"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10.3</w:t>
            </w:r>
          </w:p>
        </w:tc>
        <w:tc>
          <w:tcPr>
            <w:tcW w:w="1668" w:type="dxa"/>
            <w:tcBorders>
              <w:top w:val="single" w:sz="4" w:space="0" w:color="auto"/>
              <w:left w:val="nil"/>
              <w:bottom w:val="nil"/>
              <w:right w:val="nil"/>
            </w:tcBorders>
            <w:shd w:val="clear" w:color="auto" w:fill="auto"/>
            <w:noWrap/>
            <w:vAlign w:val="bottom"/>
          </w:tcPr>
          <w:p w14:paraId="022A557B" w14:textId="1D3ECB37"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10.3</w:t>
            </w:r>
          </w:p>
        </w:tc>
        <w:tc>
          <w:tcPr>
            <w:tcW w:w="2443" w:type="dxa"/>
            <w:tcBorders>
              <w:top w:val="single" w:sz="4" w:space="0" w:color="auto"/>
              <w:left w:val="nil"/>
              <w:bottom w:val="nil"/>
              <w:right w:val="nil"/>
            </w:tcBorders>
            <w:shd w:val="clear" w:color="auto" w:fill="auto"/>
            <w:noWrap/>
            <w:vAlign w:val="bottom"/>
          </w:tcPr>
          <w:p w14:paraId="2D1E002A" w14:textId="53EE92B6"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10.3</w:t>
            </w:r>
          </w:p>
        </w:tc>
      </w:tr>
      <w:tr w:rsidR="00A767FD" w:rsidRPr="007724BC" w14:paraId="7C34E0C9"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5850D871" w14:textId="77777777" w:rsidR="00A767FD" w:rsidRPr="007724BC" w:rsidRDefault="00A767FD" w:rsidP="00A767FD">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308C4397" w14:textId="63EC6880"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1009B7D9" w14:textId="504C1480"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64</w:t>
            </w:r>
          </w:p>
        </w:tc>
        <w:tc>
          <w:tcPr>
            <w:tcW w:w="1668" w:type="dxa"/>
            <w:tcBorders>
              <w:top w:val="single" w:sz="4" w:space="0" w:color="auto"/>
              <w:left w:val="nil"/>
              <w:bottom w:val="nil"/>
              <w:right w:val="nil"/>
            </w:tcBorders>
            <w:vAlign w:val="bottom"/>
          </w:tcPr>
          <w:p w14:paraId="5FDEB7F4" w14:textId="57DA0962"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16</w:t>
            </w:r>
          </w:p>
        </w:tc>
        <w:tc>
          <w:tcPr>
            <w:tcW w:w="1668" w:type="dxa"/>
            <w:tcBorders>
              <w:top w:val="single" w:sz="4" w:space="0" w:color="auto"/>
              <w:left w:val="nil"/>
              <w:bottom w:val="nil"/>
              <w:right w:val="nil"/>
            </w:tcBorders>
            <w:shd w:val="clear" w:color="auto" w:fill="auto"/>
            <w:noWrap/>
            <w:vAlign w:val="bottom"/>
            <w:hideMark/>
          </w:tcPr>
          <w:p w14:paraId="7E43E759" w14:textId="3472D4EA"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16</w:t>
            </w:r>
          </w:p>
        </w:tc>
        <w:tc>
          <w:tcPr>
            <w:tcW w:w="2443" w:type="dxa"/>
            <w:tcBorders>
              <w:top w:val="single" w:sz="4" w:space="0" w:color="auto"/>
              <w:left w:val="nil"/>
              <w:bottom w:val="nil"/>
              <w:right w:val="nil"/>
            </w:tcBorders>
            <w:shd w:val="clear" w:color="auto" w:fill="auto"/>
            <w:noWrap/>
            <w:vAlign w:val="bottom"/>
            <w:hideMark/>
          </w:tcPr>
          <w:p w14:paraId="0E0F4E20" w14:textId="3606EEA6"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26.3</w:t>
            </w:r>
          </w:p>
        </w:tc>
      </w:tr>
      <w:tr w:rsidR="00A767FD" w:rsidRPr="007724BC" w14:paraId="5D62945B" w14:textId="77777777" w:rsidTr="001601A1">
        <w:trPr>
          <w:trHeight w:val="320"/>
        </w:trPr>
        <w:tc>
          <w:tcPr>
            <w:tcW w:w="972" w:type="dxa"/>
            <w:tcBorders>
              <w:top w:val="nil"/>
              <w:left w:val="nil"/>
              <w:bottom w:val="nil"/>
              <w:right w:val="nil"/>
            </w:tcBorders>
            <w:shd w:val="clear" w:color="auto" w:fill="auto"/>
            <w:noWrap/>
            <w:vAlign w:val="center"/>
          </w:tcPr>
          <w:p w14:paraId="13A083F2"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0FF29762" w14:textId="28C9B84F" w:rsidR="00A767FD" w:rsidRDefault="00A767FD" w:rsidP="00A767FD">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68A6547B" w14:textId="57AF7099"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28</w:t>
            </w:r>
          </w:p>
        </w:tc>
        <w:tc>
          <w:tcPr>
            <w:tcW w:w="1668" w:type="dxa"/>
            <w:tcBorders>
              <w:top w:val="nil"/>
              <w:left w:val="nil"/>
              <w:bottom w:val="nil"/>
              <w:right w:val="nil"/>
            </w:tcBorders>
            <w:vAlign w:val="bottom"/>
          </w:tcPr>
          <w:p w14:paraId="5003D045" w14:textId="36C46882"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7</w:t>
            </w:r>
          </w:p>
        </w:tc>
        <w:tc>
          <w:tcPr>
            <w:tcW w:w="1668" w:type="dxa"/>
            <w:tcBorders>
              <w:top w:val="nil"/>
              <w:left w:val="nil"/>
              <w:bottom w:val="nil"/>
              <w:right w:val="nil"/>
            </w:tcBorders>
            <w:shd w:val="clear" w:color="auto" w:fill="auto"/>
            <w:noWrap/>
            <w:vAlign w:val="bottom"/>
          </w:tcPr>
          <w:p w14:paraId="3D59BBE3" w14:textId="5AB1FA96"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7</w:t>
            </w:r>
          </w:p>
        </w:tc>
        <w:tc>
          <w:tcPr>
            <w:tcW w:w="2443" w:type="dxa"/>
            <w:tcBorders>
              <w:top w:val="nil"/>
              <w:left w:val="nil"/>
              <w:bottom w:val="nil"/>
              <w:right w:val="nil"/>
            </w:tcBorders>
            <w:shd w:val="clear" w:color="auto" w:fill="auto"/>
            <w:noWrap/>
            <w:vAlign w:val="bottom"/>
          </w:tcPr>
          <w:p w14:paraId="3689BE9E" w14:textId="5A79513A"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33.3</w:t>
            </w:r>
          </w:p>
        </w:tc>
      </w:tr>
      <w:tr w:rsidR="00A767FD" w:rsidRPr="007724BC" w14:paraId="2AEFA1FA" w14:textId="77777777" w:rsidTr="001601A1">
        <w:trPr>
          <w:trHeight w:val="320"/>
        </w:trPr>
        <w:tc>
          <w:tcPr>
            <w:tcW w:w="972" w:type="dxa"/>
            <w:tcBorders>
              <w:top w:val="nil"/>
              <w:left w:val="nil"/>
              <w:bottom w:val="nil"/>
              <w:right w:val="nil"/>
            </w:tcBorders>
            <w:shd w:val="clear" w:color="auto" w:fill="auto"/>
            <w:noWrap/>
            <w:vAlign w:val="center"/>
          </w:tcPr>
          <w:p w14:paraId="29E2428C"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681FC661" w14:textId="2D92370F" w:rsidR="00A767FD" w:rsidRDefault="00A767FD" w:rsidP="00A767FD">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260A690E" w14:textId="6F64BB8E"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49</w:t>
            </w:r>
          </w:p>
        </w:tc>
        <w:tc>
          <w:tcPr>
            <w:tcW w:w="1668" w:type="dxa"/>
            <w:tcBorders>
              <w:top w:val="nil"/>
              <w:left w:val="nil"/>
              <w:bottom w:val="nil"/>
              <w:right w:val="nil"/>
            </w:tcBorders>
            <w:vAlign w:val="bottom"/>
          </w:tcPr>
          <w:p w14:paraId="786D148D" w14:textId="63241999"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12.3</w:t>
            </w:r>
          </w:p>
        </w:tc>
        <w:tc>
          <w:tcPr>
            <w:tcW w:w="1668" w:type="dxa"/>
            <w:tcBorders>
              <w:top w:val="nil"/>
              <w:left w:val="nil"/>
              <w:bottom w:val="nil"/>
              <w:right w:val="nil"/>
            </w:tcBorders>
            <w:shd w:val="clear" w:color="auto" w:fill="auto"/>
            <w:noWrap/>
            <w:vAlign w:val="bottom"/>
          </w:tcPr>
          <w:p w14:paraId="0BBA5698" w14:textId="6E1C2E41"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12.3</w:t>
            </w:r>
          </w:p>
        </w:tc>
        <w:tc>
          <w:tcPr>
            <w:tcW w:w="2443" w:type="dxa"/>
            <w:tcBorders>
              <w:top w:val="nil"/>
              <w:left w:val="nil"/>
              <w:bottom w:val="nil"/>
              <w:right w:val="nil"/>
            </w:tcBorders>
            <w:shd w:val="clear" w:color="auto" w:fill="auto"/>
            <w:noWrap/>
            <w:vAlign w:val="bottom"/>
          </w:tcPr>
          <w:p w14:paraId="0698B1F4" w14:textId="63E109B5"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45.5</w:t>
            </w:r>
          </w:p>
        </w:tc>
      </w:tr>
      <w:tr w:rsidR="00A767FD" w:rsidRPr="007724BC" w14:paraId="232652B8" w14:textId="77777777" w:rsidTr="001601A1">
        <w:trPr>
          <w:trHeight w:val="320"/>
        </w:trPr>
        <w:tc>
          <w:tcPr>
            <w:tcW w:w="972" w:type="dxa"/>
            <w:tcBorders>
              <w:top w:val="nil"/>
              <w:left w:val="nil"/>
              <w:bottom w:val="nil"/>
              <w:right w:val="nil"/>
            </w:tcBorders>
            <w:shd w:val="clear" w:color="auto" w:fill="auto"/>
            <w:noWrap/>
            <w:vAlign w:val="center"/>
            <w:hideMark/>
          </w:tcPr>
          <w:p w14:paraId="4625C079"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3155B4D4" w14:textId="336BFFE9"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4006FECF" w14:textId="6CBFC750"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15</w:t>
            </w:r>
          </w:p>
        </w:tc>
        <w:tc>
          <w:tcPr>
            <w:tcW w:w="1668" w:type="dxa"/>
            <w:tcBorders>
              <w:top w:val="nil"/>
              <w:left w:val="nil"/>
              <w:bottom w:val="nil"/>
              <w:right w:val="nil"/>
            </w:tcBorders>
            <w:vAlign w:val="bottom"/>
          </w:tcPr>
          <w:p w14:paraId="676A2436" w14:textId="19CCCF50"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3.8</w:t>
            </w:r>
          </w:p>
        </w:tc>
        <w:tc>
          <w:tcPr>
            <w:tcW w:w="1668" w:type="dxa"/>
            <w:tcBorders>
              <w:top w:val="nil"/>
              <w:left w:val="nil"/>
              <w:bottom w:val="nil"/>
              <w:right w:val="nil"/>
            </w:tcBorders>
            <w:shd w:val="clear" w:color="auto" w:fill="auto"/>
            <w:noWrap/>
            <w:vAlign w:val="bottom"/>
            <w:hideMark/>
          </w:tcPr>
          <w:p w14:paraId="6DFC23BA" w14:textId="06BB0136"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3.8</w:t>
            </w:r>
          </w:p>
        </w:tc>
        <w:tc>
          <w:tcPr>
            <w:tcW w:w="2443" w:type="dxa"/>
            <w:tcBorders>
              <w:top w:val="nil"/>
              <w:left w:val="nil"/>
              <w:bottom w:val="nil"/>
              <w:right w:val="nil"/>
            </w:tcBorders>
            <w:shd w:val="clear" w:color="auto" w:fill="auto"/>
            <w:noWrap/>
            <w:vAlign w:val="bottom"/>
            <w:hideMark/>
          </w:tcPr>
          <w:p w14:paraId="7CF376ED" w14:textId="1F98CF29"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49.3</w:t>
            </w:r>
          </w:p>
        </w:tc>
      </w:tr>
      <w:tr w:rsidR="00A767FD" w:rsidRPr="007724BC" w14:paraId="0E4440E0" w14:textId="77777777" w:rsidTr="001601A1">
        <w:trPr>
          <w:trHeight w:val="320"/>
        </w:trPr>
        <w:tc>
          <w:tcPr>
            <w:tcW w:w="972" w:type="dxa"/>
            <w:tcBorders>
              <w:top w:val="nil"/>
              <w:left w:val="nil"/>
              <w:bottom w:val="nil"/>
              <w:right w:val="nil"/>
            </w:tcBorders>
            <w:shd w:val="clear" w:color="auto" w:fill="auto"/>
            <w:noWrap/>
            <w:vAlign w:val="center"/>
            <w:hideMark/>
          </w:tcPr>
          <w:p w14:paraId="1040109F"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4CA6AF3" w14:textId="4F8E9923"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64758ED1" w14:textId="07213BE3"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159</w:t>
            </w:r>
          </w:p>
        </w:tc>
        <w:tc>
          <w:tcPr>
            <w:tcW w:w="1668" w:type="dxa"/>
            <w:tcBorders>
              <w:top w:val="nil"/>
              <w:left w:val="nil"/>
              <w:bottom w:val="nil"/>
              <w:right w:val="nil"/>
            </w:tcBorders>
            <w:vAlign w:val="bottom"/>
          </w:tcPr>
          <w:p w14:paraId="0CF4DE04" w14:textId="134CC275"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39.8</w:t>
            </w:r>
          </w:p>
        </w:tc>
        <w:tc>
          <w:tcPr>
            <w:tcW w:w="1668" w:type="dxa"/>
            <w:tcBorders>
              <w:top w:val="nil"/>
              <w:left w:val="nil"/>
              <w:bottom w:val="nil"/>
              <w:right w:val="nil"/>
            </w:tcBorders>
            <w:shd w:val="clear" w:color="auto" w:fill="auto"/>
            <w:noWrap/>
            <w:vAlign w:val="bottom"/>
            <w:hideMark/>
          </w:tcPr>
          <w:p w14:paraId="28F5FD1F" w14:textId="01012049"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39.8</w:t>
            </w:r>
          </w:p>
        </w:tc>
        <w:tc>
          <w:tcPr>
            <w:tcW w:w="2443" w:type="dxa"/>
            <w:tcBorders>
              <w:top w:val="nil"/>
              <w:left w:val="nil"/>
              <w:bottom w:val="nil"/>
              <w:right w:val="nil"/>
            </w:tcBorders>
            <w:shd w:val="clear" w:color="auto" w:fill="auto"/>
            <w:noWrap/>
            <w:vAlign w:val="bottom"/>
            <w:hideMark/>
          </w:tcPr>
          <w:p w14:paraId="7FFC548A" w14:textId="715E2EBF"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89</w:t>
            </w:r>
          </w:p>
        </w:tc>
      </w:tr>
      <w:tr w:rsidR="00A767FD" w:rsidRPr="007724BC" w14:paraId="5F06A3B2" w14:textId="77777777" w:rsidTr="001601A1">
        <w:trPr>
          <w:trHeight w:val="320"/>
        </w:trPr>
        <w:tc>
          <w:tcPr>
            <w:tcW w:w="972" w:type="dxa"/>
            <w:tcBorders>
              <w:top w:val="nil"/>
              <w:left w:val="nil"/>
              <w:bottom w:val="nil"/>
              <w:right w:val="nil"/>
            </w:tcBorders>
            <w:shd w:val="clear" w:color="auto" w:fill="auto"/>
            <w:noWrap/>
            <w:vAlign w:val="center"/>
            <w:hideMark/>
          </w:tcPr>
          <w:p w14:paraId="6B7985E6"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3012AF0F" w14:textId="013660FE"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57D29882" w14:textId="3B57CE5E"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44</w:t>
            </w:r>
          </w:p>
        </w:tc>
        <w:tc>
          <w:tcPr>
            <w:tcW w:w="1668" w:type="dxa"/>
            <w:tcBorders>
              <w:top w:val="nil"/>
              <w:left w:val="nil"/>
              <w:bottom w:val="single" w:sz="4" w:space="0" w:color="auto"/>
              <w:right w:val="nil"/>
            </w:tcBorders>
            <w:vAlign w:val="bottom"/>
          </w:tcPr>
          <w:p w14:paraId="453186B2" w14:textId="0F754862"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11</w:t>
            </w:r>
          </w:p>
        </w:tc>
        <w:tc>
          <w:tcPr>
            <w:tcW w:w="1668" w:type="dxa"/>
            <w:tcBorders>
              <w:top w:val="nil"/>
              <w:left w:val="nil"/>
              <w:bottom w:val="single" w:sz="4" w:space="0" w:color="auto"/>
              <w:right w:val="nil"/>
            </w:tcBorders>
            <w:shd w:val="clear" w:color="auto" w:fill="auto"/>
            <w:noWrap/>
            <w:vAlign w:val="bottom"/>
            <w:hideMark/>
          </w:tcPr>
          <w:p w14:paraId="180941D8" w14:textId="745FE20A"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11</w:t>
            </w:r>
          </w:p>
        </w:tc>
        <w:tc>
          <w:tcPr>
            <w:tcW w:w="2443" w:type="dxa"/>
            <w:tcBorders>
              <w:top w:val="nil"/>
              <w:left w:val="nil"/>
              <w:bottom w:val="single" w:sz="4" w:space="0" w:color="auto"/>
              <w:right w:val="nil"/>
            </w:tcBorders>
            <w:shd w:val="clear" w:color="auto" w:fill="auto"/>
            <w:noWrap/>
            <w:vAlign w:val="bottom"/>
            <w:hideMark/>
          </w:tcPr>
          <w:p w14:paraId="362FB384" w14:textId="5D95B6AD"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100</w:t>
            </w:r>
          </w:p>
        </w:tc>
      </w:tr>
      <w:tr w:rsidR="00A767FD" w:rsidRPr="007724BC" w14:paraId="2BE8BC4A"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1CC2CE37" w14:textId="77777777" w:rsidR="00A767FD" w:rsidRPr="007724BC" w:rsidRDefault="00A767FD" w:rsidP="00A767FD">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786DD2B1" w14:textId="095F3983"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2838D1C7" w14:textId="7453082E"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26D49457" w14:textId="7B810B09"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444B874D" w14:textId="020796C7"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20926992" w14:textId="77777777" w:rsidR="00A767FD" w:rsidRPr="007724BC" w:rsidRDefault="00A767FD" w:rsidP="00A767FD">
            <w:pPr>
              <w:jc w:val="right"/>
              <w:rPr>
                <w:rFonts w:ascii="Arial Narrow" w:hAnsi="Arial Narrow" w:cs="Arial"/>
                <w:color w:val="000000"/>
                <w:sz w:val="20"/>
                <w:szCs w:val="20"/>
              </w:rPr>
            </w:pPr>
          </w:p>
        </w:tc>
      </w:tr>
    </w:tbl>
    <w:p w14:paraId="41F90EA7" w14:textId="77777777" w:rsidR="00A4337A" w:rsidRDefault="00A4337A" w:rsidP="007A62F1">
      <w:pPr>
        <w:autoSpaceDE w:val="0"/>
        <w:autoSpaceDN w:val="0"/>
        <w:adjustRightInd w:val="0"/>
        <w:rPr>
          <w:sz w:val="20"/>
          <w:szCs w:val="20"/>
        </w:rPr>
      </w:pPr>
    </w:p>
    <w:p w14:paraId="33EDD772" w14:textId="77777777" w:rsidR="00A4337A" w:rsidRDefault="00A4337A" w:rsidP="007A62F1">
      <w:pPr>
        <w:autoSpaceDE w:val="0"/>
        <w:autoSpaceDN w:val="0"/>
        <w:adjustRightInd w:val="0"/>
        <w:rPr>
          <w:sz w:val="20"/>
          <w:szCs w:val="20"/>
        </w:rPr>
      </w:pPr>
    </w:p>
    <w:p w14:paraId="1A33A7DD" w14:textId="0AB3EF3E" w:rsidR="007A62F1" w:rsidRPr="007A62F1" w:rsidRDefault="007A62F1" w:rsidP="007A62F1">
      <w:pPr>
        <w:autoSpaceDE w:val="0"/>
        <w:autoSpaceDN w:val="0"/>
        <w:adjustRightInd w:val="0"/>
        <w:rPr>
          <w:sz w:val="20"/>
          <w:szCs w:val="20"/>
        </w:rPr>
      </w:pPr>
      <w:r w:rsidRPr="007A62F1">
        <w:rPr>
          <w:sz w:val="20"/>
          <w:szCs w:val="20"/>
        </w:rPr>
        <w:t xml:space="preserve">3. My department chair works with faculty and other stakeholders to </w:t>
      </w:r>
      <w:r w:rsidRPr="007A62F1">
        <w:rPr>
          <w:sz w:val="20"/>
          <w:szCs w:val="20"/>
          <w:u w:val="single"/>
        </w:rPr>
        <w:t>achieve</w:t>
      </w:r>
      <w:r w:rsidRPr="007A62F1">
        <w:rPr>
          <w:sz w:val="20"/>
          <w:szCs w:val="20"/>
        </w:rPr>
        <w:t xml:space="preserve"> our shared goals for the department. </w:t>
      </w:r>
    </w:p>
    <w:tbl>
      <w:tblPr>
        <w:tblW w:w="10001" w:type="dxa"/>
        <w:tblLook w:val="04A0" w:firstRow="1" w:lastRow="0" w:firstColumn="1" w:lastColumn="0" w:noHBand="0" w:noVBand="1"/>
      </w:tblPr>
      <w:tblGrid>
        <w:gridCol w:w="972"/>
        <w:gridCol w:w="1928"/>
        <w:gridCol w:w="1322"/>
        <w:gridCol w:w="1668"/>
        <w:gridCol w:w="1668"/>
        <w:gridCol w:w="2443"/>
      </w:tblGrid>
      <w:tr w:rsidR="00A767FD" w:rsidRPr="007724BC" w14:paraId="048B1F8B"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1A8C29D8" w14:textId="77777777" w:rsidR="00A767FD" w:rsidRPr="007724BC" w:rsidRDefault="00A767FD" w:rsidP="00A767FD">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0E2DF779" w14:textId="77777777" w:rsidR="00A767FD" w:rsidRPr="007724BC" w:rsidRDefault="00A767FD" w:rsidP="00A767FD">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147B92AF" w14:textId="598DBFBD"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63B7001D" w14:textId="0CD3F436"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7E8C4FBE" w14:textId="206E877B"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67DC2BD9" w14:textId="5FFDB740" w:rsidR="00A767FD" w:rsidRPr="007724BC" w:rsidRDefault="00A767FD" w:rsidP="00A767FD">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A767FD" w:rsidRPr="007724BC" w14:paraId="7592CBA5"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6845C6B3" w14:textId="77777777" w:rsidR="00A767FD" w:rsidRPr="007724BC" w:rsidRDefault="00A767FD" w:rsidP="00A767FD">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57E4AB80" w14:textId="77777777" w:rsidR="00A767FD" w:rsidRPr="007724BC" w:rsidRDefault="00A767FD" w:rsidP="00A767FD">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7A942B9B" w14:textId="02DC0B86"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40</w:t>
            </w:r>
          </w:p>
        </w:tc>
        <w:tc>
          <w:tcPr>
            <w:tcW w:w="1668" w:type="dxa"/>
            <w:tcBorders>
              <w:top w:val="single" w:sz="4" w:space="0" w:color="auto"/>
              <w:left w:val="nil"/>
              <w:bottom w:val="nil"/>
              <w:right w:val="nil"/>
            </w:tcBorders>
            <w:vAlign w:val="bottom"/>
          </w:tcPr>
          <w:p w14:paraId="2159DEE8" w14:textId="3DB70260"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1668" w:type="dxa"/>
            <w:tcBorders>
              <w:top w:val="single" w:sz="4" w:space="0" w:color="auto"/>
              <w:left w:val="nil"/>
              <w:bottom w:val="nil"/>
              <w:right w:val="nil"/>
            </w:tcBorders>
            <w:shd w:val="clear" w:color="auto" w:fill="auto"/>
            <w:noWrap/>
            <w:vAlign w:val="bottom"/>
          </w:tcPr>
          <w:p w14:paraId="0FC93F07" w14:textId="0DE8FE9D"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w:t>
            </w:r>
          </w:p>
        </w:tc>
        <w:tc>
          <w:tcPr>
            <w:tcW w:w="2443" w:type="dxa"/>
            <w:tcBorders>
              <w:top w:val="single" w:sz="4" w:space="0" w:color="auto"/>
              <w:left w:val="nil"/>
              <w:bottom w:val="nil"/>
              <w:right w:val="nil"/>
            </w:tcBorders>
            <w:shd w:val="clear" w:color="auto" w:fill="auto"/>
            <w:noWrap/>
            <w:vAlign w:val="bottom"/>
          </w:tcPr>
          <w:p w14:paraId="3683B3BB" w14:textId="49861152"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w:t>
            </w:r>
          </w:p>
        </w:tc>
      </w:tr>
      <w:tr w:rsidR="00A767FD" w:rsidRPr="007724BC" w14:paraId="4909AF7C"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1B9B7A6C" w14:textId="77777777" w:rsidR="00A767FD" w:rsidRPr="007724BC" w:rsidRDefault="00A767FD" w:rsidP="00A767FD">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36B42FEA" w14:textId="1473C934"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399F0411" w14:textId="7F070DE0"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73</w:t>
            </w:r>
          </w:p>
        </w:tc>
        <w:tc>
          <w:tcPr>
            <w:tcW w:w="1668" w:type="dxa"/>
            <w:tcBorders>
              <w:top w:val="single" w:sz="4" w:space="0" w:color="auto"/>
              <w:left w:val="nil"/>
              <w:bottom w:val="nil"/>
              <w:right w:val="nil"/>
            </w:tcBorders>
            <w:vAlign w:val="bottom"/>
          </w:tcPr>
          <w:p w14:paraId="246BD4C6" w14:textId="083A4701"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18.3</w:t>
            </w:r>
          </w:p>
        </w:tc>
        <w:tc>
          <w:tcPr>
            <w:tcW w:w="1668" w:type="dxa"/>
            <w:tcBorders>
              <w:top w:val="single" w:sz="4" w:space="0" w:color="auto"/>
              <w:left w:val="nil"/>
              <w:bottom w:val="nil"/>
              <w:right w:val="nil"/>
            </w:tcBorders>
            <w:shd w:val="clear" w:color="auto" w:fill="auto"/>
            <w:noWrap/>
            <w:vAlign w:val="bottom"/>
            <w:hideMark/>
          </w:tcPr>
          <w:p w14:paraId="57CE662D" w14:textId="49F8D7C6"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18.3</w:t>
            </w:r>
          </w:p>
        </w:tc>
        <w:tc>
          <w:tcPr>
            <w:tcW w:w="2443" w:type="dxa"/>
            <w:tcBorders>
              <w:top w:val="single" w:sz="4" w:space="0" w:color="auto"/>
              <w:left w:val="nil"/>
              <w:bottom w:val="nil"/>
              <w:right w:val="nil"/>
            </w:tcBorders>
            <w:shd w:val="clear" w:color="auto" w:fill="auto"/>
            <w:noWrap/>
            <w:vAlign w:val="bottom"/>
            <w:hideMark/>
          </w:tcPr>
          <w:p w14:paraId="2432B9AC" w14:textId="7B0C730A"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28.2</w:t>
            </w:r>
          </w:p>
        </w:tc>
      </w:tr>
      <w:tr w:rsidR="00A767FD" w:rsidRPr="007724BC" w14:paraId="43272C0C" w14:textId="77777777" w:rsidTr="001601A1">
        <w:trPr>
          <w:trHeight w:val="320"/>
        </w:trPr>
        <w:tc>
          <w:tcPr>
            <w:tcW w:w="972" w:type="dxa"/>
            <w:tcBorders>
              <w:top w:val="nil"/>
              <w:left w:val="nil"/>
              <w:bottom w:val="nil"/>
              <w:right w:val="nil"/>
            </w:tcBorders>
            <w:shd w:val="clear" w:color="auto" w:fill="auto"/>
            <w:noWrap/>
            <w:vAlign w:val="center"/>
          </w:tcPr>
          <w:p w14:paraId="139E0423"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30116F42" w14:textId="3173EC01" w:rsidR="00A767FD" w:rsidRDefault="00A767FD" w:rsidP="00A767FD">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27E607D3" w14:textId="58841A47"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668" w:type="dxa"/>
            <w:tcBorders>
              <w:top w:val="nil"/>
              <w:left w:val="nil"/>
              <w:bottom w:val="nil"/>
              <w:right w:val="nil"/>
            </w:tcBorders>
            <w:vAlign w:val="bottom"/>
          </w:tcPr>
          <w:p w14:paraId="3EC7031E" w14:textId="60339CD6"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5</w:t>
            </w:r>
          </w:p>
        </w:tc>
        <w:tc>
          <w:tcPr>
            <w:tcW w:w="1668" w:type="dxa"/>
            <w:tcBorders>
              <w:top w:val="nil"/>
              <w:left w:val="nil"/>
              <w:bottom w:val="nil"/>
              <w:right w:val="nil"/>
            </w:tcBorders>
            <w:shd w:val="clear" w:color="auto" w:fill="auto"/>
            <w:noWrap/>
            <w:vAlign w:val="bottom"/>
          </w:tcPr>
          <w:p w14:paraId="73CF6B17" w14:textId="2D3B92F7"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5</w:t>
            </w:r>
          </w:p>
        </w:tc>
        <w:tc>
          <w:tcPr>
            <w:tcW w:w="2443" w:type="dxa"/>
            <w:tcBorders>
              <w:top w:val="nil"/>
              <w:left w:val="nil"/>
              <w:bottom w:val="nil"/>
              <w:right w:val="nil"/>
            </w:tcBorders>
            <w:shd w:val="clear" w:color="auto" w:fill="auto"/>
            <w:noWrap/>
            <w:vAlign w:val="bottom"/>
          </w:tcPr>
          <w:p w14:paraId="774C3F59" w14:textId="4CB51F35"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33.3</w:t>
            </w:r>
          </w:p>
        </w:tc>
      </w:tr>
      <w:tr w:rsidR="00A767FD" w:rsidRPr="007724BC" w14:paraId="607856A3" w14:textId="77777777" w:rsidTr="001601A1">
        <w:trPr>
          <w:trHeight w:val="320"/>
        </w:trPr>
        <w:tc>
          <w:tcPr>
            <w:tcW w:w="972" w:type="dxa"/>
            <w:tcBorders>
              <w:top w:val="nil"/>
              <w:left w:val="nil"/>
              <w:bottom w:val="nil"/>
              <w:right w:val="nil"/>
            </w:tcBorders>
            <w:shd w:val="clear" w:color="auto" w:fill="auto"/>
            <w:noWrap/>
            <w:vAlign w:val="center"/>
          </w:tcPr>
          <w:p w14:paraId="50D1A5CB"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15D249FF" w14:textId="19C1ACF0" w:rsidR="00A767FD" w:rsidRDefault="00A767FD" w:rsidP="00A767FD">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3F6D68AB" w14:textId="4074DE67"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1668" w:type="dxa"/>
            <w:tcBorders>
              <w:top w:val="nil"/>
              <w:left w:val="nil"/>
              <w:bottom w:val="nil"/>
              <w:right w:val="nil"/>
            </w:tcBorders>
            <w:vAlign w:val="bottom"/>
          </w:tcPr>
          <w:p w14:paraId="63554854" w14:textId="2A32474D"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10.8</w:t>
            </w:r>
          </w:p>
        </w:tc>
        <w:tc>
          <w:tcPr>
            <w:tcW w:w="1668" w:type="dxa"/>
            <w:tcBorders>
              <w:top w:val="nil"/>
              <w:left w:val="nil"/>
              <w:bottom w:val="nil"/>
              <w:right w:val="nil"/>
            </w:tcBorders>
            <w:shd w:val="clear" w:color="auto" w:fill="auto"/>
            <w:noWrap/>
            <w:vAlign w:val="bottom"/>
          </w:tcPr>
          <w:p w14:paraId="59C4A10C" w14:textId="477137D5"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10.8</w:t>
            </w:r>
          </w:p>
        </w:tc>
        <w:tc>
          <w:tcPr>
            <w:tcW w:w="2443" w:type="dxa"/>
            <w:tcBorders>
              <w:top w:val="nil"/>
              <w:left w:val="nil"/>
              <w:bottom w:val="nil"/>
              <w:right w:val="nil"/>
            </w:tcBorders>
            <w:shd w:val="clear" w:color="auto" w:fill="auto"/>
            <w:noWrap/>
            <w:vAlign w:val="bottom"/>
          </w:tcPr>
          <w:p w14:paraId="67631DBA" w14:textId="5851FC47"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44</w:t>
            </w:r>
          </w:p>
        </w:tc>
      </w:tr>
      <w:tr w:rsidR="00A767FD" w:rsidRPr="007724BC" w14:paraId="10546843" w14:textId="77777777" w:rsidTr="001601A1">
        <w:trPr>
          <w:trHeight w:val="320"/>
        </w:trPr>
        <w:tc>
          <w:tcPr>
            <w:tcW w:w="972" w:type="dxa"/>
            <w:tcBorders>
              <w:top w:val="nil"/>
              <w:left w:val="nil"/>
              <w:bottom w:val="nil"/>
              <w:right w:val="nil"/>
            </w:tcBorders>
            <w:shd w:val="clear" w:color="auto" w:fill="auto"/>
            <w:noWrap/>
            <w:vAlign w:val="center"/>
            <w:hideMark/>
          </w:tcPr>
          <w:p w14:paraId="03A0A4E7"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44E2E4CB" w14:textId="562A150B"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4F702666" w14:textId="7BF00B3A"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24</w:t>
            </w:r>
          </w:p>
        </w:tc>
        <w:tc>
          <w:tcPr>
            <w:tcW w:w="1668" w:type="dxa"/>
            <w:tcBorders>
              <w:top w:val="nil"/>
              <w:left w:val="nil"/>
              <w:bottom w:val="nil"/>
              <w:right w:val="nil"/>
            </w:tcBorders>
            <w:vAlign w:val="bottom"/>
          </w:tcPr>
          <w:p w14:paraId="1C7DEB0D" w14:textId="6643A5B2"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6</w:t>
            </w:r>
          </w:p>
        </w:tc>
        <w:tc>
          <w:tcPr>
            <w:tcW w:w="1668" w:type="dxa"/>
            <w:tcBorders>
              <w:top w:val="nil"/>
              <w:left w:val="nil"/>
              <w:bottom w:val="nil"/>
              <w:right w:val="nil"/>
            </w:tcBorders>
            <w:shd w:val="clear" w:color="auto" w:fill="auto"/>
            <w:noWrap/>
            <w:vAlign w:val="bottom"/>
            <w:hideMark/>
          </w:tcPr>
          <w:p w14:paraId="25AF1CF4" w14:textId="2FFC62A1"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6</w:t>
            </w:r>
          </w:p>
        </w:tc>
        <w:tc>
          <w:tcPr>
            <w:tcW w:w="2443" w:type="dxa"/>
            <w:tcBorders>
              <w:top w:val="nil"/>
              <w:left w:val="nil"/>
              <w:bottom w:val="nil"/>
              <w:right w:val="nil"/>
            </w:tcBorders>
            <w:shd w:val="clear" w:color="auto" w:fill="auto"/>
            <w:noWrap/>
            <w:vAlign w:val="bottom"/>
            <w:hideMark/>
          </w:tcPr>
          <w:p w14:paraId="49F67E34" w14:textId="10363996"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50</w:t>
            </w:r>
          </w:p>
        </w:tc>
      </w:tr>
      <w:tr w:rsidR="00A767FD" w:rsidRPr="007724BC" w14:paraId="61475948" w14:textId="77777777" w:rsidTr="001601A1">
        <w:trPr>
          <w:trHeight w:val="320"/>
        </w:trPr>
        <w:tc>
          <w:tcPr>
            <w:tcW w:w="972" w:type="dxa"/>
            <w:tcBorders>
              <w:top w:val="nil"/>
              <w:left w:val="nil"/>
              <w:bottom w:val="nil"/>
              <w:right w:val="nil"/>
            </w:tcBorders>
            <w:shd w:val="clear" w:color="auto" w:fill="auto"/>
            <w:noWrap/>
            <w:vAlign w:val="center"/>
            <w:hideMark/>
          </w:tcPr>
          <w:p w14:paraId="11307DE0"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C59C24F" w14:textId="778BD86F"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6A80128F" w14:textId="1DD30B2A"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151</w:t>
            </w:r>
          </w:p>
        </w:tc>
        <w:tc>
          <w:tcPr>
            <w:tcW w:w="1668" w:type="dxa"/>
            <w:tcBorders>
              <w:top w:val="nil"/>
              <w:left w:val="nil"/>
              <w:bottom w:val="nil"/>
              <w:right w:val="nil"/>
            </w:tcBorders>
            <w:vAlign w:val="bottom"/>
          </w:tcPr>
          <w:p w14:paraId="4E54EB30" w14:textId="35AF17C4"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37.8</w:t>
            </w:r>
          </w:p>
        </w:tc>
        <w:tc>
          <w:tcPr>
            <w:tcW w:w="1668" w:type="dxa"/>
            <w:tcBorders>
              <w:top w:val="nil"/>
              <w:left w:val="nil"/>
              <w:bottom w:val="nil"/>
              <w:right w:val="nil"/>
            </w:tcBorders>
            <w:shd w:val="clear" w:color="auto" w:fill="auto"/>
            <w:noWrap/>
            <w:vAlign w:val="bottom"/>
            <w:hideMark/>
          </w:tcPr>
          <w:p w14:paraId="2ACF7837" w14:textId="500A6A48"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37.8</w:t>
            </w:r>
          </w:p>
        </w:tc>
        <w:tc>
          <w:tcPr>
            <w:tcW w:w="2443" w:type="dxa"/>
            <w:tcBorders>
              <w:top w:val="nil"/>
              <w:left w:val="nil"/>
              <w:bottom w:val="nil"/>
              <w:right w:val="nil"/>
            </w:tcBorders>
            <w:shd w:val="clear" w:color="auto" w:fill="auto"/>
            <w:noWrap/>
            <w:vAlign w:val="bottom"/>
            <w:hideMark/>
          </w:tcPr>
          <w:p w14:paraId="74439F68" w14:textId="142550E8"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87.8</w:t>
            </w:r>
          </w:p>
        </w:tc>
      </w:tr>
      <w:tr w:rsidR="00A767FD" w:rsidRPr="007724BC" w14:paraId="5DE00233" w14:textId="77777777" w:rsidTr="001601A1">
        <w:trPr>
          <w:trHeight w:val="320"/>
        </w:trPr>
        <w:tc>
          <w:tcPr>
            <w:tcW w:w="972" w:type="dxa"/>
            <w:tcBorders>
              <w:top w:val="nil"/>
              <w:left w:val="nil"/>
              <w:bottom w:val="nil"/>
              <w:right w:val="nil"/>
            </w:tcBorders>
            <w:shd w:val="clear" w:color="auto" w:fill="auto"/>
            <w:noWrap/>
            <w:vAlign w:val="center"/>
            <w:hideMark/>
          </w:tcPr>
          <w:p w14:paraId="09390CC8" w14:textId="77777777" w:rsidR="00A767FD" w:rsidRPr="007724BC" w:rsidRDefault="00A767FD" w:rsidP="00A767FD">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6CABFE2A" w14:textId="14768EC3"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1D42833A" w14:textId="401E42DE"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49</w:t>
            </w:r>
          </w:p>
        </w:tc>
        <w:tc>
          <w:tcPr>
            <w:tcW w:w="1668" w:type="dxa"/>
            <w:tcBorders>
              <w:top w:val="nil"/>
              <w:left w:val="nil"/>
              <w:bottom w:val="single" w:sz="4" w:space="0" w:color="auto"/>
              <w:right w:val="nil"/>
            </w:tcBorders>
            <w:vAlign w:val="bottom"/>
          </w:tcPr>
          <w:p w14:paraId="1BB10630" w14:textId="41403487"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12.3</w:t>
            </w:r>
          </w:p>
        </w:tc>
        <w:tc>
          <w:tcPr>
            <w:tcW w:w="1668" w:type="dxa"/>
            <w:tcBorders>
              <w:top w:val="nil"/>
              <w:left w:val="nil"/>
              <w:bottom w:val="single" w:sz="4" w:space="0" w:color="auto"/>
              <w:right w:val="nil"/>
            </w:tcBorders>
            <w:shd w:val="clear" w:color="auto" w:fill="auto"/>
            <w:noWrap/>
            <w:vAlign w:val="bottom"/>
            <w:hideMark/>
          </w:tcPr>
          <w:p w14:paraId="7147292A" w14:textId="4E5677FF"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12.3</w:t>
            </w:r>
          </w:p>
        </w:tc>
        <w:tc>
          <w:tcPr>
            <w:tcW w:w="2443" w:type="dxa"/>
            <w:tcBorders>
              <w:top w:val="nil"/>
              <w:left w:val="nil"/>
              <w:bottom w:val="single" w:sz="4" w:space="0" w:color="auto"/>
              <w:right w:val="nil"/>
            </w:tcBorders>
            <w:shd w:val="clear" w:color="auto" w:fill="auto"/>
            <w:noWrap/>
            <w:vAlign w:val="bottom"/>
            <w:hideMark/>
          </w:tcPr>
          <w:p w14:paraId="52032645" w14:textId="311DE0C1"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100</w:t>
            </w:r>
          </w:p>
        </w:tc>
      </w:tr>
      <w:tr w:rsidR="00A767FD" w:rsidRPr="007724BC" w14:paraId="364C3E6C"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75C15643" w14:textId="77777777" w:rsidR="00A767FD" w:rsidRPr="007724BC" w:rsidRDefault="00A767FD" w:rsidP="00A767FD">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15172C39" w14:textId="682F38D1" w:rsidR="00A767FD" w:rsidRPr="007724BC" w:rsidRDefault="00A767FD" w:rsidP="00A767FD">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35083F21" w14:textId="7AD1BE8F"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186AA637" w14:textId="1E583CD9" w:rsidR="00A767FD" w:rsidRDefault="00A767FD" w:rsidP="00A767FD">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4E773B8F" w14:textId="6C5ABD04" w:rsidR="00A767FD" w:rsidRPr="007724BC" w:rsidRDefault="00A767FD" w:rsidP="00A767FD">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4F34C3E6" w14:textId="77777777" w:rsidR="00A767FD" w:rsidRPr="007724BC" w:rsidRDefault="00A767FD" w:rsidP="00A767FD">
            <w:pPr>
              <w:jc w:val="right"/>
              <w:rPr>
                <w:rFonts w:ascii="Arial Narrow" w:hAnsi="Arial Narrow" w:cs="Arial"/>
                <w:color w:val="000000"/>
                <w:sz w:val="20"/>
                <w:szCs w:val="20"/>
              </w:rPr>
            </w:pPr>
          </w:p>
        </w:tc>
      </w:tr>
    </w:tbl>
    <w:p w14:paraId="1F9B7891" w14:textId="77777777" w:rsidR="00A4337A" w:rsidRDefault="00A4337A" w:rsidP="007A62F1">
      <w:pPr>
        <w:autoSpaceDE w:val="0"/>
        <w:autoSpaceDN w:val="0"/>
        <w:adjustRightInd w:val="0"/>
        <w:rPr>
          <w:sz w:val="20"/>
          <w:szCs w:val="20"/>
        </w:rPr>
      </w:pPr>
    </w:p>
    <w:p w14:paraId="380FA41C" w14:textId="77777777" w:rsidR="00A4337A" w:rsidRDefault="00A4337A" w:rsidP="007A62F1">
      <w:pPr>
        <w:autoSpaceDE w:val="0"/>
        <w:autoSpaceDN w:val="0"/>
        <w:adjustRightInd w:val="0"/>
        <w:rPr>
          <w:sz w:val="20"/>
          <w:szCs w:val="20"/>
        </w:rPr>
      </w:pPr>
    </w:p>
    <w:p w14:paraId="30D8AE7F" w14:textId="77777777" w:rsidR="00A4337A" w:rsidRDefault="00A4337A">
      <w:pPr>
        <w:spacing w:after="200" w:line="276" w:lineRule="auto"/>
        <w:rPr>
          <w:sz w:val="20"/>
          <w:szCs w:val="20"/>
        </w:rPr>
      </w:pPr>
      <w:r>
        <w:rPr>
          <w:sz w:val="20"/>
          <w:szCs w:val="20"/>
        </w:rPr>
        <w:br w:type="page"/>
      </w:r>
    </w:p>
    <w:p w14:paraId="45C876B6" w14:textId="6EF7BB48" w:rsidR="007A62F1" w:rsidRPr="007A62F1" w:rsidRDefault="007A62F1" w:rsidP="007A62F1">
      <w:pPr>
        <w:autoSpaceDE w:val="0"/>
        <w:autoSpaceDN w:val="0"/>
        <w:adjustRightInd w:val="0"/>
        <w:rPr>
          <w:sz w:val="20"/>
          <w:szCs w:val="20"/>
        </w:rPr>
      </w:pPr>
      <w:r w:rsidRPr="007A62F1">
        <w:rPr>
          <w:sz w:val="20"/>
          <w:szCs w:val="20"/>
        </w:rPr>
        <w:lastRenderedPageBreak/>
        <w:t xml:space="preserve">4. My department chair allocates department resources (research and travel funding, TA/TF/RA support, etc.) in a </w:t>
      </w:r>
      <w:r w:rsidRPr="007A62F1">
        <w:rPr>
          <w:sz w:val="20"/>
          <w:szCs w:val="20"/>
          <w:u w:val="single"/>
        </w:rPr>
        <w:t>transparent</w:t>
      </w:r>
      <w:r w:rsidRPr="007A62F1">
        <w:rPr>
          <w:sz w:val="20"/>
          <w:szCs w:val="20"/>
        </w:rPr>
        <w:t xml:space="preserve"> manner. </w:t>
      </w:r>
    </w:p>
    <w:tbl>
      <w:tblPr>
        <w:tblW w:w="10001" w:type="dxa"/>
        <w:tblLook w:val="04A0" w:firstRow="1" w:lastRow="0" w:firstColumn="1" w:lastColumn="0" w:noHBand="0" w:noVBand="1"/>
      </w:tblPr>
      <w:tblGrid>
        <w:gridCol w:w="972"/>
        <w:gridCol w:w="1928"/>
        <w:gridCol w:w="1322"/>
        <w:gridCol w:w="1668"/>
        <w:gridCol w:w="1668"/>
        <w:gridCol w:w="2443"/>
      </w:tblGrid>
      <w:tr w:rsidR="00FC2964" w:rsidRPr="007724BC" w14:paraId="68C5A03A"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26039658"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72AB7107" w14:textId="77777777" w:rsidR="00FC2964" w:rsidRPr="007724BC" w:rsidRDefault="00FC2964" w:rsidP="00FC2964">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361C0930" w14:textId="46134113"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6C9942C9" w14:textId="00978FDD"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4EA41CBE" w14:textId="51819FE1"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08EF8B74" w14:textId="36BF634F"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FC2964" w:rsidRPr="007724BC" w14:paraId="34C35AA9"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00A0CF07"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3432FFFB" w14:textId="77777777" w:rsidR="00FC2964" w:rsidRPr="007724BC" w:rsidRDefault="00FC2964" w:rsidP="00FC2964">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2393221E" w14:textId="41E8B290"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41</w:t>
            </w:r>
          </w:p>
        </w:tc>
        <w:tc>
          <w:tcPr>
            <w:tcW w:w="1668" w:type="dxa"/>
            <w:tcBorders>
              <w:top w:val="single" w:sz="4" w:space="0" w:color="auto"/>
              <w:left w:val="nil"/>
              <w:bottom w:val="nil"/>
              <w:right w:val="nil"/>
            </w:tcBorders>
            <w:vAlign w:val="bottom"/>
          </w:tcPr>
          <w:p w14:paraId="5E90A762" w14:textId="6E848520"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10.3</w:t>
            </w:r>
          </w:p>
        </w:tc>
        <w:tc>
          <w:tcPr>
            <w:tcW w:w="1668" w:type="dxa"/>
            <w:tcBorders>
              <w:top w:val="single" w:sz="4" w:space="0" w:color="auto"/>
              <w:left w:val="nil"/>
              <w:bottom w:val="nil"/>
              <w:right w:val="nil"/>
            </w:tcBorders>
            <w:shd w:val="clear" w:color="auto" w:fill="auto"/>
            <w:noWrap/>
            <w:vAlign w:val="bottom"/>
          </w:tcPr>
          <w:p w14:paraId="6E7251EC" w14:textId="6CD1B973"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10.3</w:t>
            </w:r>
          </w:p>
        </w:tc>
        <w:tc>
          <w:tcPr>
            <w:tcW w:w="2443" w:type="dxa"/>
            <w:tcBorders>
              <w:top w:val="single" w:sz="4" w:space="0" w:color="auto"/>
              <w:left w:val="nil"/>
              <w:bottom w:val="nil"/>
              <w:right w:val="nil"/>
            </w:tcBorders>
            <w:shd w:val="clear" w:color="auto" w:fill="auto"/>
            <w:noWrap/>
            <w:vAlign w:val="bottom"/>
          </w:tcPr>
          <w:p w14:paraId="32BDC1DF" w14:textId="3BF3442D"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10.3</w:t>
            </w:r>
          </w:p>
        </w:tc>
      </w:tr>
      <w:tr w:rsidR="00FC2964" w:rsidRPr="007724BC" w14:paraId="2A4E616A"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4579C648" w14:textId="77777777" w:rsidR="00FC2964" w:rsidRPr="007724BC" w:rsidRDefault="00FC2964" w:rsidP="00FC2964">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6BB89D88" w14:textId="4194B7FF"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24806165" w14:textId="6363538F"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68</w:t>
            </w:r>
          </w:p>
        </w:tc>
        <w:tc>
          <w:tcPr>
            <w:tcW w:w="1668" w:type="dxa"/>
            <w:tcBorders>
              <w:top w:val="single" w:sz="4" w:space="0" w:color="auto"/>
              <w:left w:val="nil"/>
              <w:bottom w:val="nil"/>
              <w:right w:val="nil"/>
            </w:tcBorders>
            <w:vAlign w:val="bottom"/>
          </w:tcPr>
          <w:p w14:paraId="6C252440" w14:textId="5A2978F6"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17</w:t>
            </w:r>
          </w:p>
        </w:tc>
        <w:tc>
          <w:tcPr>
            <w:tcW w:w="1668" w:type="dxa"/>
            <w:tcBorders>
              <w:top w:val="single" w:sz="4" w:space="0" w:color="auto"/>
              <w:left w:val="nil"/>
              <w:bottom w:val="nil"/>
              <w:right w:val="nil"/>
            </w:tcBorders>
            <w:shd w:val="clear" w:color="auto" w:fill="auto"/>
            <w:noWrap/>
            <w:vAlign w:val="bottom"/>
            <w:hideMark/>
          </w:tcPr>
          <w:p w14:paraId="67EC8CCE" w14:textId="50BCD029"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17</w:t>
            </w:r>
          </w:p>
        </w:tc>
        <w:tc>
          <w:tcPr>
            <w:tcW w:w="2443" w:type="dxa"/>
            <w:tcBorders>
              <w:top w:val="single" w:sz="4" w:space="0" w:color="auto"/>
              <w:left w:val="nil"/>
              <w:bottom w:val="nil"/>
              <w:right w:val="nil"/>
            </w:tcBorders>
            <w:shd w:val="clear" w:color="auto" w:fill="auto"/>
            <w:noWrap/>
            <w:vAlign w:val="bottom"/>
            <w:hideMark/>
          </w:tcPr>
          <w:p w14:paraId="78E2A7DA" w14:textId="4024AAD8"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27.3</w:t>
            </w:r>
          </w:p>
        </w:tc>
      </w:tr>
      <w:tr w:rsidR="00FC2964" w:rsidRPr="007724BC" w14:paraId="183089C8" w14:textId="77777777" w:rsidTr="001601A1">
        <w:trPr>
          <w:trHeight w:val="320"/>
        </w:trPr>
        <w:tc>
          <w:tcPr>
            <w:tcW w:w="972" w:type="dxa"/>
            <w:tcBorders>
              <w:top w:val="nil"/>
              <w:left w:val="nil"/>
              <w:bottom w:val="nil"/>
              <w:right w:val="nil"/>
            </w:tcBorders>
            <w:shd w:val="clear" w:color="auto" w:fill="auto"/>
            <w:noWrap/>
            <w:vAlign w:val="center"/>
          </w:tcPr>
          <w:p w14:paraId="1BFBE5DE"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29AE3EA1" w14:textId="742485C0" w:rsidR="00FC2964" w:rsidRDefault="00FC2964" w:rsidP="00FC2964">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1CA57D2F" w14:textId="0B434561"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17</w:t>
            </w:r>
          </w:p>
        </w:tc>
        <w:tc>
          <w:tcPr>
            <w:tcW w:w="1668" w:type="dxa"/>
            <w:tcBorders>
              <w:top w:val="nil"/>
              <w:left w:val="nil"/>
              <w:bottom w:val="nil"/>
              <w:right w:val="nil"/>
            </w:tcBorders>
            <w:vAlign w:val="bottom"/>
          </w:tcPr>
          <w:p w14:paraId="13C02D9F" w14:textId="7B191E43"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1668" w:type="dxa"/>
            <w:tcBorders>
              <w:top w:val="nil"/>
              <w:left w:val="nil"/>
              <w:bottom w:val="nil"/>
              <w:right w:val="nil"/>
            </w:tcBorders>
            <w:shd w:val="clear" w:color="auto" w:fill="auto"/>
            <w:noWrap/>
            <w:vAlign w:val="bottom"/>
          </w:tcPr>
          <w:p w14:paraId="4EA2F36B" w14:textId="71427D2B"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2443" w:type="dxa"/>
            <w:tcBorders>
              <w:top w:val="nil"/>
              <w:left w:val="nil"/>
              <w:bottom w:val="nil"/>
              <w:right w:val="nil"/>
            </w:tcBorders>
            <w:shd w:val="clear" w:color="auto" w:fill="auto"/>
            <w:noWrap/>
            <w:vAlign w:val="bottom"/>
          </w:tcPr>
          <w:p w14:paraId="5C6134B9" w14:textId="1AC1BF81"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31.5</w:t>
            </w:r>
          </w:p>
        </w:tc>
      </w:tr>
      <w:tr w:rsidR="00FC2964" w:rsidRPr="007724BC" w14:paraId="09F5842B" w14:textId="77777777" w:rsidTr="001601A1">
        <w:trPr>
          <w:trHeight w:val="320"/>
        </w:trPr>
        <w:tc>
          <w:tcPr>
            <w:tcW w:w="972" w:type="dxa"/>
            <w:tcBorders>
              <w:top w:val="nil"/>
              <w:left w:val="nil"/>
              <w:bottom w:val="nil"/>
              <w:right w:val="nil"/>
            </w:tcBorders>
            <w:shd w:val="clear" w:color="auto" w:fill="auto"/>
            <w:noWrap/>
            <w:vAlign w:val="center"/>
          </w:tcPr>
          <w:p w14:paraId="192278B4"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5A7D49F6" w14:textId="435F622B" w:rsidR="00FC2964" w:rsidRDefault="00FC2964" w:rsidP="00FC2964">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138B4187" w14:textId="3ADD2FEE"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58</w:t>
            </w:r>
          </w:p>
        </w:tc>
        <w:tc>
          <w:tcPr>
            <w:tcW w:w="1668" w:type="dxa"/>
            <w:tcBorders>
              <w:top w:val="nil"/>
              <w:left w:val="nil"/>
              <w:bottom w:val="nil"/>
              <w:right w:val="nil"/>
            </w:tcBorders>
            <w:vAlign w:val="bottom"/>
          </w:tcPr>
          <w:p w14:paraId="605DA5BE" w14:textId="45034741"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14.5</w:t>
            </w:r>
          </w:p>
        </w:tc>
        <w:tc>
          <w:tcPr>
            <w:tcW w:w="1668" w:type="dxa"/>
            <w:tcBorders>
              <w:top w:val="nil"/>
              <w:left w:val="nil"/>
              <w:bottom w:val="nil"/>
              <w:right w:val="nil"/>
            </w:tcBorders>
            <w:shd w:val="clear" w:color="auto" w:fill="auto"/>
            <w:noWrap/>
            <w:vAlign w:val="bottom"/>
          </w:tcPr>
          <w:p w14:paraId="03AC51BA" w14:textId="61E8A03B"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14.5</w:t>
            </w:r>
          </w:p>
        </w:tc>
        <w:tc>
          <w:tcPr>
            <w:tcW w:w="2443" w:type="dxa"/>
            <w:tcBorders>
              <w:top w:val="nil"/>
              <w:left w:val="nil"/>
              <w:bottom w:val="nil"/>
              <w:right w:val="nil"/>
            </w:tcBorders>
            <w:shd w:val="clear" w:color="auto" w:fill="auto"/>
            <w:noWrap/>
            <w:vAlign w:val="bottom"/>
          </w:tcPr>
          <w:p w14:paraId="04C80F09" w14:textId="2C17AD28"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46</w:t>
            </w:r>
          </w:p>
        </w:tc>
      </w:tr>
      <w:tr w:rsidR="00FC2964" w:rsidRPr="007724BC" w14:paraId="309C738A" w14:textId="77777777" w:rsidTr="001601A1">
        <w:trPr>
          <w:trHeight w:val="320"/>
        </w:trPr>
        <w:tc>
          <w:tcPr>
            <w:tcW w:w="972" w:type="dxa"/>
            <w:tcBorders>
              <w:top w:val="nil"/>
              <w:left w:val="nil"/>
              <w:bottom w:val="nil"/>
              <w:right w:val="nil"/>
            </w:tcBorders>
            <w:shd w:val="clear" w:color="auto" w:fill="auto"/>
            <w:noWrap/>
            <w:vAlign w:val="center"/>
            <w:hideMark/>
          </w:tcPr>
          <w:p w14:paraId="2ADC2C6E"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5BA14463" w14:textId="694ABB92"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54C96E4B" w14:textId="7CECF9D8"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22</w:t>
            </w:r>
          </w:p>
        </w:tc>
        <w:tc>
          <w:tcPr>
            <w:tcW w:w="1668" w:type="dxa"/>
            <w:tcBorders>
              <w:top w:val="nil"/>
              <w:left w:val="nil"/>
              <w:bottom w:val="nil"/>
              <w:right w:val="nil"/>
            </w:tcBorders>
            <w:vAlign w:val="bottom"/>
          </w:tcPr>
          <w:p w14:paraId="4E991567" w14:textId="06F6052F"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1668" w:type="dxa"/>
            <w:tcBorders>
              <w:top w:val="nil"/>
              <w:left w:val="nil"/>
              <w:bottom w:val="nil"/>
              <w:right w:val="nil"/>
            </w:tcBorders>
            <w:shd w:val="clear" w:color="auto" w:fill="auto"/>
            <w:noWrap/>
            <w:vAlign w:val="bottom"/>
            <w:hideMark/>
          </w:tcPr>
          <w:p w14:paraId="61D6E84F" w14:textId="3400BE86"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5.5</w:t>
            </w:r>
          </w:p>
        </w:tc>
        <w:tc>
          <w:tcPr>
            <w:tcW w:w="2443" w:type="dxa"/>
            <w:tcBorders>
              <w:top w:val="nil"/>
              <w:left w:val="nil"/>
              <w:bottom w:val="nil"/>
              <w:right w:val="nil"/>
            </w:tcBorders>
            <w:shd w:val="clear" w:color="auto" w:fill="auto"/>
            <w:noWrap/>
            <w:vAlign w:val="bottom"/>
            <w:hideMark/>
          </w:tcPr>
          <w:p w14:paraId="0C9AFB04" w14:textId="7B800CE9"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51.5</w:t>
            </w:r>
          </w:p>
        </w:tc>
      </w:tr>
      <w:tr w:rsidR="00FC2964" w:rsidRPr="007724BC" w14:paraId="65C9F9E9" w14:textId="77777777" w:rsidTr="001601A1">
        <w:trPr>
          <w:trHeight w:val="320"/>
        </w:trPr>
        <w:tc>
          <w:tcPr>
            <w:tcW w:w="972" w:type="dxa"/>
            <w:tcBorders>
              <w:top w:val="nil"/>
              <w:left w:val="nil"/>
              <w:bottom w:val="nil"/>
              <w:right w:val="nil"/>
            </w:tcBorders>
            <w:shd w:val="clear" w:color="auto" w:fill="auto"/>
            <w:noWrap/>
            <w:vAlign w:val="center"/>
            <w:hideMark/>
          </w:tcPr>
          <w:p w14:paraId="7D09399D"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65F43CFC" w14:textId="09444C36"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65D4809D" w14:textId="6E4DD775"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144</w:t>
            </w:r>
          </w:p>
        </w:tc>
        <w:tc>
          <w:tcPr>
            <w:tcW w:w="1668" w:type="dxa"/>
            <w:tcBorders>
              <w:top w:val="nil"/>
              <w:left w:val="nil"/>
              <w:bottom w:val="nil"/>
              <w:right w:val="nil"/>
            </w:tcBorders>
            <w:vAlign w:val="bottom"/>
          </w:tcPr>
          <w:p w14:paraId="2456E48C" w14:textId="7798FBE6"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36</w:t>
            </w:r>
          </w:p>
        </w:tc>
        <w:tc>
          <w:tcPr>
            <w:tcW w:w="1668" w:type="dxa"/>
            <w:tcBorders>
              <w:top w:val="nil"/>
              <w:left w:val="nil"/>
              <w:bottom w:val="nil"/>
              <w:right w:val="nil"/>
            </w:tcBorders>
            <w:shd w:val="clear" w:color="auto" w:fill="auto"/>
            <w:noWrap/>
            <w:vAlign w:val="bottom"/>
            <w:hideMark/>
          </w:tcPr>
          <w:p w14:paraId="348A9CB6" w14:textId="205F419D"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36</w:t>
            </w:r>
          </w:p>
        </w:tc>
        <w:tc>
          <w:tcPr>
            <w:tcW w:w="2443" w:type="dxa"/>
            <w:tcBorders>
              <w:top w:val="nil"/>
              <w:left w:val="nil"/>
              <w:bottom w:val="nil"/>
              <w:right w:val="nil"/>
            </w:tcBorders>
            <w:shd w:val="clear" w:color="auto" w:fill="auto"/>
            <w:noWrap/>
            <w:vAlign w:val="bottom"/>
            <w:hideMark/>
          </w:tcPr>
          <w:p w14:paraId="44AAC164" w14:textId="170B12FA"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87.5</w:t>
            </w:r>
          </w:p>
        </w:tc>
      </w:tr>
      <w:tr w:rsidR="00FC2964" w:rsidRPr="007724BC" w14:paraId="618E3003" w14:textId="77777777" w:rsidTr="001601A1">
        <w:trPr>
          <w:trHeight w:val="320"/>
        </w:trPr>
        <w:tc>
          <w:tcPr>
            <w:tcW w:w="972" w:type="dxa"/>
            <w:tcBorders>
              <w:top w:val="nil"/>
              <w:left w:val="nil"/>
              <w:bottom w:val="nil"/>
              <w:right w:val="nil"/>
            </w:tcBorders>
            <w:shd w:val="clear" w:color="auto" w:fill="auto"/>
            <w:noWrap/>
            <w:vAlign w:val="center"/>
            <w:hideMark/>
          </w:tcPr>
          <w:p w14:paraId="10853EA8"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62C172CB" w14:textId="2262EF72"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325DC5B1" w14:textId="3F8750C2"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50</w:t>
            </w:r>
          </w:p>
        </w:tc>
        <w:tc>
          <w:tcPr>
            <w:tcW w:w="1668" w:type="dxa"/>
            <w:tcBorders>
              <w:top w:val="nil"/>
              <w:left w:val="nil"/>
              <w:bottom w:val="single" w:sz="4" w:space="0" w:color="auto"/>
              <w:right w:val="nil"/>
            </w:tcBorders>
            <w:vAlign w:val="bottom"/>
          </w:tcPr>
          <w:p w14:paraId="5275D903" w14:textId="29956201"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12.5</w:t>
            </w:r>
          </w:p>
        </w:tc>
        <w:tc>
          <w:tcPr>
            <w:tcW w:w="1668" w:type="dxa"/>
            <w:tcBorders>
              <w:top w:val="nil"/>
              <w:left w:val="nil"/>
              <w:bottom w:val="single" w:sz="4" w:space="0" w:color="auto"/>
              <w:right w:val="nil"/>
            </w:tcBorders>
            <w:shd w:val="clear" w:color="auto" w:fill="auto"/>
            <w:noWrap/>
            <w:vAlign w:val="bottom"/>
            <w:hideMark/>
          </w:tcPr>
          <w:p w14:paraId="0E132D65" w14:textId="68F33FC3"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12.5</w:t>
            </w:r>
          </w:p>
        </w:tc>
        <w:tc>
          <w:tcPr>
            <w:tcW w:w="2443" w:type="dxa"/>
            <w:tcBorders>
              <w:top w:val="nil"/>
              <w:left w:val="nil"/>
              <w:bottom w:val="single" w:sz="4" w:space="0" w:color="auto"/>
              <w:right w:val="nil"/>
            </w:tcBorders>
            <w:shd w:val="clear" w:color="auto" w:fill="auto"/>
            <w:noWrap/>
            <w:vAlign w:val="bottom"/>
            <w:hideMark/>
          </w:tcPr>
          <w:p w14:paraId="10C14559" w14:textId="373033A6"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100</w:t>
            </w:r>
          </w:p>
        </w:tc>
      </w:tr>
      <w:tr w:rsidR="00FC2964" w:rsidRPr="007724BC" w14:paraId="3DB54A7F"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26D4C446"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B7A7B75" w14:textId="07F92498"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34DF2307" w14:textId="478F08E6"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6F4F901E" w14:textId="41EF24B5"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5A58C12A" w14:textId="16A889E0"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19F74240" w14:textId="77777777" w:rsidR="00FC2964" w:rsidRPr="007724BC" w:rsidRDefault="00FC2964" w:rsidP="00FC2964">
            <w:pPr>
              <w:jc w:val="right"/>
              <w:rPr>
                <w:rFonts w:ascii="Arial Narrow" w:hAnsi="Arial Narrow" w:cs="Arial"/>
                <w:color w:val="000000"/>
                <w:sz w:val="20"/>
                <w:szCs w:val="20"/>
              </w:rPr>
            </w:pPr>
          </w:p>
        </w:tc>
      </w:tr>
    </w:tbl>
    <w:p w14:paraId="34EACF1F" w14:textId="77777777" w:rsidR="00A4337A" w:rsidRDefault="00A4337A" w:rsidP="007A62F1">
      <w:pPr>
        <w:autoSpaceDE w:val="0"/>
        <w:autoSpaceDN w:val="0"/>
        <w:adjustRightInd w:val="0"/>
        <w:rPr>
          <w:sz w:val="20"/>
          <w:szCs w:val="20"/>
        </w:rPr>
      </w:pPr>
    </w:p>
    <w:p w14:paraId="621939BE" w14:textId="77777777" w:rsidR="00A4337A" w:rsidRDefault="00A4337A" w:rsidP="007A62F1">
      <w:pPr>
        <w:autoSpaceDE w:val="0"/>
        <w:autoSpaceDN w:val="0"/>
        <w:adjustRightInd w:val="0"/>
        <w:rPr>
          <w:sz w:val="20"/>
          <w:szCs w:val="20"/>
        </w:rPr>
      </w:pPr>
    </w:p>
    <w:p w14:paraId="05DFBFE5" w14:textId="2F18B65F" w:rsidR="007A62F1" w:rsidRPr="007A62F1" w:rsidRDefault="007A62F1" w:rsidP="007A62F1">
      <w:pPr>
        <w:autoSpaceDE w:val="0"/>
        <w:autoSpaceDN w:val="0"/>
        <w:adjustRightInd w:val="0"/>
        <w:rPr>
          <w:sz w:val="20"/>
          <w:szCs w:val="20"/>
        </w:rPr>
      </w:pPr>
      <w:r w:rsidRPr="007A62F1">
        <w:rPr>
          <w:sz w:val="20"/>
          <w:szCs w:val="20"/>
        </w:rPr>
        <w:t>5. My department chair supports my professional goals and activities to the extent possible given available resources. </w:t>
      </w:r>
    </w:p>
    <w:tbl>
      <w:tblPr>
        <w:tblW w:w="10001" w:type="dxa"/>
        <w:tblLook w:val="04A0" w:firstRow="1" w:lastRow="0" w:firstColumn="1" w:lastColumn="0" w:noHBand="0" w:noVBand="1"/>
      </w:tblPr>
      <w:tblGrid>
        <w:gridCol w:w="972"/>
        <w:gridCol w:w="1928"/>
        <w:gridCol w:w="1322"/>
        <w:gridCol w:w="1668"/>
        <w:gridCol w:w="1668"/>
        <w:gridCol w:w="2443"/>
      </w:tblGrid>
      <w:tr w:rsidR="00FC2964" w:rsidRPr="007724BC" w14:paraId="19363449"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03AB0300"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529EC7B4" w14:textId="77777777" w:rsidR="00FC2964" w:rsidRPr="007724BC" w:rsidRDefault="00FC2964" w:rsidP="00FC2964">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306020C7" w14:textId="0FD2378D"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72D64AB5" w14:textId="25E7BCCD"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21FCE87C" w14:textId="0C4C4C46"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7E6F91B8" w14:textId="16D90E43"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FC2964" w:rsidRPr="007724BC" w14:paraId="08B395C7"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4F80927C"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12808135" w14:textId="77777777" w:rsidR="00FC2964" w:rsidRPr="007724BC" w:rsidRDefault="00FC2964" w:rsidP="00FC2964">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66E97FC8" w14:textId="7632F418"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42</w:t>
            </w:r>
          </w:p>
        </w:tc>
        <w:tc>
          <w:tcPr>
            <w:tcW w:w="1668" w:type="dxa"/>
            <w:tcBorders>
              <w:top w:val="single" w:sz="4" w:space="0" w:color="auto"/>
              <w:left w:val="nil"/>
              <w:bottom w:val="nil"/>
              <w:right w:val="nil"/>
            </w:tcBorders>
            <w:vAlign w:val="bottom"/>
          </w:tcPr>
          <w:p w14:paraId="26D7F7F8" w14:textId="5AE22A0A"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10.5</w:t>
            </w:r>
          </w:p>
        </w:tc>
        <w:tc>
          <w:tcPr>
            <w:tcW w:w="1668" w:type="dxa"/>
            <w:tcBorders>
              <w:top w:val="single" w:sz="4" w:space="0" w:color="auto"/>
              <w:left w:val="nil"/>
              <w:bottom w:val="nil"/>
              <w:right w:val="nil"/>
            </w:tcBorders>
            <w:shd w:val="clear" w:color="auto" w:fill="auto"/>
            <w:noWrap/>
            <w:vAlign w:val="bottom"/>
          </w:tcPr>
          <w:p w14:paraId="4650B68A" w14:textId="3A376D1B"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10.5</w:t>
            </w:r>
          </w:p>
        </w:tc>
        <w:tc>
          <w:tcPr>
            <w:tcW w:w="2443" w:type="dxa"/>
            <w:tcBorders>
              <w:top w:val="single" w:sz="4" w:space="0" w:color="auto"/>
              <w:left w:val="nil"/>
              <w:bottom w:val="nil"/>
              <w:right w:val="nil"/>
            </w:tcBorders>
            <w:shd w:val="clear" w:color="auto" w:fill="auto"/>
            <w:noWrap/>
            <w:vAlign w:val="bottom"/>
          </w:tcPr>
          <w:p w14:paraId="2177B6FC" w14:textId="647B6C8A"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10.5</w:t>
            </w:r>
          </w:p>
        </w:tc>
      </w:tr>
      <w:tr w:rsidR="00FC2964" w:rsidRPr="007724BC" w14:paraId="69E8B95E"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6C85978E" w14:textId="77777777" w:rsidR="00FC2964" w:rsidRPr="007724BC" w:rsidRDefault="00FC2964" w:rsidP="00FC2964">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5C141F7D" w14:textId="0875747A"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0B08F6D3" w14:textId="76429E80"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64</w:t>
            </w:r>
          </w:p>
        </w:tc>
        <w:tc>
          <w:tcPr>
            <w:tcW w:w="1668" w:type="dxa"/>
            <w:tcBorders>
              <w:top w:val="single" w:sz="4" w:space="0" w:color="auto"/>
              <w:left w:val="nil"/>
              <w:bottom w:val="nil"/>
              <w:right w:val="nil"/>
            </w:tcBorders>
            <w:vAlign w:val="bottom"/>
          </w:tcPr>
          <w:p w14:paraId="71F1AC27" w14:textId="284747A3"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16</w:t>
            </w:r>
          </w:p>
        </w:tc>
        <w:tc>
          <w:tcPr>
            <w:tcW w:w="1668" w:type="dxa"/>
            <w:tcBorders>
              <w:top w:val="single" w:sz="4" w:space="0" w:color="auto"/>
              <w:left w:val="nil"/>
              <w:bottom w:val="nil"/>
              <w:right w:val="nil"/>
            </w:tcBorders>
            <w:shd w:val="clear" w:color="auto" w:fill="auto"/>
            <w:noWrap/>
            <w:vAlign w:val="bottom"/>
            <w:hideMark/>
          </w:tcPr>
          <w:p w14:paraId="5F665A83" w14:textId="382F38A3"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16</w:t>
            </w:r>
          </w:p>
        </w:tc>
        <w:tc>
          <w:tcPr>
            <w:tcW w:w="2443" w:type="dxa"/>
            <w:tcBorders>
              <w:top w:val="single" w:sz="4" w:space="0" w:color="auto"/>
              <w:left w:val="nil"/>
              <w:bottom w:val="nil"/>
              <w:right w:val="nil"/>
            </w:tcBorders>
            <w:shd w:val="clear" w:color="auto" w:fill="auto"/>
            <w:noWrap/>
            <w:vAlign w:val="bottom"/>
            <w:hideMark/>
          </w:tcPr>
          <w:p w14:paraId="74AB47A7" w14:textId="42C51FCA"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26.5</w:t>
            </w:r>
          </w:p>
        </w:tc>
      </w:tr>
      <w:tr w:rsidR="00FC2964" w:rsidRPr="007724BC" w14:paraId="2B93A40C" w14:textId="77777777" w:rsidTr="001601A1">
        <w:trPr>
          <w:trHeight w:val="320"/>
        </w:trPr>
        <w:tc>
          <w:tcPr>
            <w:tcW w:w="972" w:type="dxa"/>
            <w:tcBorders>
              <w:top w:val="nil"/>
              <w:left w:val="nil"/>
              <w:bottom w:val="nil"/>
              <w:right w:val="nil"/>
            </w:tcBorders>
            <w:shd w:val="clear" w:color="auto" w:fill="auto"/>
            <w:noWrap/>
            <w:vAlign w:val="center"/>
          </w:tcPr>
          <w:p w14:paraId="201C33FA"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7502B5B7" w14:textId="783B1CC5" w:rsidR="00FC2964" w:rsidRDefault="00FC2964" w:rsidP="00FC2964">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04021AA8" w14:textId="35D1B6F0"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26</w:t>
            </w:r>
          </w:p>
        </w:tc>
        <w:tc>
          <w:tcPr>
            <w:tcW w:w="1668" w:type="dxa"/>
            <w:tcBorders>
              <w:top w:val="nil"/>
              <w:left w:val="nil"/>
              <w:bottom w:val="nil"/>
              <w:right w:val="nil"/>
            </w:tcBorders>
            <w:vAlign w:val="bottom"/>
          </w:tcPr>
          <w:p w14:paraId="5FC5452B" w14:textId="17C1E925"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6.5</w:t>
            </w:r>
          </w:p>
        </w:tc>
        <w:tc>
          <w:tcPr>
            <w:tcW w:w="1668" w:type="dxa"/>
            <w:tcBorders>
              <w:top w:val="nil"/>
              <w:left w:val="nil"/>
              <w:bottom w:val="nil"/>
              <w:right w:val="nil"/>
            </w:tcBorders>
            <w:shd w:val="clear" w:color="auto" w:fill="auto"/>
            <w:noWrap/>
            <w:vAlign w:val="bottom"/>
          </w:tcPr>
          <w:p w14:paraId="2DFB6DEB" w14:textId="4C7D693A"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6.5</w:t>
            </w:r>
          </w:p>
        </w:tc>
        <w:tc>
          <w:tcPr>
            <w:tcW w:w="2443" w:type="dxa"/>
            <w:tcBorders>
              <w:top w:val="nil"/>
              <w:left w:val="nil"/>
              <w:bottom w:val="nil"/>
              <w:right w:val="nil"/>
            </w:tcBorders>
            <w:shd w:val="clear" w:color="auto" w:fill="auto"/>
            <w:noWrap/>
            <w:vAlign w:val="bottom"/>
          </w:tcPr>
          <w:p w14:paraId="21B4AE69" w14:textId="1E4508CC"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33</w:t>
            </w:r>
          </w:p>
        </w:tc>
      </w:tr>
      <w:tr w:rsidR="00FC2964" w:rsidRPr="007724BC" w14:paraId="1B6284F0" w14:textId="77777777" w:rsidTr="001601A1">
        <w:trPr>
          <w:trHeight w:val="320"/>
        </w:trPr>
        <w:tc>
          <w:tcPr>
            <w:tcW w:w="972" w:type="dxa"/>
            <w:tcBorders>
              <w:top w:val="nil"/>
              <w:left w:val="nil"/>
              <w:bottom w:val="nil"/>
              <w:right w:val="nil"/>
            </w:tcBorders>
            <w:shd w:val="clear" w:color="auto" w:fill="auto"/>
            <w:noWrap/>
            <w:vAlign w:val="center"/>
          </w:tcPr>
          <w:p w14:paraId="5A093926"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2EE24A03" w14:textId="1A121236" w:rsidR="00FC2964" w:rsidRDefault="00FC2964" w:rsidP="00FC2964">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3A3E1B73" w14:textId="47FD6B94"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1668" w:type="dxa"/>
            <w:tcBorders>
              <w:top w:val="nil"/>
              <w:left w:val="nil"/>
              <w:bottom w:val="nil"/>
              <w:right w:val="nil"/>
            </w:tcBorders>
            <w:vAlign w:val="bottom"/>
          </w:tcPr>
          <w:p w14:paraId="7BAFD3C1" w14:textId="1A5BB6F4"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10.8</w:t>
            </w:r>
          </w:p>
        </w:tc>
        <w:tc>
          <w:tcPr>
            <w:tcW w:w="1668" w:type="dxa"/>
            <w:tcBorders>
              <w:top w:val="nil"/>
              <w:left w:val="nil"/>
              <w:bottom w:val="nil"/>
              <w:right w:val="nil"/>
            </w:tcBorders>
            <w:shd w:val="clear" w:color="auto" w:fill="auto"/>
            <w:noWrap/>
            <w:vAlign w:val="bottom"/>
          </w:tcPr>
          <w:p w14:paraId="235B902C" w14:textId="7DB9A734"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10.8</w:t>
            </w:r>
          </w:p>
        </w:tc>
        <w:tc>
          <w:tcPr>
            <w:tcW w:w="2443" w:type="dxa"/>
            <w:tcBorders>
              <w:top w:val="nil"/>
              <w:left w:val="nil"/>
              <w:bottom w:val="nil"/>
              <w:right w:val="nil"/>
            </w:tcBorders>
            <w:shd w:val="clear" w:color="auto" w:fill="auto"/>
            <w:noWrap/>
            <w:vAlign w:val="bottom"/>
          </w:tcPr>
          <w:p w14:paraId="0AB6A19C" w14:textId="68EEBB88"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43.8</w:t>
            </w:r>
          </w:p>
        </w:tc>
      </w:tr>
      <w:tr w:rsidR="00FC2964" w:rsidRPr="007724BC" w14:paraId="65220542" w14:textId="77777777" w:rsidTr="001601A1">
        <w:trPr>
          <w:trHeight w:val="320"/>
        </w:trPr>
        <w:tc>
          <w:tcPr>
            <w:tcW w:w="972" w:type="dxa"/>
            <w:tcBorders>
              <w:top w:val="nil"/>
              <w:left w:val="nil"/>
              <w:bottom w:val="nil"/>
              <w:right w:val="nil"/>
            </w:tcBorders>
            <w:shd w:val="clear" w:color="auto" w:fill="auto"/>
            <w:noWrap/>
            <w:vAlign w:val="center"/>
            <w:hideMark/>
          </w:tcPr>
          <w:p w14:paraId="2D92A58F"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6DE62587" w14:textId="0FE0083D"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313AB04B" w14:textId="0775E33D"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20</w:t>
            </w:r>
          </w:p>
        </w:tc>
        <w:tc>
          <w:tcPr>
            <w:tcW w:w="1668" w:type="dxa"/>
            <w:tcBorders>
              <w:top w:val="nil"/>
              <w:left w:val="nil"/>
              <w:bottom w:val="nil"/>
              <w:right w:val="nil"/>
            </w:tcBorders>
            <w:vAlign w:val="bottom"/>
          </w:tcPr>
          <w:p w14:paraId="3389F7A7" w14:textId="742F91D6"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5</w:t>
            </w:r>
          </w:p>
        </w:tc>
        <w:tc>
          <w:tcPr>
            <w:tcW w:w="1668" w:type="dxa"/>
            <w:tcBorders>
              <w:top w:val="nil"/>
              <w:left w:val="nil"/>
              <w:bottom w:val="nil"/>
              <w:right w:val="nil"/>
            </w:tcBorders>
            <w:shd w:val="clear" w:color="auto" w:fill="auto"/>
            <w:noWrap/>
            <w:vAlign w:val="bottom"/>
            <w:hideMark/>
          </w:tcPr>
          <w:p w14:paraId="4EEE834E" w14:textId="30C703BC"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5</w:t>
            </w:r>
          </w:p>
        </w:tc>
        <w:tc>
          <w:tcPr>
            <w:tcW w:w="2443" w:type="dxa"/>
            <w:tcBorders>
              <w:top w:val="nil"/>
              <w:left w:val="nil"/>
              <w:bottom w:val="nil"/>
              <w:right w:val="nil"/>
            </w:tcBorders>
            <w:shd w:val="clear" w:color="auto" w:fill="auto"/>
            <w:noWrap/>
            <w:vAlign w:val="bottom"/>
            <w:hideMark/>
          </w:tcPr>
          <w:p w14:paraId="2F3025AC" w14:textId="04EE498E"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48.8</w:t>
            </w:r>
          </w:p>
        </w:tc>
      </w:tr>
      <w:tr w:rsidR="00FC2964" w:rsidRPr="007724BC" w14:paraId="68B87598" w14:textId="77777777" w:rsidTr="001601A1">
        <w:trPr>
          <w:trHeight w:val="320"/>
        </w:trPr>
        <w:tc>
          <w:tcPr>
            <w:tcW w:w="972" w:type="dxa"/>
            <w:tcBorders>
              <w:top w:val="nil"/>
              <w:left w:val="nil"/>
              <w:bottom w:val="nil"/>
              <w:right w:val="nil"/>
            </w:tcBorders>
            <w:shd w:val="clear" w:color="auto" w:fill="auto"/>
            <w:noWrap/>
            <w:vAlign w:val="center"/>
            <w:hideMark/>
          </w:tcPr>
          <w:p w14:paraId="6530A3A5"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1602D5A6" w14:textId="4609FBF0"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05CAF994" w14:textId="5C92F71A"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167</w:t>
            </w:r>
          </w:p>
        </w:tc>
        <w:tc>
          <w:tcPr>
            <w:tcW w:w="1668" w:type="dxa"/>
            <w:tcBorders>
              <w:top w:val="nil"/>
              <w:left w:val="nil"/>
              <w:bottom w:val="nil"/>
              <w:right w:val="nil"/>
            </w:tcBorders>
            <w:vAlign w:val="bottom"/>
          </w:tcPr>
          <w:p w14:paraId="56D5660D" w14:textId="65BBEEE3"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41.8</w:t>
            </w:r>
          </w:p>
        </w:tc>
        <w:tc>
          <w:tcPr>
            <w:tcW w:w="1668" w:type="dxa"/>
            <w:tcBorders>
              <w:top w:val="nil"/>
              <w:left w:val="nil"/>
              <w:bottom w:val="nil"/>
              <w:right w:val="nil"/>
            </w:tcBorders>
            <w:shd w:val="clear" w:color="auto" w:fill="auto"/>
            <w:noWrap/>
            <w:vAlign w:val="bottom"/>
            <w:hideMark/>
          </w:tcPr>
          <w:p w14:paraId="53B8DEE8" w14:textId="24B27F57"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41.8</w:t>
            </w:r>
          </w:p>
        </w:tc>
        <w:tc>
          <w:tcPr>
            <w:tcW w:w="2443" w:type="dxa"/>
            <w:tcBorders>
              <w:top w:val="nil"/>
              <w:left w:val="nil"/>
              <w:bottom w:val="nil"/>
              <w:right w:val="nil"/>
            </w:tcBorders>
            <w:shd w:val="clear" w:color="auto" w:fill="auto"/>
            <w:noWrap/>
            <w:vAlign w:val="bottom"/>
            <w:hideMark/>
          </w:tcPr>
          <w:p w14:paraId="764C507B" w14:textId="23625DA0"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90.5</w:t>
            </w:r>
          </w:p>
        </w:tc>
      </w:tr>
      <w:tr w:rsidR="00FC2964" w:rsidRPr="007724BC" w14:paraId="4F83F0EB" w14:textId="77777777" w:rsidTr="001601A1">
        <w:trPr>
          <w:trHeight w:val="320"/>
        </w:trPr>
        <w:tc>
          <w:tcPr>
            <w:tcW w:w="972" w:type="dxa"/>
            <w:tcBorders>
              <w:top w:val="nil"/>
              <w:left w:val="nil"/>
              <w:bottom w:val="nil"/>
              <w:right w:val="nil"/>
            </w:tcBorders>
            <w:shd w:val="clear" w:color="auto" w:fill="auto"/>
            <w:noWrap/>
            <w:vAlign w:val="center"/>
            <w:hideMark/>
          </w:tcPr>
          <w:p w14:paraId="07842C40"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74A25988" w14:textId="337BBE72"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13519EC9" w14:textId="6E1864B7"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38</w:t>
            </w:r>
          </w:p>
        </w:tc>
        <w:tc>
          <w:tcPr>
            <w:tcW w:w="1668" w:type="dxa"/>
            <w:tcBorders>
              <w:top w:val="nil"/>
              <w:left w:val="nil"/>
              <w:bottom w:val="single" w:sz="4" w:space="0" w:color="auto"/>
              <w:right w:val="nil"/>
            </w:tcBorders>
            <w:vAlign w:val="bottom"/>
          </w:tcPr>
          <w:p w14:paraId="3D45398B" w14:textId="079F4DE9"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9.5</w:t>
            </w:r>
          </w:p>
        </w:tc>
        <w:tc>
          <w:tcPr>
            <w:tcW w:w="1668" w:type="dxa"/>
            <w:tcBorders>
              <w:top w:val="nil"/>
              <w:left w:val="nil"/>
              <w:bottom w:val="single" w:sz="4" w:space="0" w:color="auto"/>
              <w:right w:val="nil"/>
            </w:tcBorders>
            <w:shd w:val="clear" w:color="auto" w:fill="auto"/>
            <w:noWrap/>
            <w:vAlign w:val="bottom"/>
            <w:hideMark/>
          </w:tcPr>
          <w:p w14:paraId="23BD7000" w14:textId="1992DCDB"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9.5</w:t>
            </w:r>
          </w:p>
        </w:tc>
        <w:tc>
          <w:tcPr>
            <w:tcW w:w="2443" w:type="dxa"/>
            <w:tcBorders>
              <w:top w:val="nil"/>
              <w:left w:val="nil"/>
              <w:bottom w:val="single" w:sz="4" w:space="0" w:color="auto"/>
              <w:right w:val="nil"/>
            </w:tcBorders>
            <w:shd w:val="clear" w:color="auto" w:fill="auto"/>
            <w:noWrap/>
            <w:vAlign w:val="bottom"/>
            <w:hideMark/>
          </w:tcPr>
          <w:p w14:paraId="357E760F" w14:textId="63D07841"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100</w:t>
            </w:r>
          </w:p>
        </w:tc>
      </w:tr>
      <w:tr w:rsidR="00FC2964" w:rsidRPr="007724BC" w14:paraId="2BE1C1E2"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13BE4E8D"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06D82F46" w14:textId="1FDD3A75"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2E9A3ED0" w14:textId="11463E6B"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6E6875BF" w14:textId="6736B84D"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387A0577" w14:textId="4EE38E8C"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3C30816B" w14:textId="77777777" w:rsidR="00FC2964" w:rsidRPr="007724BC" w:rsidRDefault="00FC2964" w:rsidP="00FC2964">
            <w:pPr>
              <w:jc w:val="right"/>
              <w:rPr>
                <w:rFonts w:ascii="Arial Narrow" w:hAnsi="Arial Narrow" w:cs="Arial"/>
                <w:color w:val="000000"/>
                <w:sz w:val="20"/>
                <w:szCs w:val="20"/>
              </w:rPr>
            </w:pPr>
          </w:p>
        </w:tc>
      </w:tr>
    </w:tbl>
    <w:p w14:paraId="48E39900" w14:textId="04E47451" w:rsidR="007A62F1" w:rsidRDefault="007A62F1" w:rsidP="007A62F1">
      <w:pPr>
        <w:autoSpaceDE w:val="0"/>
        <w:autoSpaceDN w:val="0"/>
        <w:adjustRightInd w:val="0"/>
        <w:rPr>
          <w:sz w:val="20"/>
          <w:szCs w:val="20"/>
        </w:rPr>
      </w:pPr>
    </w:p>
    <w:p w14:paraId="4B4F0D69" w14:textId="32C241A6" w:rsidR="00A4337A" w:rsidRDefault="00A4337A" w:rsidP="007A62F1">
      <w:pPr>
        <w:autoSpaceDE w:val="0"/>
        <w:autoSpaceDN w:val="0"/>
        <w:adjustRightInd w:val="0"/>
        <w:rPr>
          <w:sz w:val="20"/>
          <w:szCs w:val="20"/>
        </w:rPr>
      </w:pPr>
    </w:p>
    <w:p w14:paraId="615D423D" w14:textId="77777777" w:rsidR="00A4337A" w:rsidRDefault="00A4337A" w:rsidP="007A62F1">
      <w:pPr>
        <w:autoSpaceDE w:val="0"/>
        <w:autoSpaceDN w:val="0"/>
        <w:adjustRightInd w:val="0"/>
        <w:rPr>
          <w:sz w:val="20"/>
          <w:szCs w:val="20"/>
        </w:rPr>
      </w:pPr>
    </w:p>
    <w:p w14:paraId="78952B87" w14:textId="14C99FCB" w:rsidR="007A62F1" w:rsidRDefault="007A62F1" w:rsidP="007A62F1">
      <w:pPr>
        <w:autoSpaceDE w:val="0"/>
        <w:autoSpaceDN w:val="0"/>
        <w:adjustRightInd w:val="0"/>
        <w:rPr>
          <w:sz w:val="20"/>
          <w:szCs w:val="20"/>
        </w:rPr>
      </w:pPr>
      <w:r w:rsidRPr="007A62F1">
        <w:rPr>
          <w:sz w:val="20"/>
          <w:szCs w:val="20"/>
        </w:rPr>
        <w:t>Equity and Inclusion </w:t>
      </w:r>
    </w:p>
    <w:p w14:paraId="1603DD21" w14:textId="77777777" w:rsidR="009004A0" w:rsidRPr="007A62F1" w:rsidRDefault="009004A0" w:rsidP="007A62F1">
      <w:pPr>
        <w:autoSpaceDE w:val="0"/>
        <w:autoSpaceDN w:val="0"/>
        <w:adjustRightInd w:val="0"/>
        <w:rPr>
          <w:sz w:val="20"/>
          <w:szCs w:val="20"/>
        </w:rPr>
      </w:pPr>
    </w:p>
    <w:p w14:paraId="0DB3CC50" w14:textId="77777777" w:rsidR="007A62F1" w:rsidRPr="007A62F1" w:rsidRDefault="007A62F1" w:rsidP="007A62F1">
      <w:pPr>
        <w:autoSpaceDE w:val="0"/>
        <w:autoSpaceDN w:val="0"/>
        <w:adjustRightInd w:val="0"/>
        <w:rPr>
          <w:sz w:val="20"/>
          <w:szCs w:val="20"/>
        </w:rPr>
      </w:pPr>
      <w:r w:rsidRPr="007A62F1">
        <w:rPr>
          <w:sz w:val="20"/>
          <w:szCs w:val="20"/>
        </w:rPr>
        <w:t xml:space="preserve">7. My department chair allocates departmental resources (research and travel funding, TA/TF/RA support, etc.) in an </w:t>
      </w:r>
      <w:r w:rsidRPr="007A62F1">
        <w:rPr>
          <w:sz w:val="20"/>
          <w:szCs w:val="20"/>
          <w:u w:val="single"/>
        </w:rPr>
        <w:t>equitable</w:t>
      </w:r>
      <w:r w:rsidRPr="007A62F1">
        <w:rPr>
          <w:sz w:val="20"/>
          <w:szCs w:val="20"/>
        </w:rPr>
        <w:t xml:space="preserve"> manner. </w:t>
      </w:r>
    </w:p>
    <w:tbl>
      <w:tblPr>
        <w:tblW w:w="10001" w:type="dxa"/>
        <w:tblLook w:val="04A0" w:firstRow="1" w:lastRow="0" w:firstColumn="1" w:lastColumn="0" w:noHBand="0" w:noVBand="1"/>
      </w:tblPr>
      <w:tblGrid>
        <w:gridCol w:w="972"/>
        <w:gridCol w:w="1928"/>
        <w:gridCol w:w="1322"/>
        <w:gridCol w:w="1668"/>
        <w:gridCol w:w="1668"/>
        <w:gridCol w:w="2443"/>
      </w:tblGrid>
      <w:tr w:rsidR="00FC2964" w:rsidRPr="007724BC" w14:paraId="1F64A842"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0ED7D70B"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09616F9B" w14:textId="77777777" w:rsidR="00FC2964" w:rsidRPr="007724BC" w:rsidRDefault="00FC2964" w:rsidP="00FC2964">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7A034008" w14:textId="29DD4EB4"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69BC71FB" w14:textId="541AFAE8"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7D6DACC8" w14:textId="0A271DAF"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738A657F" w14:textId="39E494E4" w:rsidR="00FC2964" w:rsidRPr="007724BC" w:rsidRDefault="00FC2964" w:rsidP="00FC2964">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FC2964" w:rsidRPr="007724BC" w14:paraId="27D27AC0"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7397ADD6"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1CF4DDFC" w14:textId="77777777" w:rsidR="00FC2964" w:rsidRPr="007724BC" w:rsidRDefault="00FC2964" w:rsidP="00FC2964">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78F4CE1B" w14:textId="13D1E4DD"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48</w:t>
            </w:r>
          </w:p>
        </w:tc>
        <w:tc>
          <w:tcPr>
            <w:tcW w:w="1668" w:type="dxa"/>
            <w:tcBorders>
              <w:top w:val="single" w:sz="4" w:space="0" w:color="auto"/>
              <w:left w:val="nil"/>
              <w:bottom w:val="nil"/>
              <w:right w:val="nil"/>
            </w:tcBorders>
            <w:vAlign w:val="bottom"/>
          </w:tcPr>
          <w:p w14:paraId="6293DF89" w14:textId="67936B6B"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1668" w:type="dxa"/>
            <w:tcBorders>
              <w:top w:val="single" w:sz="4" w:space="0" w:color="auto"/>
              <w:left w:val="nil"/>
              <w:bottom w:val="nil"/>
              <w:right w:val="nil"/>
            </w:tcBorders>
            <w:shd w:val="clear" w:color="auto" w:fill="auto"/>
            <w:noWrap/>
            <w:vAlign w:val="bottom"/>
          </w:tcPr>
          <w:p w14:paraId="5DF3832E" w14:textId="3D1B2757"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12</w:t>
            </w:r>
          </w:p>
        </w:tc>
        <w:tc>
          <w:tcPr>
            <w:tcW w:w="2443" w:type="dxa"/>
            <w:tcBorders>
              <w:top w:val="single" w:sz="4" w:space="0" w:color="auto"/>
              <w:left w:val="nil"/>
              <w:bottom w:val="nil"/>
              <w:right w:val="nil"/>
            </w:tcBorders>
            <w:shd w:val="clear" w:color="auto" w:fill="auto"/>
            <w:noWrap/>
            <w:vAlign w:val="bottom"/>
          </w:tcPr>
          <w:p w14:paraId="61FC5194" w14:textId="6945C93E"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12</w:t>
            </w:r>
          </w:p>
        </w:tc>
      </w:tr>
      <w:tr w:rsidR="00FC2964" w:rsidRPr="007724BC" w14:paraId="29FB60B5"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50BBE560" w14:textId="77777777" w:rsidR="00FC2964" w:rsidRPr="007724BC" w:rsidRDefault="00FC2964" w:rsidP="00FC2964">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535B749B" w14:textId="602C20C4"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76954B40" w14:textId="35A17B57"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78</w:t>
            </w:r>
          </w:p>
        </w:tc>
        <w:tc>
          <w:tcPr>
            <w:tcW w:w="1668" w:type="dxa"/>
            <w:tcBorders>
              <w:top w:val="single" w:sz="4" w:space="0" w:color="auto"/>
              <w:left w:val="nil"/>
              <w:bottom w:val="nil"/>
              <w:right w:val="nil"/>
            </w:tcBorders>
            <w:vAlign w:val="bottom"/>
          </w:tcPr>
          <w:p w14:paraId="5874DA7F" w14:textId="617A0BFC"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19.5</w:t>
            </w:r>
          </w:p>
        </w:tc>
        <w:tc>
          <w:tcPr>
            <w:tcW w:w="1668" w:type="dxa"/>
            <w:tcBorders>
              <w:top w:val="single" w:sz="4" w:space="0" w:color="auto"/>
              <w:left w:val="nil"/>
              <w:bottom w:val="nil"/>
              <w:right w:val="nil"/>
            </w:tcBorders>
            <w:shd w:val="clear" w:color="auto" w:fill="auto"/>
            <w:noWrap/>
            <w:vAlign w:val="bottom"/>
            <w:hideMark/>
          </w:tcPr>
          <w:p w14:paraId="15EF2AE8" w14:textId="59A6FDA6"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19.5</w:t>
            </w:r>
          </w:p>
        </w:tc>
        <w:tc>
          <w:tcPr>
            <w:tcW w:w="2443" w:type="dxa"/>
            <w:tcBorders>
              <w:top w:val="single" w:sz="4" w:space="0" w:color="auto"/>
              <w:left w:val="nil"/>
              <w:bottom w:val="nil"/>
              <w:right w:val="nil"/>
            </w:tcBorders>
            <w:shd w:val="clear" w:color="auto" w:fill="auto"/>
            <w:noWrap/>
            <w:vAlign w:val="bottom"/>
            <w:hideMark/>
          </w:tcPr>
          <w:p w14:paraId="134DC7EC" w14:textId="0575E402"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31.5</w:t>
            </w:r>
          </w:p>
        </w:tc>
      </w:tr>
      <w:tr w:rsidR="00FC2964" w:rsidRPr="007724BC" w14:paraId="35AFEF39" w14:textId="77777777" w:rsidTr="001601A1">
        <w:trPr>
          <w:trHeight w:val="320"/>
        </w:trPr>
        <w:tc>
          <w:tcPr>
            <w:tcW w:w="972" w:type="dxa"/>
            <w:tcBorders>
              <w:top w:val="nil"/>
              <w:left w:val="nil"/>
              <w:bottom w:val="nil"/>
              <w:right w:val="nil"/>
            </w:tcBorders>
            <w:shd w:val="clear" w:color="auto" w:fill="auto"/>
            <w:noWrap/>
            <w:vAlign w:val="center"/>
          </w:tcPr>
          <w:p w14:paraId="2BB9CD88"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120EA2B7" w14:textId="4BDF9E7E" w:rsidR="00FC2964" w:rsidRDefault="00FC2964" w:rsidP="00FC2964">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568504D2" w14:textId="393303DC"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668" w:type="dxa"/>
            <w:tcBorders>
              <w:top w:val="nil"/>
              <w:left w:val="nil"/>
              <w:bottom w:val="nil"/>
              <w:right w:val="nil"/>
            </w:tcBorders>
            <w:vAlign w:val="bottom"/>
          </w:tcPr>
          <w:p w14:paraId="4816CAEC" w14:textId="180AC7A7"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3.8</w:t>
            </w:r>
          </w:p>
        </w:tc>
        <w:tc>
          <w:tcPr>
            <w:tcW w:w="1668" w:type="dxa"/>
            <w:tcBorders>
              <w:top w:val="nil"/>
              <w:left w:val="nil"/>
              <w:bottom w:val="nil"/>
              <w:right w:val="nil"/>
            </w:tcBorders>
            <w:shd w:val="clear" w:color="auto" w:fill="auto"/>
            <w:noWrap/>
            <w:vAlign w:val="bottom"/>
          </w:tcPr>
          <w:p w14:paraId="2D73A962" w14:textId="5F96302E"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3.8</w:t>
            </w:r>
          </w:p>
        </w:tc>
        <w:tc>
          <w:tcPr>
            <w:tcW w:w="2443" w:type="dxa"/>
            <w:tcBorders>
              <w:top w:val="nil"/>
              <w:left w:val="nil"/>
              <w:bottom w:val="nil"/>
              <w:right w:val="nil"/>
            </w:tcBorders>
            <w:shd w:val="clear" w:color="auto" w:fill="auto"/>
            <w:noWrap/>
            <w:vAlign w:val="bottom"/>
          </w:tcPr>
          <w:p w14:paraId="4935F2C9" w14:textId="21F3F9D2"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35.3</w:t>
            </w:r>
          </w:p>
        </w:tc>
      </w:tr>
      <w:tr w:rsidR="00FC2964" w:rsidRPr="007724BC" w14:paraId="16C6720C" w14:textId="77777777" w:rsidTr="001601A1">
        <w:trPr>
          <w:trHeight w:val="320"/>
        </w:trPr>
        <w:tc>
          <w:tcPr>
            <w:tcW w:w="972" w:type="dxa"/>
            <w:tcBorders>
              <w:top w:val="nil"/>
              <w:left w:val="nil"/>
              <w:bottom w:val="nil"/>
              <w:right w:val="nil"/>
            </w:tcBorders>
            <w:shd w:val="clear" w:color="auto" w:fill="auto"/>
            <w:noWrap/>
            <w:vAlign w:val="center"/>
          </w:tcPr>
          <w:p w14:paraId="39792E41"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78F05791" w14:textId="1C14562A" w:rsidR="00FC2964" w:rsidRDefault="00FC2964" w:rsidP="00FC2964">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375C3B5B" w14:textId="7D7ABB7B"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51</w:t>
            </w:r>
          </w:p>
        </w:tc>
        <w:tc>
          <w:tcPr>
            <w:tcW w:w="1668" w:type="dxa"/>
            <w:tcBorders>
              <w:top w:val="nil"/>
              <w:left w:val="nil"/>
              <w:bottom w:val="nil"/>
              <w:right w:val="nil"/>
            </w:tcBorders>
            <w:vAlign w:val="bottom"/>
          </w:tcPr>
          <w:p w14:paraId="685DD844" w14:textId="461A620F"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12.8</w:t>
            </w:r>
          </w:p>
        </w:tc>
        <w:tc>
          <w:tcPr>
            <w:tcW w:w="1668" w:type="dxa"/>
            <w:tcBorders>
              <w:top w:val="nil"/>
              <w:left w:val="nil"/>
              <w:bottom w:val="nil"/>
              <w:right w:val="nil"/>
            </w:tcBorders>
            <w:shd w:val="clear" w:color="auto" w:fill="auto"/>
            <w:noWrap/>
            <w:vAlign w:val="bottom"/>
          </w:tcPr>
          <w:p w14:paraId="733E8A1B" w14:textId="4DABEE77"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12.8</w:t>
            </w:r>
          </w:p>
        </w:tc>
        <w:tc>
          <w:tcPr>
            <w:tcW w:w="2443" w:type="dxa"/>
            <w:tcBorders>
              <w:top w:val="nil"/>
              <w:left w:val="nil"/>
              <w:bottom w:val="nil"/>
              <w:right w:val="nil"/>
            </w:tcBorders>
            <w:shd w:val="clear" w:color="auto" w:fill="auto"/>
            <w:noWrap/>
            <w:vAlign w:val="bottom"/>
          </w:tcPr>
          <w:p w14:paraId="4145331B" w14:textId="7DF48B74"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48</w:t>
            </w:r>
          </w:p>
        </w:tc>
      </w:tr>
      <w:tr w:rsidR="00FC2964" w:rsidRPr="007724BC" w14:paraId="7926F37C" w14:textId="77777777" w:rsidTr="001601A1">
        <w:trPr>
          <w:trHeight w:val="320"/>
        </w:trPr>
        <w:tc>
          <w:tcPr>
            <w:tcW w:w="972" w:type="dxa"/>
            <w:tcBorders>
              <w:top w:val="nil"/>
              <w:left w:val="nil"/>
              <w:bottom w:val="nil"/>
              <w:right w:val="nil"/>
            </w:tcBorders>
            <w:shd w:val="clear" w:color="auto" w:fill="auto"/>
            <w:noWrap/>
            <w:vAlign w:val="center"/>
            <w:hideMark/>
          </w:tcPr>
          <w:p w14:paraId="5611E4AA"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77E3157" w14:textId="193C2227"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0F379972" w14:textId="484CF4A7"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20</w:t>
            </w:r>
          </w:p>
        </w:tc>
        <w:tc>
          <w:tcPr>
            <w:tcW w:w="1668" w:type="dxa"/>
            <w:tcBorders>
              <w:top w:val="nil"/>
              <w:left w:val="nil"/>
              <w:bottom w:val="nil"/>
              <w:right w:val="nil"/>
            </w:tcBorders>
            <w:vAlign w:val="bottom"/>
          </w:tcPr>
          <w:p w14:paraId="63065ECA" w14:textId="36846E7B"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5</w:t>
            </w:r>
          </w:p>
        </w:tc>
        <w:tc>
          <w:tcPr>
            <w:tcW w:w="1668" w:type="dxa"/>
            <w:tcBorders>
              <w:top w:val="nil"/>
              <w:left w:val="nil"/>
              <w:bottom w:val="nil"/>
              <w:right w:val="nil"/>
            </w:tcBorders>
            <w:shd w:val="clear" w:color="auto" w:fill="auto"/>
            <w:noWrap/>
            <w:vAlign w:val="bottom"/>
            <w:hideMark/>
          </w:tcPr>
          <w:p w14:paraId="066F43F4" w14:textId="3B287CD9"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5</w:t>
            </w:r>
          </w:p>
        </w:tc>
        <w:tc>
          <w:tcPr>
            <w:tcW w:w="2443" w:type="dxa"/>
            <w:tcBorders>
              <w:top w:val="nil"/>
              <w:left w:val="nil"/>
              <w:bottom w:val="nil"/>
              <w:right w:val="nil"/>
            </w:tcBorders>
            <w:shd w:val="clear" w:color="auto" w:fill="auto"/>
            <w:noWrap/>
            <w:vAlign w:val="bottom"/>
            <w:hideMark/>
          </w:tcPr>
          <w:p w14:paraId="758E8F93" w14:textId="127AA82F"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53</w:t>
            </w:r>
          </w:p>
        </w:tc>
      </w:tr>
      <w:tr w:rsidR="00FC2964" w:rsidRPr="007724BC" w14:paraId="5F8DA868" w14:textId="77777777" w:rsidTr="001601A1">
        <w:trPr>
          <w:trHeight w:val="320"/>
        </w:trPr>
        <w:tc>
          <w:tcPr>
            <w:tcW w:w="972" w:type="dxa"/>
            <w:tcBorders>
              <w:top w:val="nil"/>
              <w:left w:val="nil"/>
              <w:bottom w:val="nil"/>
              <w:right w:val="nil"/>
            </w:tcBorders>
            <w:shd w:val="clear" w:color="auto" w:fill="auto"/>
            <w:noWrap/>
            <w:vAlign w:val="center"/>
            <w:hideMark/>
          </w:tcPr>
          <w:p w14:paraId="6657CA44"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50F77409" w14:textId="482B3D25"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402B553C" w14:textId="44055A3C"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149</w:t>
            </w:r>
          </w:p>
        </w:tc>
        <w:tc>
          <w:tcPr>
            <w:tcW w:w="1668" w:type="dxa"/>
            <w:tcBorders>
              <w:top w:val="nil"/>
              <w:left w:val="nil"/>
              <w:bottom w:val="nil"/>
              <w:right w:val="nil"/>
            </w:tcBorders>
            <w:vAlign w:val="bottom"/>
          </w:tcPr>
          <w:p w14:paraId="5971C213" w14:textId="3178E5D4"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37.3</w:t>
            </w:r>
          </w:p>
        </w:tc>
        <w:tc>
          <w:tcPr>
            <w:tcW w:w="1668" w:type="dxa"/>
            <w:tcBorders>
              <w:top w:val="nil"/>
              <w:left w:val="nil"/>
              <w:bottom w:val="nil"/>
              <w:right w:val="nil"/>
            </w:tcBorders>
            <w:shd w:val="clear" w:color="auto" w:fill="auto"/>
            <w:noWrap/>
            <w:vAlign w:val="bottom"/>
            <w:hideMark/>
          </w:tcPr>
          <w:p w14:paraId="7C2F4697" w14:textId="0B8690BF"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37.3</w:t>
            </w:r>
          </w:p>
        </w:tc>
        <w:tc>
          <w:tcPr>
            <w:tcW w:w="2443" w:type="dxa"/>
            <w:tcBorders>
              <w:top w:val="nil"/>
              <w:left w:val="nil"/>
              <w:bottom w:val="nil"/>
              <w:right w:val="nil"/>
            </w:tcBorders>
            <w:shd w:val="clear" w:color="auto" w:fill="auto"/>
            <w:noWrap/>
            <w:vAlign w:val="bottom"/>
            <w:hideMark/>
          </w:tcPr>
          <w:p w14:paraId="3CB3FA14" w14:textId="7062294F"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90.3</w:t>
            </w:r>
          </w:p>
        </w:tc>
      </w:tr>
      <w:tr w:rsidR="00FC2964" w:rsidRPr="007724BC" w14:paraId="3AA83A64" w14:textId="77777777" w:rsidTr="001601A1">
        <w:trPr>
          <w:trHeight w:val="320"/>
        </w:trPr>
        <w:tc>
          <w:tcPr>
            <w:tcW w:w="972" w:type="dxa"/>
            <w:tcBorders>
              <w:top w:val="nil"/>
              <w:left w:val="nil"/>
              <w:bottom w:val="nil"/>
              <w:right w:val="nil"/>
            </w:tcBorders>
            <w:shd w:val="clear" w:color="auto" w:fill="auto"/>
            <w:noWrap/>
            <w:vAlign w:val="center"/>
            <w:hideMark/>
          </w:tcPr>
          <w:p w14:paraId="58828123" w14:textId="77777777" w:rsidR="00FC2964" w:rsidRPr="007724BC" w:rsidRDefault="00FC2964" w:rsidP="00FC2964">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21A0F003" w14:textId="6C28A314"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362463D4" w14:textId="565E3574"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39</w:t>
            </w:r>
          </w:p>
        </w:tc>
        <w:tc>
          <w:tcPr>
            <w:tcW w:w="1668" w:type="dxa"/>
            <w:tcBorders>
              <w:top w:val="nil"/>
              <w:left w:val="nil"/>
              <w:bottom w:val="single" w:sz="4" w:space="0" w:color="auto"/>
              <w:right w:val="nil"/>
            </w:tcBorders>
            <w:vAlign w:val="bottom"/>
          </w:tcPr>
          <w:p w14:paraId="2D169375" w14:textId="5C755EEB"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9.8</w:t>
            </w:r>
          </w:p>
        </w:tc>
        <w:tc>
          <w:tcPr>
            <w:tcW w:w="1668" w:type="dxa"/>
            <w:tcBorders>
              <w:top w:val="nil"/>
              <w:left w:val="nil"/>
              <w:bottom w:val="single" w:sz="4" w:space="0" w:color="auto"/>
              <w:right w:val="nil"/>
            </w:tcBorders>
            <w:shd w:val="clear" w:color="auto" w:fill="auto"/>
            <w:noWrap/>
            <w:vAlign w:val="bottom"/>
            <w:hideMark/>
          </w:tcPr>
          <w:p w14:paraId="5623C85E" w14:textId="0327300C"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9.8</w:t>
            </w:r>
          </w:p>
        </w:tc>
        <w:tc>
          <w:tcPr>
            <w:tcW w:w="2443" w:type="dxa"/>
            <w:tcBorders>
              <w:top w:val="nil"/>
              <w:left w:val="nil"/>
              <w:bottom w:val="single" w:sz="4" w:space="0" w:color="auto"/>
              <w:right w:val="nil"/>
            </w:tcBorders>
            <w:shd w:val="clear" w:color="auto" w:fill="auto"/>
            <w:noWrap/>
            <w:vAlign w:val="bottom"/>
            <w:hideMark/>
          </w:tcPr>
          <w:p w14:paraId="35CAA853" w14:textId="4C241193"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100</w:t>
            </w:r>
          </w:p>
        </w:tc>
      </w:tr>
      <w:tr w:rsidR="00FC2964" w:rsidRPr="007724BC" w14:paraId="6BC28276"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62D4D7AE" w14:textId="77777777" w:rsidR="00FC2964" w:rsidRPr="007724BC" w:rsidRDefault="00FC2964" w:rsidP="00FC2964">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1A6327BF" w14:textId="3CDDC87F" w:rsidR="00FC2964" w:rsidRPr="007724BC" w:rsidRDefault="00FC2964" w:rsidP="00FC2964">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68F895B0" w14:textId="6F927204"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23936FD5" w14:textId="387F4689" w:rsidR="00FC2964" w:rsidRDefault="00FC2964" w:rsidP="00FC2964">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6A36119F" w14:textId="7879F781" w:rsidR="00FC2964" w:rsidRPr="007724BC" w:rsidRDefault="00FC2964" w:rsidP="00FC2964">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374EF966" w14:textId="77777777" w:rsidR="00FC2964" w:rsidRPr="007724BC" w:rsidRDefault="00FC2964" w:rsidP="00FC2964">
            <w:pPr>
              <w:jc w:val="right"/>
              <w:rPr>
                <w:rFonts w:ascii="Arial Narrow" w:hAnsi="Arial Narrow" w:cs="Arial"/>
                <w:color w:val="000000"/>
                <w:sz w:val="20"/>
                <w:szCs w:val="20"/>
              </w:rPr>
            </w:pPr>
          </w:p>
        </w:tc>
      </w:tr>
    </w:tbl>
    <w:p w14:paraId="3E4E708A" w14:textId="77777777" w:rsidR="00A4337A" w:rsidRDefault="00A4337A" w:rsidP="007A62F1">
      <w:pPr>
        <w:autoSpaceDE w:val="0"/>
        <w:autoSpaceDN w:val="0"/>
        <w:adjustRightInd w:val="0"/>
        <w:rPr>
          <w:sz w:val="20"/>
          <w:szCs w:val="20"/>
        </w:rPr>
      </w:pPr>
    </w:p>
    <w:p w14:paraId="52DE7214" w14:textId="77777777" w:rsidR="00A4337A" w:rsidRDefault="00A4337A" w:rsidP="007A62F1">
      <w:pPr>
        <w:autoSpaceDE w:val="0"/>
        <w:autoSpaceDN w:val="0"/>
        <w:adjustRightInd w:val="0"/>
        <w:rPr>
          <w:sz w:val="20"/>
          <w:szCs w:val="20"/>
        </w:rPr>
      </w:pPr>
    </w:p>
    <w:p w14:paraId="35F293F2" w14:textId="77777777" w:rsidR="00A4337A" w:rsidRDefault="00A4337A">
      <w:pPr>
        <w:spacing w:after="200" w:line="276" w:lineRule="auto"/>
        <w:rPr>
          <w:sz w:val="20"/>
          <w:szCs w:val="20"/>
        </w:rPr>
      </w:pPr>
      <w:r>
        <w:rPr>
          <w:sz w:val="20"/>
          <w:szCs w:val="20"/>
        </w:rPr>
        <w:br w:type="page"/>
      </w:r>
    </w:p>
    <w:p w14:paraId="7EC875CF" w14:textId="2013E2DA" w:rsidR="007A62F1" w:rsidRPr="007A62F1" w:rsidRDefault="007A62F1" w:rsidP="007A62F1">
      <w:pPr>
        <w:autoSpaceDE w:val="0"/>
        <w:autoSpaceDN w:val="0"/>
        <w:adjustRightInd w:val="0"/>
        <w:rPr>
          <w:sz w:val="20"/>
          <w:szCs w:val="20"/>
        </w:rPr>
      </w:pPr>
      <w:r w:rsidRPr="007A62F1">
        <w:rPr>
          <w:sz w:val="20"/>
          <w:szCs w:val="20"/>
        </w:rPr>
        <w:lastRenderedPageBreak/>
        <w:t>8. My department chair works with faculty and staff to promote an inclusive workplace. </w:t>
      </w:r>
    </w:p>
    <w:tbl>
      <w:tblPr>
        <w:tblW w:w="10001" w:type="dxa"/>
        <w:tblLook w:val="04A0" w:firstRow="1" w:lastRow="0" w:firstColumn="1" w:lastColumn="0" w:noHBand="0" w:noVBand="1"/>
      </w:tblPr>
      <w:tblGrid>
        <w:gridCol w:w="972"/>
        <w:gridCol w:w="1928"/>
        <w:gridCol w:w="1322"/>
        <w:gridCol w:w="1668"/>
        <w:gridCol w:w="1668"/>
        <w:gridCol w:w="2443"/>
      </w:tblGrid>
      <w:tr w:rsidR="00EC194F" w:rsidRPr="007724BC" w14:paraId="365B0787"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36228115"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64BED81F" w14:textId="77777777" w:rsidR="00EC194F" w:rsidRPr="007724BC" w:rsidRDefault="00EC194F" w:rsidP="00EC194F">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087600C5" w14:textId="19E57210"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3208416F" w14:textId="78AB3C3F"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01C31E30" w14:textId="32CA238D"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3569C944" w14:textId="3AD705C1"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EC194F" w:rsidRPr="007724BC" w14:paraId="2C098175"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5D3C9E02"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79869601" w14:textId="77777777" w:rsidR="00EC194F" w:rsidRPr="007724BC" w:rsidRDefault="00EC194F" w:rsidP="00EC194F">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3B35980E" w14:textId="5670DF38"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42</w:t>
            </w:r>
          </w:p>
        </w:tc>
        <w:tc>
          <w:tcPr>
            <w:tcW w:w="1668" w:type="dxa"/>
            <w:tcBorders>
              <w:top w:val="single" w:sz="4" w:space="0" w:color="auto"/>
              <w:left w:val="nil"/>
              <w:bottom w:val="nil"/>
              <w:right w:val="nil"/>
            </w:tcBorders>
            <w:vAlign w:val="bottom"/>
          </w:tcPr>
          <w:p w14:paraId="121715F3" w14:textId="310FEDE8"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10.5</w:t>
            </w:r>
          </w:p>
        </w:tc>
        <w:tc>
          <w:tcPr>
            <w:tcW w:w="1668" w:type="dxa"/>
            <w:tcBorders>
              <w:top w:val="single" w:sz="4" w:space="0" w:color="auto"/>
              <w:left w:val="nil"/>
              <w:bottom w:val="nil"/>
              <w:right w:val="nil"/>
            </w:tcBorders>
            <w:shd w:val="clear" w:color="auto" w:fill="auto"/>
            <w:noWrap/>
            <w:vAlign w:val="bottom"/>
          </w:tcPr>
          <w:p w14:paraId="1AB1BBFC" w14:textId="24D66E42"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10.5</w:t>
            </w:r>
          </w:p>
        </w:tc>
        <w:tc>
          <w:tcPr>
            <w:tcW w:w="2443" w:type="dxa"/>
            <w:tcBorders>
              <w:top w:val="single" w:sz="4" w:space="0" w:color="auto"/>
              <w:left w:val="nil"/>
              <w:bottom w:val="nil"/>
              <w:right w:val="nil"/>
            </w:tcBorders>
            <w:shd w:val="clear" w:color="auto" w:fill="auto"/>
            <w:noWrap/>
            <w:vAlign w:val="bottom"/>
          </w:tcPr>
          <w:p w14:paraId="2F856892" w14:textId="1D436ACD"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10.5</w:t>
            </w:r>
          </w:p>
        </w:tc>
      </w:tr>
      <w:tr w:rsidR="00EC194F" w:rsidRPr="007724BC" w14:paraId="4D718353"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03B825DF" w14:textId="77777777" w:rsidR="00EC194F" w:rsidRPr="007724BC" w:rsidRDefault="00EC194F" w:rsidP="00EC194F">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4A91909C" w14:textId="45450431"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4D659E24" w14:textId="46B6D5CA"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75</w:t>
            </w:r>
          </w:p>
        </w:tc>
        <w:tc>
          <w:tcPr>
            <w:tcW w:w="1668" w:type="dxa"/>
            <w:tcBorders>
              <w:top w:val="single" w:sz="4" w:space="0" w:color="auto"/>
              <w:left w:val="nil"/>
              <w:bottom w:val="nil"/>
              <w:right w:val="nil"/>
            </w:tcBorders>
            <w:vAlign w:val="bottom"/>
          </w:tcPr>
          <w:p w14:paraId="4E70B361" w14:textId="4C4D3AB2"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18.8</w:t>
            </w:r>
          </w:p>
        </w:tc>
        <w:tc>
          <w:tcPr>
            <w:tcW w:w="1668" w:type="dxa"/>
            <w:tcBorders>
              <w:top w:val="single" w:sz="4" w:space="0" w:color="auto"/>
              <w:left w:val="nil"/>
              <w:bottom w:val="nil"/>
              <w:right w:val="nil"/>
            </w:tcBorders>
            <w:shd w:val="clear" w:color="auto" w:fill="auto"/>
            <w:noWrap/>
            <w:vAlign w:val="bottom"/>
            <w:hideMark/>
          </w:tcPr>
          <w:p w14:paraId="549E6415" w14:textId="0C3E3739"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18.8</w:t>
            </w:r>
          </w:p>
        </w:tc>
        <w:tc>
          <w:tcPr>
            <w:tcW w:w="2443" w:type="dxa"/>
            <w:tcBorders>
              <w:top w:val="single" w:sz="4" w:space="0" w:color="auto"/>
              <w:left w:val="nil"/>
              <w:bottom w:val="nil"/>
              <w:right w:val="nil"/>
            </w:tcBorders>
            <w:shd w:val="clear" w:color="auto" w:fill="auto"/>
            <w:noWrap/>
            <w:vAlign w:val="bottom"/>
            <w:hideMark/>
          </w:tcPr>
          <w:p w14:paraId="5B725D48" w14:textId="2F5C3BC3"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29.3</w:t>
            </w:r>
          </w:p>
        </w:tc>
      </w:tr>
      <w:tr w:rsidR="00EC194F" w:rsidRPr="007724BC" w14:paraId="6BA01A7B" w14:textId="77777777" w:rsidTr="001601A1">
        <w:trPr>
          <w:trHeight w:val="320"/>
        </w:trPr>
        <w:tc>
          <w:tcPr>
            <w:tcW w:w="972" w:type="dxa"/>
            <w:tcBorders>
              <w:top w:val="nil"/>
              <w:left w:val="nil"/>
              <w:bottom w:val="nil"/>
              <w:right w:val="nil"/>
            </w:tcBorders>
            <w:shd w:val="clear" w:color="auto" w:fill="auto"/>
            <w:noWrap/>
            <w:vAlign w:val="center"/>
          </w:tcPr>
          <w:p w14:paraId="16C7DDC6"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0C93A782" w14:textId="028253FE" w:rsidR="00EC194F" w:rsidRDefault="00EC194F" w:rsidP="00EC194F">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178DF102" w14:textId="224EE31D"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18</w:t>
            </w:r>
          </w:p>
        </w:tc>
        <w:tc>
          <w:tcPr>
            <w:tcW w:w="1668" w:type="dxa"/>
            <w:tcBorders>
              <w:top w:val="nil"/>
              <w:left w:val="nil"/>
              <w:bottom w:val="nil"/>
              <w:right w:val="nil"/>
            </w:tcBorders>
            <w:vAlign w:val="bottom"/>
          </w:tcPr>
          <w:p w14:paraId="3B6397D8" w14:textId="0417AA0C"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1668" w:type="dxa"/>
            <w:tcBorders>
              <w:top w:val="nil"/>
              <w:left w:val="nil"/>
              <w:bottom w:val="nil"/>
              <w:right w:val="nil"/>
            </w:tcBorders>
            <w:shd w:val="clear" w:color="auto" w:fill="auto"/>
            <w:noWrap/>
            <w:vAlign w:val="bottom"/>
          </w:tcPr>
          <w:p w14:paraId="76C50332" w14:textId="1CF10E71"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2443" w:type="dxa"/>
            <w:tcBorders>
              <w:top w:val="nil"/>
              <w:left w:val="nil"/>
              <w:bottom w:val="nil"/>
              <w:right w:val="nil"/>
            </w:tcBorders>
            <w:shd w:val="clear" w:color="auto" w:fill="auto"/>
            <w:noWrap/>
            <w:vAlign w:val="bottom"/>
          </w:tcPr>
          <w:p w14:paraId="7F188B2C" w14:textId="7DDE40F6"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33.8</w:t>
            </w:r>
          </w:p>
        </w:tc>
      </w:tr>
      <w:tr w:rsidR="00EC194F" w:rsidRPr="007724BC" w14:paraId="0E0A5757" w14:textId="77777777" w:rsidTr="001601A1">
        <w:trPr>
          <w:trHeight w:val="320"/>
        </w:trPr>
        <w:tc>
          <w:tcPr>
            <w:tcW w:w="972" w:type="dxa"/>
            <w:tcBorders>
              <w:top w:val="nil"/>
              <w:left w:val="nil"/>
              <w:bottom w:val="nil"/>
              <w:right w:val="nil"/>
            </w:tcBorders>
            <w:shd w:val="clear" w:color="auto" w:fill="auto"/>
            <w:noWrap/>
            <w:vAlign w:val="center"/>
          </w:tcPr>
          <w:p w14:paraId="7824D87E"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389244B2" w14:textId="0B136445" w:rsidR="00EC194F" w:rsidRDefault="00EC194F" w:rsidP="00EC194F">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5E62424B" w14:textId="7EF5560D"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49</w:t>
            </w:r>
          </w:p>
        </w:tc>
        <w:tc>
          <w:tcPr>
            <w:tcW w:w="1668" w:type="dxa"/>
            <w:tcBorders>
              <w:top w:val="nil"/>
              <w:left w:val="nil"/>
              <w:bottom w:val="nil"/>
              <w:right w:val="nil"/>
            </w:tcBorders>
            <w:vAlign w:val="bottom"/>
          </w:tcPr>
          <w:p w14:paraId="7A962B15" w14:textId="1E785611"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12.3</w:t>
            </w:r>
          </w:p>
        </w:tc>
        <w:tc>
          <w:tcPr>
            <w:tcW w:w="1668" w:type="dxa"/>
            <w:tcBorders>
              <w:top w:val="nil"/>
              <w:left w:val="nil"/>
              <w:bottom w:val="nil"/>
              <w:right w:val="nil"/>
            </w:tcBorders>
            <w:shd w:val="clear" w:color="auto" w:fill="auto"/>
            <w:noWrap/>
            <w:vAlign w:val="bottom"/>
          </w:tcPr>
          <w:p w14:paraId="6DFFBDC9" w14:textId="2613A704"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12.3</w:t>
            </w:r>
          </w:p>
        </w:tc>
        <w:tc>
          <w:tcPr>
            <w:tcW w:w="2443" w:type="dxa"/>
            <w:tcBorders>
              <w:top w:val="nil"/>
              <w:left w:val="nil"/>
              <w:bottom w:val="nil"/>
              <w:right w:val="nil"/>
            </w:tcBorders>
            <w:shd w:val="clear" w:color="auto" w:fill="auto"/>
            <w:noWrap/>
            <w:vAlign w:val="bottom"/>
          </w:tcPr>
          <w:p w14:paraId="0720BD49" w14:textId="6C22734F"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46</w:t>
            </w:r>
          </w:p>
        </w:tc>
      </w:tr>
      <w:tr w:rsidR="00EC194F" w:rsidRPr="007724BC" w14:paraId="7B7E66B5" w14:textId="77777777" w:rsidTr="001601A1">
        <w:trPr>
          <w:trHeight w:val="320"/>
        </w:trPr>
        <w:tc>
          <w:tcPr>
            <w:tcW w:w="972" w:type="dxa"/>
            <w:tcBorders>
              <w:top w:val="nil"/>
              <w:left w:val="nil"/>
              <w:bottom w:val="nil"/>
              <w:right w:val="nil"/>
            </w:tcBorders>
            <w:shd w:val="clear" w:color="auto" w:fill="auto"/>
            <w:noWrap/>
            <w:vAlign w:val="center"/>
            <w:hideMark/>
          </w:tcPr>
          <w:p w14:paraId="3DC55276"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55F95900" w14:textId="4182CB91"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59D83090" w14:textId="0ABD88AC"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13</w:t>
            </w:r>
          </w:p>
        </w:tc>
        <w:tc>
          <w:tcPr>
            <w:tcW w:w="1668" w:type="dxa"/>
            <w:tcBorders>
              <w:top w:val="nil"/>
              <w:left w:val="nil"/>
              <w:bottom w:val="nil"/>
              <w:right w:val="nil"/>
            </w:tcBorders>
            <w:vAlign w:val="bottom"/>
          </w:tcPr>
          <w:p w14:paraId="55CBDCCD" w14:textId="055609A4"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3.3</w:t>
            </w:r>
          </w:p>
        </w:tc>
        <w:tc>
          <w:tcPr>
            <w:tcW w:w="1668" w:type="dxa"/>
            <w:tcBorders>
              <w:top w:val="nil"/>
              <w:left w:val="nil"/>
              <w:bottom w:val="nil"/>
              <w:right w:val="nil"/>
            </w:tcBorders>
            <w:shd w:val="clear" w:color="auto" w:fill="auto"/>
            <w:noWrap/>
            <w:vAlign w:val="bottom"/>
            <w:hideMark/>
          </w:tcPr>
          <w:p w14:paraId="08E2922C" w14:textId="6EB72B57"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3.3</w:t>
            </w:r>
          </w:p>
        </w:tc>
        <w:tc>
          <w:tcPr>
            <w:tcW w:w="2443" w:type="dxa"/>
            <w:tcBorders>
              <w:top w:val="nil"/>
              <w:left w:val="nil"/>
              <w:bottom w:val="nil"/>
              <w:right w:val="nil"/>
            </w:tcBorders>
            <w:shd w:val="clear" w:color="auto" w:fill="auto"/>
            <w:noWrap/>
            <w:vAlign w:val="bottom"/>
            <w:hideMark/>
          </w:tcPr>
          <w:p w14:paraId="770E5276" w14:textId="0A0352F0"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49.3</w:t>
            </w:r>
          </w:p>
        </w:tc>
      </w:tr>
      <w:tr w:rsidR="00EC194F" w:rsidRPr="007724BC" w14:paraId="563BEEF0" w14:textId="77777777" w:rsidTr="001601A1">
        <w:trPr>
          <w:trHeight w:val="320"/>
        </w:trPr>
        <w:tc>
          <w:tcPr>
            <w:tcW w:w="972" w:type="dxa"/>
            <w:tcBorders>
              <w:top w:val="nil"/>
              <w:left w:val="nil"/>
              <w:bottom w:val="nil"/>
              <w:right w:val="nil"/>
            </w:tcBorders>
            <w:shd w:val="clear" w:color="auto" w:fill="auto"/>
            <w:noWrap/>
            <w:vAlign w:val="center"/>
            <w:hideMark/>
          </w:tcPr>
          <w:p w14:paraId="3B37390C"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50944E9C" w14:textId="353DB806"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64989AED" w14:textId="1D3C07A0"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157</w:t>
            </w:r>
          </w:p>
        </w:tc>
        <w:tc>
          <w:tcPr>
            <w:tcW w:w="1668" w:type="dxa"/>
            <w:tcBorders>
              <w:top w:val="nil"/>
              <w:left w:val="nil"/>
              <w:bottom w:val="nil"/>
              <w:right w:val="nil"/>
            </w:tcBorders>
            <w:vAlign w:val="bottom"/>
          </w:tcPr>
          <w:p w14:paraId="4D7C5149" w14:textId="678B1C73"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39.3</w:t>
            </w:r>
          </w:p>
        </w:tc>
        <w:tc>
          <w:tcPr>
            <w:tcW w:w="1668" w:type="dxa"/>
            <w:tcBorders>
              <w:top w:val="nil"/>
              <w:left w:val="nil"/>
              <w:bottom w:val="nil"/>
              <w:right w:val="nil"/>
            </w:tcBorders>
            <w:shd w:val="clear" w:color="auto" w:fill="auto"/>
            <w:noWrap/>
            <w:vAlign w:val="bottom"/>
            <w:hideMark/>
          </w:tcPr>
          <w:p w14:paraId="35473988" w14:textId="55F4786F"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39.3</w:t>
            </w:r>
          </w:p>
        </w:tc>
        <w:tc>
          <w:tcPr>
            <w:tcW w:w="2443" w:type="dxa"/>
            <w:tcBorders>
              <w:top w:val="nil"/>
              <w:left w:val="nil"/>
              <w:bottom w:val="nil"/>
              <w:right w:val="nil"/>
            </w:tcBorders>
            <w:shd w:val="clear" w:color="auto" w:fill="auto"/>
            <w:noWrap/>
            <w:vAlign w:val="bottom"/>
            <w:hideMark/>
          </w:tcPr>
          <w:p w14:paraId="0876F259" w14:textId="559ECDBB"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88.5</w:t>
            </w:r>
          </w:p>
        </w:tc>
      </w:tr>
      <w:tr w:rsidR="00EC194F" w:rsidRPr="007724BC" w14:paraId="6C9D2662" w14:textId="77777777" w:rsidTr="001601A1">
        <w:trPr>
          <w:trHeight w:val="320"/>
        </w:trPr>
        <w:tc>
          <w:tcPr>
            <w:tcW w:w="972" w:type="dxa"/>
            <w:tcBorders>
              <w:top w:val="nil"/>
              <w:left w:val="nil"/>
              <w:bottom w:val="nil"/>
              <w:right w:val="nil"/>
            </w:tcBorders>
            <w:shd w:val="clear" w:color="auto" w:fill="auto"/>
            <w:noWrap/>
            <w:vAlign w:val="center"/>
            <w:hideMark/>
          </w:tcPr>
          <w:p w14:paraId="544A4647"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4076EA82" w14:textId="77BA6C58"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2D0F5977" w14:textId="0C369827"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46</w:t>
            </w:r>
          </w:p>
        </w:tc>
        <w:tc>
          <w:tcPr>
            <w:tcW w:w="1668" w:type="dxa"/>
            <w:tcBorders>
              <w:top w:val="nil"/>
              <w:left w:val="nil"/>
              <w:bottom w:val="single" w:sz="4" w:space="0" w:color="auto"/>
              <w:right w:val="nil"/>
            </w:tcBorders>
            <w:vAlign w:val="bottom"/>
          </w:tcPr>
          <w:p w14:paraId="40E7F4B6" w14:textId="009BEB78"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11.5</w:t>
            </w:r>
          </w:p>
        </w:tc>
        <w:tc>
          <w:tcPr>
            <w:tcW w:w="1668" w:type="dxa"/>
            <w:tcBorders>
              <w:top w:val="nil"/>
              <w:left w:val="nil"/>
              <w:bottom w:val="single" w:sz="4" w:space="0" w:color="auto"/>
              <w:right w:val="nil"/>
            </w:tcBorders>
            <w:shd w:val="clear" w:color="auto" w:fill="auto"/>
            <w:noWrap/>
            <w:vAlign w:val="bottom"/>
            <w:hideMark/>
          </w:tcPr>
          <w:p w14:paraId="1DA3B2BA" w14:textId="6DB80A1E"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11.5</w:t>
            </w:r>
          </w:p>
        </w:tc>
        <w:tc>
          <w:tcPr>
            <w:tcW w:w="2443" w:type="dxa"/>
            <w:tcBorders>
              <w:top w:val="nil"/>
              <w:left w:val="nil"/>
              <w:bottom w:val="single" w:sz="4" w:space="0" w:color="auto"/>
              <w:right w:val="nil"/>
            </w:tcBorders>
            <w:shd w:val="clear" w:color="auto" w:fill="auto"/>
            <w:noWrap/>
            <w:vAlign w:val="bottom"/>
            <w:hideMark/>
          </w:tcPr>
          <w:p w14:paraId="2C0C3D6C" w14:textId="014D950C"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100</w:t>
            </w:r>
          </w:p>
        </w:tc>
      </w:tr>
      <w:tr w:rsidR="00EC194F" w:rsidRPr="007724BC" w14:paraId="1B519589"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63D668BF"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337D5E00" w14:textId="0B140780"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6B8BEE14" w14:textId="678E635B"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72396B6D" w14:textId="2E902F50"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1FDB1FAC" w14:textId="352EDC9C"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345AD2B1" w14:textId="77777777" w:rsidR="00EC194F" w:rsidRPr="007724BC" w:rsidRDefault="00EC194F" w:rsidP="00EC194F">
            <w:pPr>
              <w:jc w:val="right"/>
              <w:rPr>
                <w:rFonts w:ascii="Arial Narrow" w:hAnsi="Arial Narrow" w:cs="Arial"/>
                <w:color w:val="000000"/>
                <w:sz w:val="20"/>
                <w:szCs w:val="20"/>
              </w:rPr>
            </w:pPr>
          </w:p>
        </w:tc>
      </w:tr>
    </w:tbl>
    <w:p w14:paraId="5AD42740" w14:textId="77777777" w:rsidR="00A4337A" w:rsidRDefault="00A4337A" w:rsidP="007A62F1">
      <w:pPr>
        <w:autoSpaceDE w:val="0"/>
        <w:autoSpaceDN w:val="0"/>
        <w:adjustRightInd w:val="0"/>
        <w:rPr>
          <w:sz w:val="20"/>
          <w:szCs w:val="20"/>
        </w:rPr>
      </w:pPr>
    </w:p>
    <w:p w14:paraId="508079DB" w14:textId="77777777" w:rsidR="00A4337A" w:rsidRDefault="00A4337A" w:rsidP="007A62F1">
      <w:pPr>
        <w:autoSpaceDE w:val="0"/>
        <w:autoSpaceDN w:val="0"/>
        <w:adjustRightInd w:val="0"/>
        <w:rPr>
          <w:sz w:val="20"/>
          <w:szCs w:val="20"/>
        </w:rPr>
      </w:pPr>
    </w:p>
    <w:p w14:paraId="20A96CBE" w14:textId="17F29666" w:rsidR="007A62F1" w:rsidRPr="007A62F1" w:rsidRDefault="007A62F1" w:rsidP="007A62F1">
      <w:pPr>
        <w:autoSpaceDE w:val="0"/>
        <w:autoSpaceDN w:val="0"/>
        <w:adjustRightInd w:val="0"/>
        <w:rPr>
          <w:sz w:val="20"/>
          <w:szCs w:val="20"/>
        </w:rPr>
      </w:pPr>
      <w:r w:rsidRPr="007A62F1">
        <w:rPr>
          <w:sz w:val="20"/>
          <w:szCs w:val="20"/>
        </w:rPr>
        <w:t>9. My department chair strives to promote equitable service assignments within the department  </w:t>
      </w:r>
    </w:p>
    <w:tbl>
      <w:tblPr>
        <w:tblW w:w="10001" w:type="dxa"/>
        <w:tblLook w:val="04A0" w:firstRow="1" w:lastRow="0" w:firstColumn="1" w:lastColumn="0" w:noHBand="0" w:noVBand="1"/>
      </w:tblPr>
      <w:tblGrid>
        <w:gridCol w:w="972"/>
        <w:gridCol w:w="1928"/>
        <w:gridCol w:w="1322"/>
        <w:gridCol w:w="1668"/>
        <w:gridCol w:w="1668"/>
        <w:gridCol w:w="2443"/>
      </w:tblGrid>
      <w:tr w:rsidR="00EC194F" w:rsidRPr="007724BC" w14:paraId="7F4D7C81"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23E27C51"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42C7F735" w14:textId="77777777" w:rsidR="00EC194F" w:rsidRPr="007724BC" w:rsidRDefault="00EC194F" w:rsidP="00EC194F">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0C63868C" w14:textId="745C2C25"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612D579D" w14:textId="6C702CEE"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23870910" w14:textId="7B9650FC"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0E737B4A" w14:textId="36736C27"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EC194F" w:rsidRPr="007724BC" w14:paraId="74E98520"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5AAE4AA9"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6B732184" w14:textId="77777777" w:rsidR="00EC194F" w:rsidRPr="007724BC" w:rsidRDefault="00EC194F" w:rsidP="00EC194F">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3AD9A2EA" w14:textId="40804CD7"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44</w:t>
            </w:r>
          </w:p>
        </w:tc>
        <w:tc>
          <w:tcPr>
            <w:tcW w:w="1668" w:type="dxa"/>
            <w:tcBorders>
              <w:top w:val="single" w:sz="4" w:space="0" w:color="auto"/>
              <w:left w:val="nil"/>
              <w:bottom w:val="nil"/>
              <w:right w:val="nil"/>
            </w:tcBorders>
            <w:vAlign w:val="bottom"/>
          </w:tcPr>
          <w:p w14:paraId="4A4BBC74" w14:textId="3D9A3B51"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11</w:t>
            </w:r>
          </w:p>
        </w:tc>
        <w:tc>
          <w:tcPr>
            <w:tcW w:w="1668" w:type="dxa"/>
            <w:tcBorders>
              <w:top w:val="single" w:sz="4" w:space="0" w:color="auto"/>
              <w:left w:val="nil"/>
              <w:bottom w:val="nil"/>
              <w:right w:val="nil"/>
            </w:tcBorders>
            <w:shd w:val="clear" w:color="auto" w:fill="auto"/>
            <w:noWrap/>
            <w:vAlign w:val="bottom"/>
          </w:tcPr>
          <w:p w14:paraId="568998FD" w14:textId="69465F89"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11</w:t>
            </w:r>
          </w:p>
        </w:tc>
        <w:tc>
          <w:tcPr>
            <w:tcW w:w="2443" w:type="dxa"/>
            <w:tcBorders>
              <w:top w:val="single" w:sz="4" w:space="0" w:color="auto"/>
              <w:left w:val="nil"/>
              <w:bottom w:val="nil"/>
              <w:right w:val="nil"/>
            </w:tcBorders>
            <w:shd w:val="clear" w:color="auto" w:fill="auto"/>
            <w:noWrap/>
            <w:vAlign w:val="bottom"/>
          </w:tcPr>
          <w:p w14:paraId="77BEFC7F" w14:textId="6D8BA71A"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11</w:t>
            </w:r>
          </w:p>
        </w:tc>
      </w:tr>
      <w:tr w:rsidR="00EC194F" w:rsidRPr="007724BC" w14:paraId="21C9517F"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3DA51988" w14:textId="77777777" w:rsidR="00EC194F" w:rsidRPr="007724BC" w:rsidRDefault="00EC194F" w:rsidP="00EC194F">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01D14875" w14:textId="251BC5F4"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Agree</w:t>
            </w:r>
          </w:p>
        </w:tc>
        <w:tc>
          <w:tcPr>
            <w:tcW w:w="1322" w:type="dxa"/>
            <w:tcBorders>
              <w:top w:val="single" w:sz="4" w:space="0" w:color="auto"/>
              <w:left w:val="nil"/>
              <w:bottom w:val="nil"/>
              <w:right w:val="nil"/>
            </w:tcBorders>
            <w:shd w:val="clear" w:color="auto" w:fill="auto"/>
            <w:noWrap/>
            <w:vAlign w:val="bottom"/>
            <w:hideMark/>
          </w:tcPr>
          <w:p w14:paraId="54D56002" w14:textId="6AEBCA74"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69</w:t>
            </w:r>
          </w:p>
        </w:tc>
        <w:tc>
          <w:tcPr>
            <w:tcW w:w="1668" w:type="dxa"/>
            <w:tcBorders>
              <w:top w:val="single" w:sz="4" w:space="0" w:color="auto"/>
              <w:left w:val="nil"/>
              <w:bottom w:val="nil"/>
              <w:right w:val="nil"/>
            </w:tcBorders>
            <w:vAlign w:val="bottom"/>
          </w:tcPr>
          <w:p w14:paraId="18D10CB7" w14:textId="35691057"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17.3</w:t>
            </w:r>
          </w:p>
        </w:tc>
        <w:tc>
          <w:tcPr>
            <w:tcW w:w="1668" w:type="dxa"/>
            <w:tcBorders>
              <w:top w:val="single" w:sz="4" w:space="0" w:color="auto"/>
              <w:left w:val="nil"/>
              <w:bottom w:val="nil"/>
              <w:right w:val="nil"/>
            </w:tcBorders>
            <w:shd w:val="clear" w:color="auto" w:fill="auto"/>
            <w:noWrap/>
            <w:vAlign w:val="bottom"/>
            <w:hideMark/>
          </w:tcPr>
          <w:p w14:paraId="26E186BF" w14:textId="39238981"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17.3</w:t>
            </w:r>
          </w:p>
        </w:tc>
        <w:tc>
          <w:tcPr>
            <w:tcW w:w="2443" w:type="dxa"/>
            <w:tcBorders>
              <w:top w:val="single" w:sz="4" w:space="0" w:color="auto"/>
              <w:left w:val="nil"/>
              <w:bottom w:val="nil"/>
              <w:right w:val="nil"/>
            </w:tcBorders>
            <w:shd w:val="clear" w:color="auto" w:fill="auto"/>
            <w:noWrap/>
            <w:vAlign w:val="bottom"/>
            <w:hideMark/>
          </w:tcPr>
          <w:p w14:paraId="34FB250E" w14:textId="0B5961D8"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28.2</w:t>
            </w:r>
          </w:p>
        </w:tc>
      </w:tr>
      <w:tr w:rsidR="00EC194F" w:rsidRPr="007724BC" w14:paraId="0FBB57C4" w14:textId="77777777" w:rsidTr="001601A1">
        <w:trPr>
          <w:trHeight w:val="320"/>
        </w:trPr>
        <w:tc>
          <w:tcPr>
            <w:tcW w:w="972" w:type="dxa"/>
            <w:tcBorders>
              <w:top w:val="nil"/>
              <w:left w:val="nil"/>
              <w:bottom w:val="nil"/>
              <w:right w:val="nil"/>
            </w:tcBorders>
            <w:shd w:val="clear" w:color="auto" w:fill="auto"/>
            <w:noWrap/>
            <w:vAlign w:val="center"/>
          </w:tcPr>
          <w:p w14:paraId="43482C95"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42E339DA" w14:textId="706A6560" w:rsidR="00EC194F" w:rsidRDefault="00EC194F" w:rsidP="00EC194F">
            <w:pPr>
              <w:rPr>
                <w:rFonts w:ascii="Arial Narrow" w:hAnsi="Arial Narrow" w:cs="Calibri"/>
                <w:color w:val="000000"/>
                <w:sz w:val="20"/>
                <w:szCs w:val="20"/>
              </w:rPr>
            </w:pPr>
            <w:r>
              <w:rPr>
                <w:rFonts w:ascii="Arial Narrow" w:hAnsi="Arial Narrow" w:cs="Calibri"/>
                <w:color w:val="000000"/>
                <w:sz w:val="20"/>
                <w:szCs w:val="20"/>
              </w:rPr>
              <w:t>Disagree</w:t>
            </w:r>
          </w:p>
        </w:tc>
        <w:tc>
          <w:tcPr>
            <w:tcW w:w="1322" w:type="dxa"/>
            <w:tcBorders>
              <w:top w:val="nil"/>
              <w:left w:val="nil"/>
              <w:bottom w:val="nil"/>
              <w:right w:val="nil"/>
            </w:tcBorders>
            <w:shd w:val="clear" w:color="auto" w:fill="auto"/>
            <w:noWrap/>
            <w:vAlign w:val="bottom"/>
          </w:tcPr>
          <w:p w14:paraId="222F455A" w14:textId="2EDD9FE1"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22</w:t>
            </w:r>
          </w:p>
        </w:tc>
        <w:tc>
          <w:tcPr>
            <w:tcW w:w="1668" w:type="dxa"/>
            <w:tcBorders>
              <w:top w:val="nil"/>
              <w:left w:val="nil"/>
              <w:bottom w:val="nil"/>
              <w:right w:val="nil"/>
            </w:tcBorders>
            <w:vAlign w:val="bottom"/>
          </w:tcPr>
          <w:p w14:paraId="0A84496B" w14:textId="6B5558D9"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1668" w:type="dxa"/>
            <w:tcBorders>
              <w:top w:val="nil"/>
              <w:left w:val="nil"/>
              <w:bottom w:val="nil"/>
              <w:right w:val="nil"/>
            </w:tcBorders>
            <w:shd w:val="clear" w:color="auto" w:fill="auto"/>
            <w:noWrap/>
            <w:vAlign w:val="bottom"/>
          </w:tcPr>
          <w:p w14:paraId="1001386F" w14:textId="28981EC0"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2443" w:type="dxa"/>
            <w:tcBorders>
              <w:top w:val="nil"/>
              <w:left w:val="nil"/>
              <w:bottom w:val="nil"/>
              <w:right w:val="nil"/>
            </w:tcBorders>
            <w:shd w:val="clear" w:color="auto" w:fill="auto"/>
            <w:noWrap/>
            <w:vAlign w:val="bottom"/>
          </w:tcPr>
          <w:p w14:paraId="19DEB465" w14:textId="33D401A9"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33.8</w:t>
            </w:r>
          </w:p>
        </w:tc>
      </w:tr>
      <w:tr w:rsidR="00EC194F" w:rsidRPr="007724BC" w14:paraId="117BDC58" w14:textId="77777777" w:rsidTr="001601A1">
        <w:trPr>
          <w:trHeight w:val="320"/>
        </w:trPr>
        <w:tc>
          <w:tcPr>
            <w:tcW w:w="972" w:type="dxa"/>
            <w:tcBorders>
              <w:top w:val="nil"/>
              <w:left w:val="nil"/>
              <w:bottom w:val="nil"/>
              <w:right w:val="nil"/>
            </w:tcBorders>
            <w:shd w:val="clear" w:color="auto" w:fill="auto"/>
            <w:noWrap/>
            <w:vAlign w:val="center"/>
          </w:tcPr>
          <w:p w14:paraId="2122C236"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4D815A72" w14:textId="17F0B02E" w:rsidR="00EC194F" w:rsidRDefault="00EC194F" w:rsidP="00EC194F">
            <w:pPr>
              <w:rPr>
                <w:rFonts w:ascii="Arial Narrow" w:hAnsi="Arial Narrow" w:cs="Calibri"/>
                <w:color w:val="000000"/>
                <w:sz w:val="20"/>
                <w:szCs w:val="20"/>
              </w:rPr>
            </w:pPr>
            <w:r>
              <w:rPr>
                <w:rFonts w:ascii="Arial Narrow" w:hAnsi="Arial Narrow" w:cs="Calibri"/>
                <w:color w:val="000000"/>
                <w:sz w:val="20"/>
                <w:szCs w:val="20"/>
              </w:rPr>
              <w:t>Somewhat agree</w:t>
            </w:r>
          </w:p>
        </w:tc>
        <w:tc>
          <w:tcPr>
            <w:tcW w:w="1322" w:type="dxa"/>
            <w:tcBorders>
              <w:top w:val="nil"/>
              <w:left w:val="nil"/>
              <w:bottom w:val="nil"/>
              <w:right w:val="nil"/>
            </w:tcBorders>
            <w:shd w:val="clear" w:color="auto" w:fill="auto"/>
            <w:noWrap/>
            <w:vAlign w:val="bottom"/>
          </w:tcPr>
          <w:p w14:paraId="7677B688" w14:textId="272DF0CD"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51</w:t>
            </w:r>
          </w:p>
        </w:tc>
        <w:tc>
          <w:tcPr>
            <w:tcW w:w="1668" w:type="dxa"/>
            <w:tcBorders>
              <w:top w:val="nil"/>
              <w:left w:val="nil"/>
              <w:bottom w:val="nil"/>
              <w:right w:val="nil"/>
            </w:tcBorders>
            <w:vAlign w:val="bottom"/>
          </w:tcPr>
          <w:p w14:paraId="69A2678E" w14:textId="2D369B9E"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12.8</w:t>
            </w:r>
          </w:p>
        </w:tc>
        <w:tc>
          <w:tcPr>
            <w:tcW w:w="1668" w:type="dxa"/>
            <w:tcBorders>
              <w:top w:val="nil"/>
              <w:left w:val="nil"/>
              <w:bottom w:val="nil"/>
              <w:right w:val="nil"/>
            </w:tcBorders>
            <w:shd w:val="clear" w:color="auto" w:fill="auto"/>
            <w:noWrap/>
            <w:vAlign w:val="bottom"/>
          </w:tcPr>
          <w:p w14:paraId="166B9F03" w14:textId="56D0C98F"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12.8</w:t>
            </w:r>
          </w:p>
        </w:tc>
        <w:tc>
          <w:tcPr>
            <w:tcW w:w="2443" w:type="dxa"/>
            <w:tcBorders>
              <w:top w:val="nil"/>
              <w:left w:val="nil"/>
              <w:bottom w:val="nil"/>
              <w:right w:val="nil"/>
            </w:tcBorders>
            <w:shd w:val="clear" w:color="auto" w:fill="auto"/>
            <w:noWrap/>
            <w:vAlign w:val="bottom"/>
          </w:tcPr>
          <w:p w14:paraId="39BFE333" w14:textId="52AF70BA"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46.5</w:t>
            </w:r>
          </w:p>
        </w:tc>
      </w:tr>
      <w:tr w:rsidR="00EC194F" w:rsidRPr="007724BC" w14:paraId="585FB3CD" w14:textId="77777777" w:rsidTr="001601A1">
        <w:trPr>
          <w:trHeight w:val="320"/>
        </w:trPr>
        <w:tc>
          <w:tcPr>
            <w:tcW w:w="972" w:type="dxa"/>
            <w:tcBorders>
              <w:top w:val="nil"/>
              <w:left w:val="nil"/>
              <w:bottom w:val="nil"/>
              <w:right w:val="nil"/>
            </w:tcBorders>
            <w:shd w:val="clear" w:color="auto" w:fill="auto"/>
            <w:noWrap/>
            <w:vAlign w:val="center"/>
            <w:hideMark/>
          </w:tcPr>
          <w:p w14:paraId="57C0D404"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1B927233" w14:textId="061D2F33"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Somewhat disagree</w:t>
            </w:r>
          </w:p>
        </w:tc>
        <w:tc>
          <w:tcPr>
            <w:tcW w:w="1322" w:type="dxa"/>
            <w:tcBorders>
              <w:top w:val="nil"/>
              <w:left w:val="nil"/>
              <w:bottom w:val="nil"/>
              <w:right w:val="nil"/>
            </w:tcBorders>
            <w:shd w:val="clear" w:color="auto" w:fill="auto"/>
            <w:noWrap/>
            <w:vAlign w:val="bottom"/>
            <w:hideMark/>
          </w:tcPr>
          <w:p w14:paraId="5C33D2B6" w14:textId="60011854"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27</w:t>
            </w:r>
          </w:p>
        </w:tc>
        <w:tc>
          <w:tcPr>
            <w:tcW w:w="1668" w:type="dxa"/>
            <w:tcBorders>
              <w:top w:val="nil"/>
              <w:left w:val="nil"/>
              <w:bottom w:val="nil"/>
              <w:right w:val="nil"/>
            </w:tcBorders>
            <w:vAlign w:val="bottom"/>
          </w:tcPr>
          <w:p w14:paraId="4B277532" w14:textId="51E7F897"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6.8</w:t>
            </w:r>
          </w:p>
        </w:tc>
        <w:tc>
          <w:tcPr>
            <w:tcW w:w="1668" w:type="dxa"/>
            <w:tcBorders>
              <w:top w:val="nil"/>
              <w:left w:val="nil"/>
              <w:bottom w:val="nil"/>
              <w:right w:val="nil"/>
            </w:tcBorders>
            <w:shd w:val="clear" w:color="auto" w:fill="auto"/>
            <w:noWrap/>
            <w:vAlign w:val="bottom"/>
            <w:hideMark/>
          </w:tcPr>
          <w:p w14:paraId="43C7DA47" w14:textId="578B23DD"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6.8</w:t>
            </w:r>
          </w:p>
        </w:tc>
        <w:tc>
          <w:tcPr>
            <w:tcW w:w="2443" w:type="dxa"/>
            <w:tcBorders>
              <w:top w:val="nil"/>
              <w:left w:val="nil"/>
              <w:bottom w:val="nil"/>
              <w:right w:val="nil"/>
            </w:tcBorders>
            <w:shd w:val="clear" w:color="auto" w:fill="auto"/>
            <w:noWrap/>
            <w:vAlign w:val="bottom"/>
            <w:hideMark/>
          </w:tcPr>
          <w:p w14:paraId="650DAAD6" w14:textId="63A98241"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53.3</w:t>
            </w:r>
          </w:p>
        </w:tc>
      </w:tr>
      <w:tr w:rsidR="00EC194F" w:rsidRPr="007724BC" w14:paraId="7A7C4A06" w14:textId="77777777" w:rsidTr="001601A1">
        <w:trPr>
          <w:trHeight w:val="320"/>
        </w:trPr>
        <w:tc>
          <w:tcPr>
            <w:tcW w:w="972" w:type="dxa"/>
            <w:tcBorders>
              <w:top w:val="nil"/>
              <w:left w:val="nil"/>
              <w:bottom w:val="nil"/>
              <w:right w:val="nil"/>
            </w:tcBorders>
            <w:shd w:val="clear" w:color="auto" w:fill="auto"/>
            <w:noWrap/>
            <w:vAlign w:val="center"/>
            <w:hideMark/>
          </w:tcPr>
          <w:p w14:paraId="6A819410"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81A2CCA" w14:textId="34182F69"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Strongly Agree</w:t>
            </w:r>
          </w:p>
        </w:tc>
        <w:tc>
          <w:tcPr>
            <w:tcW w:w="1322" w:type="dxa"/>
            <w:tcBorders>
              <w:top w:val="nil"/>
              <w:left w:val="nil"/>
              <w:bottom w:val="nil"/>
              <w:right w:val="nil"/>
            </w:tcBorders>
            <w:shd w:val="clear" w:color="auto" w:fill="auto"/>
            <w:noWrap/>
            <w:vAlign w:val="bottom"/>
            <w:hideMark/>
          </w:tcPr>
          <w:p w14:paraId="6F350856" w14:textId="051DA054"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138</w:t>
            </w:r>
          </w:p>
        </w:tc>
        <w:tc>
          <w:tcPr>
            <w:tcW w:w="1668" w:type="dxa"/>
            <w:tcBorders>
              <w:top w:val="nil"/>
              <w:left w:val="nil"/>
              <w:bottom w:val="nil"/>
              <w:right w:val="nil"/>
            </w:tcBorders>
            <w:vAlign w:val="bottom"/>
          </w:tcPr>
          <w:p w14:paraId="608DCBF8" w14:textId="751CE3A7"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34.5</w:t>
            </w:r>
          </w:p>
        </w:tc>
        <w:tc>
          <w:tcPr>
            <w:tcW w:w="1668" w:type="dxa"/>
            <w:tcBorders>
              <w:top w:val="nil"/>
              <w:left w:val="nil"/>
              <w:bottom w:val="nil"/>
              <w:right w:val="nil"/>
            </w:tcBorders>
            <w:shd w:val="clear" w:color="auto" w:fill="auto"/>
            <w:noWrap/>
            <w:vAlign w:val="bottom"/>
            <w:hideMark/>
          </w:tcPr>
          <w:p w14:paraId="3AD6C555" w14:textId="4036309F"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34.5</w:t>
            </w:r>
          </w:p>
        </w:tc>
        <w:tc>
          <w:tcPr>
            <w:tcW w:w="2443" w:type="dxa"/>
            <w:tcBorders>
              <w:top w:val="nil"/>
              <w:left w:val="nil"/>
              <w:bottom w:val="nil"/>
              <w:right w:val="nil"/>
            </w:tcBorders>
            <w:shd w:val="clear" w:color="auto" w:fill="auto"/>
            <w:noWrap/>
            <w:vAlign w:val="bottom"/>
            <w:hideMark/>
          </w:tcPr>
          <w:p w14:paraId="5C5D185B" w14:textId="263FE1B0"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87.8</w:t>
            </w:r>
          </w:p>
        </w:tc>
      </w:tr>
      <w:tr w:rsidR="00EC194F" w:rsidRPr="007724BC" w14:paraId="32B7FA97" w14:textId="77777777" w:rsidTr="001601A1">
        <w:trPr>
          <w:trHeight w:val="320"/>
        </w:trPr>
        <w:tc>
          <w:tcPr>
            <w:tcW w:w="972" w:type="dxa"/>
            <w:tcBorders>
              <w:top w:val="nil"/>
              <w:left w:val="nil"/>
              <w:bottom w:val="nil"/>
              <w:right w:val="nil"/>
            </w:tcBorders>
            <w:shd w:val="clear" w:color="auto" w:fill="auto"/>
            <w:noWrap/>
            <w:vAlign w:val="center"/>
            <w:hideMark/>
          </w:tcPr>
          <w:p w14:paraId="0D30C8C3"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239288A1" w14:textId="56D533A0"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Strongly disagree</w:t>
            </w:r>
          </w:p>
        </w:tc>
        <w:tc>
          <w:tcPr>
            <w:tcW w:w="1322" w:type="dxa"/>
            <w:tcBorders>
              <w:top w:val="nil"/>
              <w:left w:val="nil"/>
              <w:bottom w:val="single" w:sz="4" w:space="0" w:color="auto"/>
              <w:right w:val="nil"/>
            </w:tcBorders>
            <w:shd w:val="clear" w:color="auto" w:fill="auto"/>
            <w:noWrap/>
            <w:vAlign w:val="bottom"/>
            <w:hideMark/>
          </w:tcPr>
          <w:p w14:paraId="47904D46" w14:textId="1154F75E"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49</w:t>
            </w:r>
          </w:p>
        </w:tc>
        <w:tc>
          <w:tcPr>
            <w:tcW w:w="1668" w:type="dxa"/>
            <w:tcBorders>
              <w:top w:val="nil"/>
              <w:left w:val="nil"/>
              <w:bottom w:val="single" w:sz="4" w:space="0" w:color="auto"/>
              <w:right w:val="nil"/>
            </w:tcBorders>
            <w:vAlign w:val="bottom"/>
          </w:tcPr>
          <w:p w14:paraId="05F14688" w14:textId="109DD392"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12.3</w:t>
            </w:r>
          </w:p>
        </w:tc>
        <w:tc>
          <w:tcPr>
            <w:tcW w:w="1668" w:type="dxa"/>
            <w:tcBorders>
              <w:top w:val="nil"/>
              <w:left w:val="nil"/>
              <w:bottom w:val="single" w:sz="4" w:space="0" w:color="auto"/>
              <w:right w:val="nil"/>
            </w:tcBorders>
            <w:shd w:val="clear" w:color="auto" w:fill="auto"/>
            <w:noWrap/>
            <w:vAlign w:val="bottom"/>
            <w:hideMark/>
          </w:tcPr>
          <w:p w14:paraId="142B898E" w14:textId="17C9F813"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12.3</w:t>
            </w:r>
          </w:p>
        </w:tc>
        <w:tc>
          <w:tcPr>
            <w:tcW w:w="2443" w:type="dxa"/>
            <w:tcBorders>
              <w:top w:val="nil"/>
              <w:left w:val="nil"/>
              <w:bottom w:val="single" w:sz="4" w:space="0" w:color="auto"/>
              <w:right w:val="nil"/>
            </w:tcBorders>
            <w:shd w:val="clear" w:color="auto" w:fill="auto"/>
            <w:noWrap/>
            <w:vAlign w:val="bottom"/>
            <w:hideMark/>
          </w:tcPr>
          <w:p w14:paraId="6548BE43" w14:textId="11939F23"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100</w:t>
            </w:r>
          </w:p>
        </w:tc>
      </w:tr>
      <w:tr w:rsidR="00EC194F" w:rsidRPr="007724BC" w14:paraId="716B4F8D"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57153C0F"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64ADF70B" w14:textId="0423723C"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00EB5AE9" w14:textId="25BB4165"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600B3E10" w14:textId="74C600FB"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2A58C61B" w14:textId="58F8A21D"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2AB4B408" w14:textId="77777777" w:rsidR="00EC194F" w:rsidRPr="007724BC" w:rsidRDefault="00EC194F" w:rsidP="00EC194F">
            <w:pPr>
              <w:jc w:val="right"/>
              <w:rPr>
                <w:rFonts w:ascii="Arial Narrow" w:hAnsi="Arial Narrow" w:cs="Arial"/>
                <w:color w:val="000000"/>
                <w:sz w:val="20"/>
                <w:szCs w:val="20"/>
              </w:rPr>
            </w:pPr>
          </w:p>
        </w:tc>
      </w:tr>
    </w:tbl>
    <w:p w14:paraId="6A97804C" w14:textId="5844A1CD" w:rsidR="007A62F1" w:rsidRDefault="007A62F1" w:rsidP="007A62F1">
      <w:pPr>
        <w:autoSpaceDE w:val="0"/>
        <w:autoSpaceDN w:val="0"/>
        <w:adjustRightInd w:val="0"/>
        <w:rPr>
          <w:sz w:val="20"/>
          <w:szCs w:val="20"/>
        </w:rPr>
      </w:pPr>
    </w:p>
    <w:p w14:paraId="5C002377" w14:textId="0C5D7EF3" w:rsidR="00A4337A" w:rsidRDefault="00A4337A" w:rsidP="007A62F1">
      <w:pPr>
        <w:autoSpaceDE w:val="0"/>
        <w:autoSpaceDN w:val="0"/>
        <w:adjustRightInd w:val="0"/>
        <w:rPr>
          <w:sz w:val="20"/>
          <w:szCs w:val="20"/>
        </w:rPr>
      </w:pPr>
    </w:p>
    <w:p w14:paraId="79DBE746" w14:textId="77777777" w:rsidR="00A4337A" w:rsidRPr="007A62F1" w:rsidRDefault="00A4337A" w:rsidP="007A62F1">
      <w:pPr>
        <w:autoSpaceDE w:val="0"/>
        <w:autoSpaceDN w:val="0"/>
        <w:adjustRightInd w:val="0"/>
        <w:rPr>
          <w:sz w:val="20"/>
          <w:szCs w:val="20"/>
        </w:rPr>
      </w:pPr>
    </w:p>
    <w:p w14:paraId="5121C923" w14:textId="77777777" w:rsidR="007A62F1" w:rsidRPr="007A62F1" w:rsidRDefault="007A62F1" w:rsidP="007A62F1">
      <w:pPr>
        <w:autoSpaceDE w:val="0"/>
        <w:autoSpaceDN w:val="0"/>
        <w:adjustRightInd w:val="0"/>
        <w:rPr>
          <w:sz w:val="20"/>
          <w:szCs w:val="20"/>
        </w:rPr>
      </w:pPr>
      <w:r w:rsidRPr="007A62F1">
        <w:rPr>
          <w:sz w:val="20"/>
          <w:szCs w:val="20"/>
        </w:rPr>
        <w:t>  </w:t>
      </w:r>
    </w:p>
    <w:p w14:paraId="182E2247" w14:textId="2D46FF2D" w:rsidR="007A62F1" w:rsidRDefault="007A62F1" w:rsidP="007A62F1">
      <w:pPr>
        <w:autoSpaceDE w:val="0"/>
        <w:autoSpaceDN w:val="0"/>
        <w:adjustRightInd w:val="0"/>
        <w:rPr>
          <w:sz w:val="20"/>
          <w:szCs w:val="20"/>
        </w:rPr>
      </w:pPr>
      <w:r w:rsidRPr="007A62F1">
        <w:rPr>
          <w:sz w:val="20"/>
          <w:szCs w:val="20"/>
        </w:rPr>
        <w:t>General Feedback </w:t>
      </w:r>
    </w:p>
    <w:p w14:paraId="17B82011" w14:textId="77777777" w:rsidR="009004A0" w:rsidRPr="007A62F1" w:rsidRDefault="009004A0" w:rsidP="007A62F1">
      <w:pPr>
        <w:autoSpaceDE w:val="0"/>
        <w:autoSpaceDN w:val="0"/>
        <w:adjustRightInd w:val="0"/>
        <w:rPr>
          <w:sz w:val="20"/>
          <w:szCs w:val="20"/>
        </w:rPr>
      </w:pPr>
    </w:p>
    <w:p w14:paraId="3CE5BA1C" w14:textId="77777777" w:rsidR="007A62F1" w:rsidRPr="007A62F1" w:rsidRDefault="007A62F1" w:rsidP="007A62F1">
      <w:pPr>
        <w:autoSpaceDE w:val="0"/>
        <w:autoSpaceDN w:val="0"/>
        <w:adjustRightInd w:val="0"/>
        <w:rPr>
          <w:sz w:val="20"/>
          <w:szCs w:val="20"/>
        </w:rPr>
      </w:pPr>
      <w:r w:rsidRPr="007A62F1">
        <w:rPr>
          <w:sz w:val="20"/>
          <w:szCs w:val="20"/>
        </w:rPr>
        <w:t>11. Overall, how satisfied are you with your department chair’s leadership in 2021-22? </w:t>
      </w:r>
    </w:p>
    <w:tbl>
      <w:tblPr>
        <w:tblW w:w="10001" w:type="dxa"/>
        <w:tblLook w:val="04A0" w:firstRow="1" w:lastRow="0" w:firstColumn="1" w:lastColumn="0" w:noHBand="0" w:noVBand="1"/>
      </w:tblPr>
      <w:tblGrid>
        <w:gridCol w:w="972"/>
        <w:gridCol w:w="1928"/>
        <w:gridCol w:w="1322"/>
        <w:gridCol w:w="1668"/>
        <w:gridCol w:w="1668"/>
        <w:gridCol w:w="2443"/>
      </w:tblGrid>
      <w:tr w:rsidR="00EC194F" w:rsidRPr="007724BC" w14:paraId="2A51640C" w14:textId="77777777" w:rsidTr="001601A1">
        <w:trPr>
          <w:trHeight w:val="320"/>
        </w:trPr>
        <w:tc>
          <w:tcPr>
            <w:tcW w:w="972" w:type="dxa"/>
            <w:tcBorders>
              <w:top w:val="single" w:sz="4" w:space="0" w:color="auto"/>
              <w:left w:val="nil"/>
              <w:bottom w:val="single" w:sz="4" w:space="0" w:color="auto"/>
              <w:right w:val="nil"/>
            </w:tcBorders>
            <w:shd w:val="clear" w:color="auto" w:fill="auto"/>
            <w:noWrap/>
            <w:vAlign w:val="bottom"/>
            <w:hideMark/>
          </w:tcPr>
          <w:p w14:paraId="3CD7BA5A"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3B14D85A" w14:textId="77777777" w:rsidR="00EC194F" w:rsidRPr="007724BC" w:rsidRDefault="00EC194F" w:rsidP="00EC194F">
            <w:pPr>
              <w:rPr>
                <w:rFonts w:ascii="Arial Narrow" w:hAnsi="Arial Narrow" w:cs="Arial"/>
                <w:sz w:val="20"/>
                <w:szCs w:val="20"/>
              </w:rPr>
            </w:pPr>
          </w:p>
        </w:tc>
        <w:tc>
          <w:tcPr>
            <w:tcW w:w="1322" w:type="dxa"/>
            <w:tcBorders>
              <w:top w:val="single" w:sz="4" w:space="0" w:color="auto"/>
              <w:left w:val="nil"/>
              <w:bottom w:val="single" w:sz="4" w:space="0" w:color="auto"/>
              <w:right w:val="nil"/>
            </w:tcBorders>
            <w:shd w:val="clear" w:color="auto" w:fill="auto"/>
            <w:noWrap/>
            <w:vAlign w:val="bottom"/>
            <w:hideMark/>
          </w:tcPr>
          <w:p w14:paraId="29BCBD61" w14:textId="5D6F898F"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Frequency</w:t>
            </w:r>
          </w:p>
        </w:tc>
        <w:tc>
          <w:tcPr>
            <w:tcW w:w="1668" w:type="dxa"/>
            <w:tcBorders>
              <w:top w:val="single" w:sz="4" w:space="0" w:color="auto"/>
              <w:left w:val="nil"/>
              <w:bottom w:val="single" w:sz="4" w:space="0" w:color="auto"/>
              <w:right w:val="nil"/>
            </w:tcBorders>
            <w:vAlign w:val="bottom"/>
          </w:tcPr>
          <w:p w14:paraId="48B9ED0F" w14:textId="790B911D"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Percent</w:t>
            </w:r>
          </w:p>
        </w:tc>
        <w:tc>
          <w:tcPr>
            <w:tcW w:w="1668" w:type="dxa"/>
            <w:tcBorders>
              <w:top w:val="single" w:sz="4" w:space="0" w:color="auto"/>
              <w:left w:val="nil"/>
              <w:bottom w:val="single" w:sz="4" w:space="0" w:color="auto"/>
              <w:right w:val="nil"/>
            </w:tcBorders>
            <w:shd w:val="clear" w:color="auto" w:fill="auto"/>
            <w:noWrap/>
            <w:vAlign w:val="bottom"/>
            <w:hideMark/>
          </w:tcPr>
          <w:p w14:paraId="1FC8227B" w14:textId="4312FE96"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Valid Percent</w:t>
            </w:r>
          </w:p>
        </w:tc>
        <w:tc>
          <w:tcPr>
            <w:tcW w:w="2443" w:type="dxa"/>
            <w:tcBorders>
              <w:top w:val="single" w:sz="4" w:space="0" w:color="auto"/>
              <w:left w:val="nil"/>
              <w:bottom w:val="single" w:sz="4" w:space="0" w:color="auto"/>
              <w:right w:val="nil"/>
            </w:tcBorders>
            <w:shd w:val="clear" w:color="auto" w:fill="auto"/>
            <w:noWrap/>
            <w:vAlign w:val="bottom"/>
            <w:hideMark/>
          </w:tcPr>
          <w:p w14:paraId="5BDF8DD7" w14:textId="684F0F9B" w:rsidR="00EC194F" w:rsidRPr="007724BC" w:rsidRDefault="00EC194F" w:rsidP="00EC194F">
            <w:pPr>
              <w:jc w:val="center"/>
              <w:rPr>
                <w:rFonts w:ascii="Arial Narrow" w:hAnsi="Arial Narrow" w:cs="Arial"/>
                <w:color w:val="000000"/>
                <w:sz w:val="20"/>
                <w:szCs w:val="20"/>
              </w:rPr>
            </w:pPr>
            <w:r>
              <w:rPr>
                <w:rFonts w:ascii="Arial Narrow" w:hAnsi="Arial Narrow" w:cs="Calibri"/>
                <w:color w:val="000000"/>
                <w:sz w:val="20"/>
                <w:szCs w:val="20"/>
              </w:rPr>
              <w:t>Cumulative Percent</w:t>
            </w:r>
          </w:p>
        </w:tc>
      </w:tr>
      <w:tr w:rsidR="00EC194F" w:rsidRPr="007724BC" w14:paraId="5D3F4A7F" w14:textId="77777777" w:rsidTr="001601A1">
        <w:trPr>
          <w:trHeight w:val="320"/>
        </w:trPr>
        <w:tc>
          <w:tcPr>
            <w:tcW w:w="972" w:type="dxa"/>
            <w:tcBorders>
              <w:top w:val="single" w:sz="4" w:space="0" w:color="auto"/>
              <w:left w:val="nil"/>
              <w:bottom w:val="nil"/>
              <w:right w:val="nil"/>
            </w:tcBorders>
            <w:shd w:val="clear" w:color="auto" w:fill="auto"/>
            <w:noWrap/>
            <w:vAlign w:val="center"/>
          </w:tcPr>
          <w:p w14:paraId="0F77EC44"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nil"/>
              <w:right w:val="nil"/>
            </w:tcBorders>
            <w:shd w:val="clear" w:color="auto" w:fill="auto"/>
            <w:noWrap/>
            <w:vAlign w:val="bottom"/>
          </w:tcPr>
          <w:p w14:paraId="06AFA042" w14:textId="77777777" w:rsidR="00EC194F" w:rsidRPr="007724BC" w:rsidRDefault="00EC194F" w:rsidP="00EC194F">
            <w:pPr>
              <w:rPr>
                <w:rFonts w:ascii="Arial Narrow" w:hAnsi="Arial Narrow" w:cs="Arial"/>
                <w:color w:val="000000"/>
                <w:sz w:val="20"/>
                <w:szCs w:val="20"/>
              </w:rPr>
            </w:pPr>
          </w:p>
        </w:tc>
        <w:tc>
          <w:tcPr>
            <w:tcW w:w="1322" w:type="dxa"/>
            <w:tcBorders>
              <w:top w:val="single" w:sz="4" w:space="0" w:color="auto"/>
              <w:left w:val="nil"/>
              <w:bottom w:val="nil"/>
              <w:right w:val="nil"/>
            </w:tcBorders>
            <w:shd w:val="clear" w:color="auto" w:fill="auto"/>
            <w:noWrap/>
            <w:vAlign w:val="bottom"/>
          </w:tcPr>
          <w:p w14:paraId="1AA3B642" w14:textId="4C8FB1D2"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40</w:t>
            </w:r>
          </w:p>
        </w:tc>
        <w:tc>
          <w:tcPr>
            <w:tcW w:w="1668" w:type="dxa"/>
            <w:tcBorders>
              <w:top w:val="single" w:sz="4" w:space="0" w:color="auto"/>
              <w:left w:val="nil"/>
              <w:bottom w:val="nil"/>
              <w:right w:val="nil"/>
            </w:tcBorders>
            <w:vAlign w:val="bottom"/>
          </w:tcPr>
          <w:p w14:paraId="1593B0E2" w14:textId="53547E70"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1668" w:type="dxa"/>
            <w:tcBorders>
              <w:top w:val="single" w:sz="4" w:space="0" w:color="auto"/>
              <w:left w:val="nil"/>
              <w:bottom w:val="nil"/>
              <w:right w:val="nil"/>
            </w:tcBorders>
            <w:shd w:val="clear" w:color="auto" w:fill="auto"/>
            <w:noWrap/>
            <w:vAlign w:val="bottom"/>
          </w:tcPr>
          <w:p w14:paraId="5DF59CB3" w14:textId="2EA38E4E"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w:t>
            </w:r>
          </w:p>
        </w:tc>
        <w:tc>
          <w:tcPr>
            <w:tcW w:w="2443" w:type="dxa"/>
            <w:tcBorders>
              <w:top w:val="single" w:sz="4" w:space="0" w:color="auto"/>
              <w:left w:val="nil"/>
              <w:bottom w:val="nil"/>
              <w:right w:val="nil"/>
            </w:tcBorders>
            <w:shd w:val="clear" w:color="auto" w:fill="auto"/>
            <w:noWrap/>
            <w:vAlign w:val="bottom"/>
          </w:tcPr>
          <w:p w14:paraId="32896D9F" w14:textId="6838AA54"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w:t>
            </w:r>
          </w:p>
        </w:tc>
      </w:tr>
      <w:tr w:rsidR="00EC194F" w:rsidRPr="007724BC" w14:paraId="3D199E1E" w14:textId="77777777" w:rsidTr="001601A1">
        <w:trPr>
          <w:trHeight w:val="320"/>
        </w:trPr>
        <w:tc>
          <w:tcPr>
            <w:tcW w:w="972" w:type="dxa"/>
            <w:tcBorders>
              <w:top w:val="single" w:sz="4" w:space="0" w:color="auto"/>
              <w:left w:val="nil"/>
              <w:bottom w:val="nil"/>
              <w:right w:val="nil"/>
            </w:tcBorders>
            <w:shd w:val="clear" w:color="auto" w:fill="auto"/>
            <w:noWrap/>
            <w:vAlign w:val="center"/>
            <w:hideMark/>
          </w:tcPr>
          <w:p w14:paraId="6019CCE4" w14:textId="77777777" w:rsidR="00EC194F" w:rsidRPr="007724BC" w:rsidRDefault="00EC194F" w:rsidP="00EC194F">
            <w:pPr>
              <w:rPr>
                <w:rFonts w:ascii="Arial Narrow" w:hAnsi="Arial Narrow" w:cs="Arial"/>
                <w:color w:val="000000"/>
                <w:sz w:val="20"/>
                <w:szCs w:val="20"/>
              </w:rPr>
            </w:pPr>
            <w:r w:rsidRPr="007724BC">
              <w:rPr>
                <w:rFonts w:ascii="Arial Narrow" w:hAnsi="Arial Narrow" w:cs="Arial"/>
                <w:color w:val="000000"/>
                <w:sz w:val="20"/>
                <w:szCs w:val="20"/>
              </w:rPr>
              <w:t>Valid</w:t>
            </w:r>
          </w:p>
        </w:tc>
        <w:tc>
          <w:tcPr>
            <w:tcW w:w="1928" w:type="dxa"/>
            <w:tcBorders>
              <w:top w:val="single" w:sz="4" w:space="0" w:color="auto"/>
              <w:left w:val="nil"/>
              <w:bottom w:val="nil"/>
              <w:right w:val="nil"/>
            </w:tcBorders>
            <w:shd w:val="clear" w:color="auto" w:fill="auto"/>
            <w:noWrap/>
            <w:vAlign w:val="bottom"/>
            <w:hideMark/>
          </w:tcPr>
          <w:p w14:paraId="58D6301A" w14:textId="3B78CD67"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Dissatisfied</w:t>
            </w:r>
          </w:p>
        </w:tc>
        <w:tc>
          <w:tcPr>
            <w:tcW w:w="1322" w:type="dxa"/>
            <w:tcBorders>
              <w:top w:val="single" w:sz="4" w:space="0" w:color="auto"/>
              <w:left w:val="nil"/>
              <w:bottom w:val="nil"/>
              <w:right w:val="nil"/>
            </w:tcBorders>
            <w:shd w:val="clear" w:color="auto" w:fill="auto"/>
            <w:noWrap/>
            <w:vAlign w:val="bottom"/>
            <w:hideMark/>
          </w:tcPr>
          <w:p w14:paraId="2C003727" w14:textId="790F4A8C"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18</w:t>
            </w:r>
          </w:p>
        </w:tc>
        <w:tc>
          <w:tcPr>
            <w:tcW w:w="1668" w:type="dxa"/>
            <w:tcBorders>
              <w:top w:val="single" w:sz="4" w:space="0" w:color="auto"/>
              <w:left w:val="nil"/>
              <w:bottom w:val="nil"/>
              <w:right w:val="nil"/>
            </w:tcBorders>
            <w:vAlign w:val="bottom"/>
          </w:tcPr>
          <w:p w14:paraId="1F50A79D" w14:textId="0A756CCB"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1668" w:type="dxa"/>
            <w:tcBorders>
              <w:top w:val="single" w:sz="4" w:space="0" w:color="auto"/>
              <w:left w:val="nil"/>
              <w:bottom w:val="nil"/>
              <w:right w:val="nil"/>
            </w:tcBorders>
            <w:shd w:val="clear" w:color="auto" w:fill="auto"/>
            <w:noWrap/>
            <w:vAlign w:val="bottom"/>
            <w:hideMark/>
          </w:tcPr>
          <w:p w14:paraId="743B00B5" w14:textId="5AC05175"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4.5</w:t>
            </w:r>
          </w:p>
        </w:tc>
        <w:tc>
          <w:tcPr>
            <w:tcW w:w="2443" w:type="dxa"/>
            <w:tcBorders>
              <w:top w:val="single" w:sz="4" w:space="0" w:color="auto"/>
              <w:left w:val="nil"/>
              <w:bottom w:val="nil"/>
              <w:right w:val="nil"/>
            </w:tcBorders>
            <w:shd w:val="clear" w:color="auto" w:fill="auto"/>
            <w:noWrap/>
            <w:vAlign w:val="bottom"/>
            <w:hideMark/>
          </w:tcPr>
          <w:p w14:paraId="16971552" w14:textId="23B2D22F"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14.5</w:t>
            </w:r>
          </w:p>
        </w:tc>
      </w:tr>
      <w:tr w:rsidR="00EC194F" w:rsidRPr="007724BC" w14:paraId="34C1CB24" w14:textId="77777777" w:rsidTr="001601A1">
        <w:trPr>
          <w:trHeight w:val="320"/>
        </w:trPr>
        <w:tc>
          <w:tcPr>
            <w:tcW w:w="972" w:type="dxa"/>
            <w:tcBorders>
              <w:top w:val="nil"/>
              <w:left w:val="nil"/>
              <w:bottom w:val="nil"/>
              <w:right w:val="nil"/>
            </w:tcBorders>
            <w:shd w:val="clear" w:color="auto" w:fill="auto"/>
            <w:noWrap/>
            <w:vAlign w:val="center"/>
          </w:tcPr>
          <w:p w14:paraId="1AD3A8A3"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44F9307C" w14:textId="1F64FC2C" w:rsidR="00EC194F" w:rsidRDefault="00EC194F" w:rsidP="00EC194F">
            <w:pPr>
              <w:rPr>
                <w:rFonts w:ascii="Arial Narrow" w:hAnsi="Arial Narrow" w:cs="Calibri"/>
                <w:color w:val="000000"/>
                <w:sz w:val="20"/>
                <w:szCs w:val="20"/>
              </w:rPr>
            </w:pPr>
            <w:r>
              <w:rPr>
                <w:rFonts w:ascii="Arial Narrow" w:hAnsi="Arial Narrow" w:cs="Calibri"/>
                <w:color w:val="000000"/>
                <w:sz w:val="20"/>
                <w:szCs w:val="20"/>
              </w:rPr>
              <w:t>Satisfied</w:t>
            </w:r>
          </w:p>
        </w:tc>
        <w:tc>
          <w:tcPr>
            <w:tcW w:w="1322" w:type="dxa"/>
            <w:tcBorders>
              <w:top w:val="nil"/>
              <w:left w:val="nil"/>
              <w:bottom w:val="nil"/>
              <w:right w:val="nil"/>
            </w:tcBorders>
            <w:shd w:val="clear" w:color="auto" w:fill="auto"/>
            <w:noWrap/>
            <w:vAlign w:val="bottom"/>
          </w:tcPr>
          <w:p w14:paraId="26C5D286" w14:textId="0BB480B3"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68</w:t>
            </w:r>
          </w:p>
        </w:tc>
        <w:tc>
          <w:tcPr>
            <w:tcW w:w="1668" w:type="dxa"/>
            <w:tcBorders>
              <w:top w:val="nil"/>
              <w:left w:val="nil"/>
              <w:bottom w:val="nil"/>
              <w:right w:val="nil"/>
            </w:tcBorders>
            <w:vAlign w:val="bottom"/>
          </w:tcPr>
          <w:p w14:paraId="0E2A317B" w14:textId="4A3C3B8A"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17</w:t>
            </w:r>
          </w:p>
        </w:tc>
        <w:tc>
          <w:tcPr>
            <w:tcW w:w="1668" w:type="dxa"/>
            <w:tcBorders>
              <w:top w:val="nil"/>
              <w:left w:val="nil"/>
              <w:bottom w:val="nil"/>
              <w:right w:val="nil"/>
            </w:tcBorders>
            <w:shd w:val="clear" w:color="auto" w:fill="auto"/>
            <w:noWrap/>
            <w:vAlign w:val="bottom"/>
          </w:tcPr>
          <w:p w14:paraId="03B8E426" w14:textId="383BF978"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17</w:t>
            </w:r>
          </w:p>
        </w:tc>
        <w:tc>
          <w:tcPr>
            <w:tcW w:w="2443" w:type="dxa"/>
            <w:tcBorders>
              <w:top w:val="nil"/>
              <w:left w:val="nil"/>
              <w:bottom w:val="nil"/>
              <w:right w:val="nil"/>
            </w:tcBorders>
            <w:shd w:val="clear" w:color="auto" w:fill="auto"/>
            <w:noWrap/>
            <w:vAlign w:val="bottom"/>
          </w:tcPr>
          <w:p w14:paraId="67153C93" w14:textId="3F27C6FF"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31.5</w:t>
            </w:r>
          </w:p>
        </w:tc>
      </w:tr>
      <w:tr w:rsidR="00EC194F" w:rsidRPr="007724BC" w14:paraId="7CB809CE" w14:textId="77777777" w:rsidTr="001601A1">
        <w:trPr>
          <w:trHeight w:val="320"/>
        </w:trPr>
        <w:tc>
          <w:tcPr>
            <w:tcW w:w="972" w:type="dxa"/>
            <w:tcBorders>
              <w:top w:val="nil"/>
              <w:left w:val="nil"/>
              <w:bottom w:val="nil"/>
              <w:right w:val="nil"/>
            </w:tcBorders>
            <w:shd w:val="clear" w:color="auto" w:fill="auto"/>
            <w:noWrap/>
            <w:vAlign w:val="center"/>
          </w:tcPr>
          <w:p w14:paraId="099AE199"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tcPr>
          <w:p w14:paraId="15CD62EE" w14:textId="3BC27F08" w:rsidR="00EC194F" w:rsidRDefault="00EC194F" w:rsidP="00EC194F">
            <w:pPr>
              <w:rPr>
                <w:rFonts w:ascii="Arial Narrow" w:hAnsi="Arial Narrow" w:cs="Calibri"/>
                <w:color w:val="000000"/>
                <w:sz w:val="20"/>
                <w:szCs w:val="20"/>
              </w:rPr>
            </w:pPr>
            <w:r>
              <w:rPr>
                <w:rFonts w:ascii="Arial Narrow" w:hAnsi="Arial Narrow" w:cs="Calibri"/>
                <w:color w:val="000000"/>
                <w:sz w:val="20"/>
                <w:szCs w:val="20"/>
              </w:rPr>
              <w:t>Somewhat dissatisfied</w:t>
            </w:r>
          </w:p>
        </w:tc>
        <w:tc>
          <w:tcPr>
            <w:tcW w:w="1322" w:type="dxa"/>
            <w:tcBorders>
              <w:top w:val="nil"/>
              <w:left w:val="nil"/>
              <w:bottom w:val="nil"/>
              <w:right w:val="nil"/>
            </w:tcBorders>
            <w:shd w:val="clear" w:color="auto" w:fill="auto"/>
            <w:noWrap/>
            <w:vAlign w:val="bottom"/>
          </w:tcPr>
          <w:p w14:paraId="03590EB8" w14:textId="4837130F"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22</w:t>
            </w:r>
          </w:p>
        </w:tc>
        <w:tc>
          <w:tcPr>
            <w:tcW w:w="1668" w:type="dxa"/>
            <w:tcBorders>
              <w:top w:val="nil"/>
              <w:left w:val="nil"/>
              <w:bottom w:val="nil"/>
              <w:right w:val="nil"/>
            </w:tcBorders>
            <w:vAlign w:val="bottom"/>
          </w:tcPr>
          <w:p w14:paraId="0A965C8C" w14:textId="39240ACF"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1668" w:type="dxa"/>
            <w:tcBorders>
              <w:top w:val="nil"/>
              <w:left w:val="nil"/>
              <w:bottom w:val="nil"/>
              <w:right w:val="nil"/>
            </w:tcBorders>
            <w:shd w:val="clear" w:color="auto" w:fill="auto"/>
            <w:noWrap/>
            <w:vAlign w:val="bottom"/>
          </w:tcPr>
          <w:p w14:paraId="45692713" w14:textId="6D641BAE"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2443" w:type="dxa"/>
            <w:tcBorders>
              <w:top w:val="nil"/>
              <w:left w:val="nil"/>
              <w:bottom w:val="nil"/>
              <w:right w:val="nil"/>
            </w:tcBorders>
            <w:shd w:val="clear" w:color="auto" w:fill="auto"/>
            <w:noWrap/>
            <w:vAlign w:val="bottom"/>
          </w:tcPr>
          <w:p w14:paraId="6E0CD0ED" w14:textId="32E5AE12"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37</w:t>
            </w:r>
          </w:p>
        </w:tc>
      </w:tr>
      <w:tr w:rsidR="00EC194F" w:rsidRPr="007724BC" w14:paraId="34ED1AD5" w14:textId="77777777" w:rsidTr="001601A1">
        <w:trPr>
          <w:trHeight w:val="320"/>
        </w:trPr>
        <w:tc>
          <w:tcPr>
            <w:tcW w:w="972" w:type="dxa"/>
            <w:tcBorders>
              <w:top w:val="nil"/>
              <w:left w:val="nil"/>
              <w:bottom w:val="nil"/>
              <w:right w:val="nil"/>
            </w:tcBorders>
            <w:shd w:val="clear" w:color="auto" w:fill="auto"/>
            <w:noWrap/>
            <w:vAlign w:val="center"/>
            <w:hideMark/>
          </w:tcPr>
          <w:p w14:paraId="3B5D31D3"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014D4D96" w14:textId="1601CFAF"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Somewhat satisfied</w:t>
            </w:r>
          </w:p>
        </w:tc>
        <w:tc>
          <w:tcPr>
            <w:tcW w:w="1322" w:type="dxa"/>
            <w:tcBorders>
              <w:top w:val="nil"/>
              <w:left w:val="nil"/>
              <w:bottom w:val="nil"/>
              <w:right w:val="nil"/>
            </w:tcBorders>
            <w:shd w:val="clear" w:color="auto" w:fill="auto"/>
            <w:noWrap/>
            <w:vAlign w:val="bottom"/>
            <w:hideMark/>
          </w:tcPr>
          <w:p w14:paraId="0DA6367B" w14:textId="4EE9F585"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36</w:t>
            </w:r>
          </w:p>
        </w:tc>
        <w:tc>
          <w:tcPr>
            <w:tcW w:w="1668" w:type="dxa"/>
            <w:tcBorders>
              <w:top w:val="nil"/>
              <w:left w:val="nil"/>
              <w:bottom w:val="nil"/>
              <w:right w:val="nil"/>
            </w:tcBorders>
            <w:vAlign w:val="bottom"/>
          </w:tcPr>
          <w:p w14:paraId="3C84CEFF" w14:textId="51E40B2C"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9</w:t>
            </w:r>
          </w:p>
        </w:tc>
        <w:tc>
          <w:tcPr>
            <w:tcW w:w="1668" w:type="dxa"/>
            <w:tcBorders>
              <w:top w:val="nil"/>
              <w:left w:val="nil"/>
              <w:bottom w:val="nil"/>
              <w:right w:val="nil"/>
            </w:tcBorders>
            <w:shd w:val="clear" w:color="auto" w:fill="auto"/>
            <w:noWrap/>
            <w:vAlign w:val="bottom"/>
            <w:hideMark/>
          </w:tcPr>
          <w:p w14:paraId="4E05E876" w14:textId="319E46BF"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9</w:t>
            </w:r>
          </w:p>
        </w:tc>
        <w:tc>
          <w:tcPr>
            <w:tcW w:w="2443" w:type="dxa"/>
            <w:tcBorders>
              <w:top w:val="nil"/>
              <w:left w:val="nil"/>
              <w:bottom w:val="nil"/>
              <w:right w:val="nil"/>
            </w:tcBorders>
            <w:shd w:val="clear" w:color="auto" w:fill="auto"/>
            <w:noWrap/>
            <w:vAlign w:val="bottom"/>
            <w:hideMark/>
          </w:tcPr>
          <w:p w14:paraId="53B3D487" w14:textId="27B3C8E7"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46</w:t>
            </w:r>
          </w:p>
        </w:tc>
      </w:tr>
      <w:tr w:rsidR="00EC194F" w:rsidRPr="007724BC" w14:paraId="1EA885F3" w14:textId="77777777" w:rsidTr="001601A1">
        <w:trPr>
          <w:trHeight w:val="320"/>
        </w:trPr>
        <w:tc>
          <w:tcPr>
            <w:tcW w:w="972" w:type="dxa"/>
            <w:tcBorders>
              <w:top w:val="nil"/>
              <w:left w:val="nil"/>
              <w:bottom w:val="nil"/>
              <w:right w:val="nil"/>
            </w:tcBorders>
            <w:shd w:val="clear" w:color="auto" w:fill="auto"/>
            <w:noWrap/>
            <w:vAlign w:val="center"/>
            <w:hideMark/>
          </w:tcPr>
          <w:p w14:paraId="072B246A"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nil"/>
              <w:right w:val="nil"/>
            </w:tcBorders>
            <w:shd w:val="clear" w:color="auto" w:fill="auto"/>
            <w:noWrap/>
            <w:vAlign w:val="bottom"/>
            <w:hideMark/>
          </w:tcPr>
          <w:p w14:paraId="1D20B17B" w14:textId="23474527"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Strongly dissatisfied</w:t>
            </w:r>
          </w:p>
        </w:tc>
        <w:tc>
          <w:tcPr>
            <w:tcW w:w="1322" w:type="dxa"/>
            <w:tcBorders>
              <w:top w:val="nil"/>
              <w:left w:val="nil"/>
              <w:bottom w:val="nil"/>
              <w:right w:val="nil"/>
            </w:tcBorders>
            <w:shd w:val="clear" w:color="auto" w:fill="auto"/>
            <w:noWrap/>
            <w:vAlign w:val="bottom"/>
            <w:hideMark/>
          </w:tcPr>
          <w:p w14:paraId="0A456D4A" w14:textId="02A5BB5A"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61</w:t>
            </w:r>
          </w:p>
        </w:tc>
        <w:tc>
          <w:tcPr>
            <w:tcW w:w="1668" w:type="dxa"/>
            <w:tcBorders>
              <w:top w:val="nil"/>
              <w:left w:val="nil"/>
              <w:bottom w:val="nil"/>
              <w:right w:val="nil"/>
            </w:tcBorders>
            <w:vAlign w:val="bottom"/>
          </w:tcPr>
          <w:p w14:paraId="247E6CCD" w14:textId="4A7E3FB0"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15.3</w:t>
            </w:r>
          </w:p>
        </w:tc>
        <w:tc>
          <w:tcPr>
            <w:tcW w:w="1668" w:type="dxa"/>
            <w:tcBorders>
              <w:top w:val="nil"/>
              <w:left w:val="nil"/>
              <w:bottom w:val="nil"/>
              <w:right w:val="nil"/>
            </w:tcBorders>
            <w:shd w:val="clear" w:color="auto" w:fill="auto"/>
            <w:noWrap/>
            <w:vAlign w:val="bottom"/>
            <w:hideMark/>
          </w:tcPr>
          <w:p w14:paraId="2120C1CD" w14:textId="7BFA71A7"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15.3</w:t>
            </w:r>
          </w:p>
        </w:tc>
        <w:tc>
          <w:tcPr>
            <w:tcW w:w="2443" w:type="dxa"/>
            <w:tcBorders>
              <w:top w:val="nil"/>
              <w:left w:val="nil"/>
              <w:bottom w:val="nil"/>
              <w:right w:val="nil"/>
            </w:tcBorders>
            <w:shd w:val="clear" w:color="auto" w:fill="auto"/>
            <w:noWrap/>
            <w:vAlign w:val="bottom"/>
            <w:hideMark/>
          </w:tcPr>
          <w:p w14:paraId="00B79A56" w14:textId="2776B4D5"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61.3</w:t>
            </w:r>
          </w:p>
        </w:tc>
      </w:tr>
      <w:tr w:rsidR="00EC194F" w:rsidRPr="007724BC" w14:paraId="358FEB19" w14:textId="77777777" w:rsidTr="001601A1">
        <w:trPr>
          <w:trHeight w:val="320"/>
        </w:trPr>
        <w:tc>
          <w:tcPr>
            <w:tcW w:w="972" w:type="dxa"/>
            <w:tcBorders>
              <w:top w:val="nil"/>
              <w:left w:val="nil"/>
              <w:bottom w:val="nil"/>
              <w:right w:val="nil"/>
            </w:tcBorders>
            <w:shd w:val="clear" w:color="auto" w:fill="auto"/>
            <w:noWrap/>
            <w:vAlign w:val="center"/>
            <w:hideMark/>
          </w:tcPr>
          <w:p w14:paraId="4227714D" w14:textId="77777777" w:rsidR="00EC194F" w:rsidRPr="007724BC" w:rsidRDefault="00EC194F" w:rsidP="00EC194F">
            <w:pPr>
              <w:rPr>
                <w:rFonts w:ascii="Arial Narrow" w:hAnsi="Arial Narrow" w:cs="Arial"/>
                <w:color w:val="000000"/>
                <w:sz w:val="20"/>
                <w:szCs w:val="20"/>
              </w:rPr>
            </w:pPr>
          </w:p>
        </w:tc>
        <w:tc>
          <w:tcPr>
            <w:tcW w:w="1928" w:type="dxa"/>
            <w:tcBorders>
              <w:top w:val="nil"/>
              <w:left w:val="nil"/>
              <w:bottom w:val="single" w:sz="4" w:space="0" w:color="auto"/>
              <w:right w:val="nil"/>
            </w:tcBorders>
            <w:shd w:val="clear" w:color="auto" w:fill="auto"/>
            <w:noWrap/>
            <w:vAlign w:val="bottom"/>
            <w:hideMark/>
          </w:tcPr>
          <w:p w14:paraId="7E327AE3" w14:textId="06F0E616"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Very satisfied</w:t>
            </w:r>
          </w:p>
        </w:tc>
        <w:tc>
          <w:tcPr>
            <w:tcW w:w="1322" w:type="dxa"/>
            <w:tcBorders>
              <w:top w:val="nil"/>
              <w:left w:val="nil"/>
              <w:bottom w:val="single" w:sz="4" w:space="0" w:color="auto"/>
              <w:right w:val="nil"/>
            </w:tcBorders>
            <w:shd w:val="clear" w:color="auto" w:fill="auto"/>
            <w:noWrap/>
            <w:vAlign w:val="bottom"/>
            <w:hideMark/>
          </w:tcPr>
          <w:p w14:paraId="71A14BCD" w14:textId="3559762C"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155</w:t>
            </w:r>
          </w:p>
        </w:tc>
        <w:tc>
          <w:tcPr>
            <w:tcW w:w="1668" w:type="dxa"/>
            <w:tcBorders>
              <w:top w:val="nil"/>
              <w:left w:val="nil"/>
              <w:bottom w:val="single" w:sz="4" w:space="0" w:color="auto"/>
              <w:right w:val="nil"/>
            </w:tcBorders>
            <w:vAlign w:val="bottom"/>
          </w:tcPr>
          <w:p w14:paraId="53E5E2B2" w14:textId="4E863601"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38.8</w:t>
            </w:r>
          </w:p>
        </w:tc>
        <w:tc>
          <w:tcPr>
            <w:tcW w:w="1668" w:type="dxa"/>
            <w:tcBorders>
              <w:top w:val="nil"/>
              <w:left w:val="nil"/>
              <w:bottom w:val="single" w:sz="4" w:space="0" w:color="auto"/>
              <w:right w:val="nil"/>
            </w:tcBorders>
            <w:shd w:val="clear" w:color="auto" w:fill="auto"/>
            <w:noWrap/>
            <w:vAlign w:val="bottom"/>
            <w:hideMark/>
          </w:tcPr>
          <w:p w14:paraId="35369DCF" w14:textId="639BE79B"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38.8</w:t>
            </w:r>
          </w:p>
        </w:tc>
        <w:tc>
          <w:tcPr>
            <w:tcW w:w="2443" w:type="dxa"/>
            <w:tcBorders>
              <w:top w:val="nil"/>
              <w:left w:val="nil"/>
              <w:bottom w:val="single" w:sz="4" w:space="0" w:color="auto"/>
              <w:right w:val="nil"/>
            </w:tcBorders>
            <w:shd w:val="clear" w:color="auto" w:fill="auto"/>
            <w:noWrap/>
            <w:vAlign w:val="bottom"/>
            <w:hideMark/>
          </w:tcPr>
          <w:p w14:paraId="0B50CB32" w14:textId="7B1EBAB4"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100</w:t>
            </w:r>
          </w:p>
        </w:tc>
      </w:tr>
      <w:tr w:rsidR="00EC194F" w:rsidRPr="007724BC" w14:paraId="141A61EC" w14:textId="77777777" w:rsidTr="001601A1">
        <w:trPr>
          <w:trHeight w:val="320"/>
        </w:trPr>
        <w:tc>
          <w:tcPr>
            <w:tcW w:w="972" w:type="dxa"/>
            <w:tcBorders>
              <w:top w:val="nil"/>
              <w:left w:val="nil"/>
              <w:bottom w:val="single" w:sz="4" w:space="0" w:color="auto"/>
              <w:right w:val="nil"/>
            </w:tcBorders>
            <w:shd w:val="clear" w:color="auto" w:fill="auto"/>
            <w:noWrap/>
            <w:vAlign w:val="center"/>
            <w:hideMark/>
          </w:tcPr>
          <w:p w14:paraId="6D3ADED1" w14:textId="77777777" w:rsidR="00EC194F" w:rsidRPr="007724BC" w:rsidRDefault="00EC194F" w:rsidP="00EC194F">
            <w:pPr>
              <w:rPr>
                <w:rFonts w:ascii="Arial Narrow" w:hAnsi="Arial Narrow" w:cs="Arial"/>
                <w:color w:val="000000"/>
                <w:sz w:val="20"/>
                <w:szCs w:val="20"/>
              </w:rPr>
            </w:pPr>
          </w:p>
        </w:tc>
        <w:tc>
          <w:tcPr>
            <w:tcW w:w="1928" w:type="dxa"/>
            <w:tcBorders>
              <w:top w:val="single" w:sz="4" w:space="0" w:color="auto"/>
              <w:left w:val="nil"/>
              <w:bottom w:val="single" w:sz="4" w:space="0" w:color="auto"/>
              <w:right w:val="nil"/>
            </w:tcBorders>
            <w:shd w:val="clear" w:color="auto" w:fill="auto"/>
            <w:noWrap/>
            <w:vAlign w:val="bottom"/>
            <w:hideMark/>
          </w:tcPr>
          <w:p w14:paraId="0682F5BC" w14:textId="094D49BE" w:rsidR="00EC194F" w:rsidRPr="007724BC" w:rsidRDefault="00EC194F" w:rsidP="00EC194F">
            <w:pPr>
              <w:rPr>
                <w:rFonts w:ascii="Arial Narrow" w:hAnsi="Arial Narrow" w:cs="Arial"/>
                <w:color w:val="000000"/>
                <w:sz w:val="20"/>
                <w:szCs w:val="20"/>
              </w:rPr>
            </w:pPr>
            <w:r>
              <w:rPr>
                <w:rFonts w:ascii="Arial Narrow" w:hAnsi="Arial Narrow" w:cs="Calibri"/>
                <w:color w:val="000000"/>
                <w:sz w:val="20"/>
                <w:szCs w:val="20"/>
              </w:rPr>
              <w:t>Total</w:t>
            </w:r>
          </w:p>
        </w:tc>
        <w:tc>
          <w:tcPr>
            <w:tcW w:w="1322" w:type="dxa"/>
            <w:tcBorders>
              <w:top w:val="single" w:sz="4" w:space="0" w:color="auto"/>
              <w:left w:val="nil"/>
              <w:bottom w:val="single" w:sz="4" w:space="0" w:color="auto"/>
              <w:right w:val="nil"/>
            </w:tcBorders>
            <w:shd w:val="clear" w:color="auto" w:fill="auto"/>
            <w:noWrap/>
            <w:vAlign w:val="bottom"/>
            <w:hideMark/>
          </w:tcPr>
          <w:p w14:paraId="6919DFDF" w14:textId="6B3895C3"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400</w:t>
            </w:r>
          </w:p>
        </w:tc>
        <w:tc>
          <w:tcPr>
            <w:tcW w:w="1668" w:type="dxa"/>
            <w:tcBorders>
              <w:top w:val="single" w:sz="4" w:space="0" w:color="auto"/>
              <w:left w:val="nil"/>
              <w:bottom w:val="single" w:sz="4" w:space="0" w:color="auto"/>
              <w:right w:val="nil"/>
            </w:tcBorders>
            <w:vAlign w:val="bottom"/>
          </w:tcPr>
          <w:p w14:paraId="20AE5F28" w14:textId="5BAE47BF" w:rsidR="00EC194F" w:rsidRDefault="00EC194F" w:rsidP="00EC194F">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668" w:type="dxa"/>
            <w:tcBorders>
              <w:top w:val="single" w:sz="4" w:space="0" w:color="auto"/>
              <w:left w:val="nil"/>
              <w:bottom w:val="single" w:sz="4" w:space="0" w:color="auto"/>
              <w:right w:val="nil"/>
            </w:tcBorders>
            <w:shd w:val="clear" w:color="auto" w:fill="auto"/>
            <w:noWrap/>
            <w:vAlign w:val="bottom"/>
            <w:hideMark/>
          </w:tcPr>
          <w:p w14:paraId="5C853FA5" w14:textId="40E73089" w:rsidR="00EC194F" w:rsidRPr="007724BC" w:rsidRDefault="00EC194F" w:rsidP="00EC194F">
            <w:pPr>
              <w:jc w:val="right"/>
              <w:rPr>
                <w:rFonts w:ascii="Arial Narrow" w:hAnsi="Arial Narrow" w:cs="Arial"/>
                <w:color w:val="000000"/>
                <w:sz w:val="20"/>
                <w:szCs w:val="20"/>
              </w:rPr>
            </w:pPr>
            <w:r>
              <w:rPr>
                <w:rFonts w:ascii="Arial Narrow" w:hAnsi="Arial Narrow" w:cs="Calibri"/>
                <w:color w:val="000000"/>
                <w:sz w:val="20"/>
                <w:szCs w:val="20"/>
              </w:rPr>
              <w:t>100</w:t>
            </w:r>
          </w:p>
        </w:tc>
        <w:tc>
          <w:tcPr>
            <w:tcW w:w="2443" w:type="dxa"/>
            <w:tcBorders>
              <w:top w:val="single" w:sz="4" w:space="0" w:color="auto"/>
              <w:left w:val="nil"/>
              <w:bottom w:val="single" w:sz="4" w:space="0" w:color="auto"/>
              <w:right w:val="nil"/>
            </w:tcBorders>
            <w:shd w:val="clear" w:color="auto" w:fill="auto"/>
            <w:noWrap/>
            <w:vAlign w:val="bottom"/>
            <w:hideMark/>
          </w:tcPr>
          <w:p w14:paraId="7EE78D08" w14:textId="77777777" w:rsidR="00EC194F" w:rsidRPr="007724BC" w:rsidRDefault="00EC194F" w:rsidP="00EC194F">
            <w:pPr>
              <w:jc w:val="right"/>
              <w:rPr>
                <w:rFonts w:ascii="Arial Narrow" w:hAnsi="Arial Narrow" w:cs="Arial"/>
                <w:color w:val="000000"/>
                <w:sz w:val="20"/>
                <w:szCs w:val="20"/>
              </w:rPr>
            </w:pPr>
          </w:p>
        </w:tc>
      </w:tr>
    </w:tbl>
    <w:p w14:paraId="0EB2FA37" w14:textId="5AF8C9FF" w:rsidR="007A62F1" w:rsidRDefault="007A62F1" w:rsidP="00A4337A">
      <w:pPr>
        <w:autoSpaceDE w:val="0"/>
        <w:autoSpaceDN w:val="0"/>
        <w:adjustRightInd w:val="0"/>
        <w:rPr>
          <w:sz w:val="20"/>
          <w:szCs w:val="20"/>
        </w:rPr>
      </w:pPr>
    </w:p>
    <w:p w14:paraId="156A14CE" w14:textId="77777777" w:rsidR="00A4337A" w:rsidRPr="007A62F1" w:rsidRDefault="00A4337A" w:rsidP="00A4337A">
      <w:pPr>
        <w:autoSpaceDE w:val="0"/>
        <w:autoSpaceDN w:val="0"/>
        <w:adjustRightInd w:val="0"/>
        <w:rPr>
          <w:sz w:val="20"/>
          <w:szCs w:val="20"/>
        </w:rPr>
      </w:pPr>
    </w:p>
    <w:sectPr w:rsidR="00A4337A" w:rsidRPr="007A62F1" w:rsidSect="0086319C">
      <w:footerReference w:type="even" r:id="rId11"/>
      <w:footerReference w:type="default" r:id="rId12"/>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17A4" w14:textId="77777777" w:rsidR="00C72B40" w:rsidRDefault="00C72B40" w:rsidP="00F16A1C">
      <w:r>
        <w:separator/>
      </w:r>
    </w:p>
  </w:endnote>
  <w:endnote w:type="continuationSeparator" w:id="0">
    <w:p w14:paraId="07D0E916" w14:textId="77777777" w:rsidR="00C72B40" w:rsidRDefault="00C72B40" w:rsidP="00F1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347159"/>
      <w:docPartObj>
        <w:docPartGallery w:val="Page Numbers (Bottom of Page)"/>
        <w:docPartUnique/>
      </w:docPartObj>
    </w:sdtPr>
    <w:sdtEndPr>
      <w:rPr>
        <w:rStyle w:val="PageNumber"/>
      </w:rPr>
    </w:sdtEndPr>
    <w:sdtContent>
      <w:p w14:paraId="1537B1B9" w14:textId="4F1FC1EB" w:rsidR="004F637A" w:rsidRDefault="004F637A" w:rsidP="00490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DF409" w14:textId="77777777" w:rsidR="004F637A" w:rsidRDefault="004F637A" w:rsidP="00D35E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621070"/>
      <w:docPartObj>
        <w:docPartGallery w:val="Page Numbers (Bottom of Page)"/>
        <w:docPartUnique/>
      </w:docPartObj>
    </w:sdtPr>
    <w:sdtEndPr>
      <w:rPr>
        <w:rStyle w:val="PageNumber"/>
      </w:rPr>
    </w:sdtEndPr>
    <w:sdtContent>
      <w:p w14:paraId="384FAC51" w14:textId="3C0A5093" w:rsidR="004F637A" w:rsidRDefault="004F637A" w:rsidP="00490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B94FD" w14:textId="77777777" w:rsidR="004F637A" w:rsidRDefault="004F637A" w:rsidP="00D35E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0C61" w14:textId="77777777" w:rsidR="00C72B40" w:rsidRDefault="00C72B40" w:rsidP="00F16A1C">
      <w:r>
        <w:separator/>
      </w:r>
    </w:p>
  </w:footnote>
  <w:footnote w:type="continuationSeparator" w:id="0">
    <w:p w14:paraId="55B64198" w14:textId="77777777" w:rsidR="00C72B40" w:rsidRDefault="00C72B40" w:rsidP="00F16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1D6"/>
    <w:multiLevelType w:val="hybridMultilevel"/>
    <w:tmpl w:val="9EEA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40F0"/>
    <w:multiLevelType w:val="multilevel"/>
    <w:tmpl w:val="E8C42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744F1"/>
    <w:multiLevelType w:val="hybridMultilevel"/>
    <w:tmpl w:val="78DC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F496F"/>
    <w:multiLevelType w:val="multilevel"/>
    <w:tmpl w:val="BF0A8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5185C"/>
    <w:multiLevelType w:val="multilevel"/>
    <w:tmpl w:val="868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B4477"/>
    <w:multiLevelType w:val="multilevel"/>
    <w:tmpl w:val="7F14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C516C"/>
    <w:multiLevelType w:val="multilevel"/>
    <w:tmpl w:val="E4D45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54B4F"/>
    <w:multiLevelType w:val="multilevel"/>
    <w:tmpl w:val="B66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35769"/>
    <w:multiLevelType w:val="hybridMultilevel"/>
    <w:tmpl w:val="5CFE0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A5B24"/>
    <w:multiLevelType w:val="multilevel"/>
    <w:tmpl w:val="9B22E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E7345"/>
    <w:multiLevelType w:val="multilevel"/>
    <w:tmpl w:val="E098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F1573"/>
    <w:multiLevelType w:val="multilevel"/>
    <w:tmpl w:val="4598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97397"/>
    <w:multiLevelType w:val="multilevel"/>
    <w:tmpl w:val="8B966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A5EB6"/>
    <w:multiLevelType w:val="multilevel"/>
    <w:tmpl w:val="6A76D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D40715"/>
    <w:multiLevelType w:val="hybridMultilevel"/>
    <w:tmpl w:val="93048174"/>
    <w:lvl w:ilvl="0" w:tplc="8490EF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14939"/>
    <w:multiLevelType w:val="multilevel"/>
    <w:tmpl w:val="BEF2E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94593"/>
    <w:multiLevelType w:val="hybridMultilevel"/>
    <w:tmpl w:val="9FECA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B7593"/>
    <w:multiLevelType w:val="multilevel"/>
    <w:tmpl w:val="B7B88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826C3"/>
    <w:multiLevelType w:val="multilevel"/>
    <w:tmpl w:val="96DE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A4E7A"/>
    <w:multiLevelType w:val="multilevel"/>
    <w:tmpl w:val="E0F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224B7"/>
    <w:multiLevelType w:val="multilevel"/>
    <w:tmpl w:val="83DC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32FAA"/>
    <w:multiLevelType w:val="multilevel"/>
    <w:tmpl w:val="77CE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49629D"/>
    <w:multiLevelType w:val="hybridMultilevel"/>
    <w:tmpl w:val="3880F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42170"/>
    <w:multiLevelType w:val="multilevel"/>
    <w:tmpl w:val="EC08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9A4164"/>
    <w:multiLevelType w:val="multilevel"/>
    <w:tmpl w:val="BE08DE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5348A3"/>
    <w:multiLevelType w:val="hybridMultilevel"/>
    <w:tmpl w:val="78DC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50683"/>
    <w:multiLevelType w:val="multilevel"/>
    <w:tmpl w:val="23EA3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F5FDC"/>
    <w:multiLevelType w:val="hybridMultilevel"/>
    <w:tmpl w:val="6BDC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05965"/>
    <w:multiLevelType w:val="multilevel"/>
    <w:tmpl w:val="7200C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6A5587"/>
    <w:multiLevelType w:val="multilevel"/>
    <w:tmpl w:val="D5A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1431DF"/>
    <w:multiLevelType w:val="multilevel"/>
    <w:tmpl w:val="DEFC0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F92A01"/>
    <w:multiLevelType w:val="multilevel"/>
    <w:tmpl w:val="51C45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6218C"/>
    <w:multiLevelType w:val="multilevel"/>
    <w:tmpl w:val="7F4C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B60C7F"/>
    <w:multiLevelType w:val="multilevel"/>
    <w:tmpl w:val="284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A773BF"/>
    <w:multiLevelType w:val="hybridMultilevel"/>
    <w:tmpl w:val="1898D8E2"/>
    <w:lvl w:ilvl="0" w:tplc="B81A55E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63AAB"/>
    <w:multiLevelType w:val="multilevel"/>
    <w:tmpl w:val="D106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847155"/>
    <w:multiLevelType w:val="multilevel"/>
    <w:tmpl w:val="2FE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5F3E66"/>
    <w:multiLevelType w:val="hybridMultilevel"/>
    <w:tmpl w:val="32985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95BA1"/>
    <w:multiLevelType w:val="hybridMultilevel"/>
    <w:tmpl w:val="D52C9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8506C"/>
    <w:multiLevelType w:val="multilevel"/>
    <w:tmpl w:val="FA9030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D4E6F"/>
    <w:multiLevelType w:val="multilevel"/>
    <w:tmpl w:val="9F749D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43"/>
  </w:num>
  <w:num w:numId="4">
    <w:abstractNumId w:val="23"/>
  </w:num>
  <w:num w:numId="5">
    <w:abstractNumId w:val="15"/>
  </w:num>
  <w:num w:numId="6">
    <w:abstractNumId w:val="25"/>
  </w:num>
  <w:num w:numId="7">
    <w:abstractNumId w:val="28"/>
  </w:num>
  <w:num w:numId="8">
    <w:abstractNumId w:val="2"/>
  </w:num>
  <w:num w:numId="9">
    <w:abstractNumId w:val="40"/>
  </w:num>
  <w:num w:numId="10">
    <w:abstractNumId w:val="39"/>
  </w:num>
  <w:num w:numId="11">
    <w:abstractNumId w:val="26"/>
  </w:num>
  <w:num w:numId="12">
    <w:abstractNumId w:val="32"/>
  </w:num>
  <w:num w:numId="13">
    <w:abstractNumId w:val="17"/>
  </w:num>
  <w:num w:numId="14">
    <w:abstractNumId w:val="8"/>
  </w:num>
  <w:num w:numId="15">
    <w:abstractNumId w:val="41"/>
  </w:num>
  <w:num w:numId="16">
    <w:abstractNumId w:val="0"/>
  </w:num>
  <w:num w:numId="17">
    <w:abstractNumId w:val="34"/>
  </w:num>
  <w:num w:numId="18">
    <w:abstractNumId w:val="12"/>
  </w:num>
  <w:num w:numId="19">
    <w:abstractNumId w:val="29"/>
  </w:num>
  <w:num w:numId="20">
    <w:abstractNumId w:val="31"/>
  </w:num>
  <w:num w:numId="21">
    <w:abstractNumId w:val="33"/>
  </w:num>
  <w:num w:numId="22">
    <w:abstractNumId w:val="3"/>
  </w:num>
  <w:num w:numId="23">
    <w:abstractNumId w:val="27"/>
  </w:num>
  <w:num w:numId="24">
    <w:abstractNumId w:val="19"/>
  </w:num>
  <w:num w:numId="25">
    <w:abstractNumId w:val="16"/>
  </w:num>
  <w:num w:numId="26">
    <w:abstractNumId w:val="9"/>
  </w:num>
  <w:num w:numId="27">
    <w:abstractNumId w:val="13"/>
  </w:num>
  <w:num w:numId="28">
    <w:abstractNumId w:val="44"/>
  </w:num>
  <w:num w:numId="29">
    <w:abstractNumId w:val="18"/>
  </w:num>
  <w:num w:numId="30">
    <w:abstractNumId w:val="30"/>
  </w:num>
  <w:num w:numId="31">
    <w:abstractNumId w:val="37"/>
  </w:num>
  <w:num w:numId="32">
    <w:abstractNumId w:val="24"/>
  </w:num>
  <w:num w:numId="33">
    <w:abstractNumId w:val="6"/>
  </w:num>
  <w:num w:numId="34">
    <w:abstractNumId w:val="1"/>
  </w:num>
  <w:num w:numId="35">
    <w:abstractNumId w:val="42"/>
  </w:num>
  <w:num w:numId="36">
    <w:abstractNumId w:val="14"/>
  </w:num>
  <w:num w:numId="37">
    <w:abstractNumId w:val="38"/>
  </w:num>
  <w:num w:numId="38">
    <w:abstractNumId w:val="4"/>
  </w:num>
  <w:num w:numId="39">
    <w:abstractNumId w:val="5"/>
  </w:num>
  <w:num w:numId="40">
    <w:abstractNumId w:val="22"/>
  </w:num>
  <w:num w:numId="41">
    <w:abstractNumId w:val="21"/>
  </w:num>
  <w:num w:numId="42">
    <w:abstractNumId w:val="7"/>
  </w:num>
  <w:num w:numId="43">
    <w:abstractNumId w:val="36"/>
  </w:num>
  <w:num w:numId="44">
    <w:abstractNumId w:val="3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3216"/>
    <w:rsid w:val="00024459"/>
    <w:rsid w:val="00030957"/>
    <w:rsid w:val="00031A0F"/>
    <w:rsid w:val="00033E8C"/>
    <w:rsid w:val="000344DE"/>
    <w:rsid w:val="00040868"/>
    <w:rsid w:val="00043A6F"/>
    <w:rsid w:val="0005087C"/>
    <w:rsid w:val="000508BF"/>
    <w:rsid w:val="00054889"/>
    <w:rsid w:val="00060E25"/>
    <w:rsid w:val="00064C30"/>
    <w:rsid w:val="00065A6B"/>
    <w:rsid w:val="0007029E"/>
    <w:rsid w:val="00075748"/>
    <w:rsid w:val="00077D5B"/>
    <w:rsid w:val="0008118E"/>
    <w:rsid w:val="00086D46"/>
    <w:rsid w:val="00095DCF"/>
    <w:rsid w:val="00096677"/>
    <w:rsid w:val="000A3C1C"/>
    <w:rsid w:val="000B1A4E"/>
    <w:rsid w:val="000B5195"/>
    <w:rsid w:val="000C3600"/>
    <w:rsid w:val="000C3805"/>
    <w:rsid w:val="000D2194"/>
    <w:rsid w:val="000D37F7"/>
    <w:rsid w:val="000D439E"/>
    <w:rsid w:val="000D4AA0"/>
    <w:rsid w:val="000E0A3B"/>
    <w:rsid w:val="000E6912"/>
    <w:rsid w:val="000F0EE5"/>
    <w:rsid w:val="000F4A76"/>
    <w:rsid w:val="000F53B3"/>
    <w:rsid w:val="001015F0"/>
    <w:rsid w:val="00102D5E"/>
    <w:rsid w:val="0011416E"/>
    <w:rsid w:val="001178E8"/>
    <w:rsid w:val="001179D6"/>
    <w:rsid w:val="001235B9"/>
    <w:rsid w:val="00123AEC"/>
    <w:rsid w:val="00127F74"/>
    <w:rsid w:val="0013246C"/>
    <w:rsid w:val="00136A7A"/>
    <w:rsid w:val="00143586"/>
    <w:rsid w:val="0014574C"/>
    <w:rsid w:val="001503C2"/>
    <w:rsid w:val="00154E5C"/>
    <w:rsid w:val="001571F7"/>
    <w:rsid w:val="001724C6"/>
    <w:rsid w:val="001736D1"/>
    <w:rsid w:val="001772AD"/>
    <w:rsid w:val="00183909"/>
    <w:rsid w:val="00183DF9"/>
    <w:rsid w:val="00185BD5"/>
    <w:rsid w:val="00187B5A"/>
    <w:rsid w:val="001942E1"/>
    <w:rsid w:val="00197592"/>
    <w:rsid w:val="001A4536"/>
    <w:rsid w:val="001A57AE"/>
    <w:rsid w:val="001B0DC1"/>
    <w:rsid w:val="001B342D"/>
    <w:rsid w:val="001B6388"/>
    <w:rsid w:val="001C16E4"/>
    <w:rsid w:val="001D5D60"/>
    <w:rsid w:val="001E010F"/>
    <w:rsid w:val="001E2FCE"/>
    <w:rsid w:val="001E405E"/>
    <w:rsid w:val="001E4A8B"/>
    <w:rsid w:val="001F704B"/>
    <w:rsid w:val="001F7BA0"/>
    <w:rsid w:val="002070F4"/>
    <w:rsid w:val="00215A82"/>
    <w:rsid w:val="00215FBB"/>
    <w:rsid w:val="00220EB1"/>
    <w:rsid w:val="00222146"/>
    <w:rsid w:val="002227BF"/>
    <w:rsid w:val="00224F3E"/>
    <w:rsid w:val="0022664A"/>
    <w:rsid w:val="00226A9E"/>
    <w:rsid w:val="00230D97"/>
    <w:rsid w:val="0024045F"/>
    <w:rsid w:val="00253E8E"/>
    <w:rsid w:val="002548D5"/>
    <w:rsid w:val="0026092E"/>
    <w:rsid w:val="00260E37"/>
    <w:rsid w:val="0026118D"/>
    <w:rsid w:val="00261B3F"/>
    <w:rsid w:val="002643E1"/>
    <w:rsid w:val="002671D8"/>
    <w:rsid w:val="00270CFA"/>
    <w:rsid w:val="00280C8C"/>
    <w:rsid w:val="00281117"/>
    <w:rsid w:val="00287259"/>
    <w:rsid w:val="0029354B"/>
    <w:rsid w:val="002A335E"/>
    <w:rsid w:val="002A591D"/>
    <w:rsid w:val="002B10C6"/>
    <w:rsid w:val="002B5F87"/>
    <w:rsid w:val="002B7D45"/>
    <w:rsid w:val="002C141F"/>
    <w:rsid w:val="002C5B2B"/>
    <w:rsid w:val="002C6DAB"/>
    <w:rsid w:val="002D06D7"/>
    <w:rsid w:val="002D6A3E"/>
    <w:rsid w:val="002D741A"/>
    <w:rsid w:val="002D7690"/>
    <w:rsid w:val="002E2199"/>
    <w:rsid w:val="002E29DB"/>
    <w:rsid w:val="002E3102"/>
    <w:rsid w:val="002F0E7F"/>
    <w:rsid w:val="002F2622"/>
    <w:rsid w:val="0030331C"/>
    <w:rsid w:val="00304FF8"/>
    <w:rsid w:val="0030587E"/>
    <w:rsid w:val="00306B22"/>
    <w:rsid w:val="0031214C"/>
    <w:rsid w:val="00312259"/>
    <w:rsid w:val="00317844"/>
    <w:rsid w:val="003338FF"/>
    <w:rsid w:val="00334D75"/>
    <w:rsid w:val="00335440"/>
    <w:rsid w:val="0033618E"/>
    <w:rsid w:val="0034372A"/>
    <w:rsid w:val="00344647"/>
    <w:rsid w:val="00352943"/>
    <w:rsid w:val="003635D9"/>
    <w:rsid w:val="00367E3C"/>
    <w:rsid w:val="003830DC"/>
    <w:rsid w:val="00391E38"/>
    <w:rsid w:val="003A18BE"/>
    <w:rsid w:val="003B27A4"/>
    <w:rsid w:val="003B4763"/>
    <w:rsid w:val="003B536B"/>
    <w:rsid w:val="003C3048"/>
    <w:rsid w:val="003C695B"/>
    <w:rsid w:val="003C6C6C"/>
    <w:rsid w:val="003D2CD9"/>
    <w:rsid w:val="003D3C8F"/>
    <w:rsid w:val="003E0A1C"/>
    <w:rsid w:val="003E619C"/>
    <w:rsid w:val="003F1177"/>
    <w:rsid w:val="003F3FCB"/>
    <w:rsid w:val="003F4F9B"/>
    <w:rsid w:val="003F5E54"/>
    <w:rsid w:val="003F628A"/>
    <w:rsid w:val="003F675F"/>
    <w:rsid w:val="0040023B"/>
    <w:rsid w:val="00400927"/>
    <w:rsid w:val="00402A0F"/>
    <w:rsid w:val="00413319"/>
    <w:rsid w:val="00413C97"/>
    <w:rsid w:val="00417032"/>
    <w:rsid w:val="00423DD8"/>
    <w:rsid w:val="0043126E"/>
    <w:rsid w:val="00435576"/>
    <w:rsid w:val="0044093D"/>
    <w:rsid w:val="00442148"/>
    <w:rsid w:val="004436AE"/>
    <w:rsid w:val="00443E07"/>
    <w:rsid w:val="00446315"/>
    <w:rsid w:val="00447279"/>
    <w:rsid w:val="004507E7"/>
    <w:rsid w:val="0045480F"/>
    <w:rsid w:val="00456FA4"/>
    <w:rsid w:val="00462960"/>
    <w:rsid w:val="00464D94"/>
    <w:rsid w:val="00465B1B"/>
    <w:rsid w:val="00466170"/>
    <w:rsid w:val="00476207"/>
    <w:rsid w:val="00485C5A"/>
    <w:rsid w:val="0049021E"/>
    <w:rsid w:val="00494C99"/>
    <w:rsid w:val="00495AAE"/>
    <w:rsid w:val="004A341C"/>
    <w:rsid w:val="004A5D83"/>
    <w:rsid w:val="004C0FF5"/>
    <w:rsid w:val="004C111B"/>
    <w:rsid w:val="004C6A91"/>
    <w:rsid w:val="004D6515"/>
    <w:rsid w:val="004D69B8"/>
    <w:rsid w:val="004E53A2"/>
    <w:rsid w:val="004E692C"/>
    <w:rsid w:val="004F0819"/>
    <w:rsid w:val="004F637A"/>
    <w:rsid w:val="004F6CD3"/>
    <w:rsid w:val="00502633"/>
    <w:rsid w:val="0050481B"/>
    <w:rsid w:val="00505CE2"/>
    <w:rsid w:val="0050685E"/>
    <w:rsid w:val="0050766D"/>
    <w:rsid w:val="00507891"/>
    <w:rsid w:val="00510914"/>
    <w:rsid w:val="00511304"/>
    <w:rsid w:val="0051170D"/>
    <w:rsid w:val="00522BF6"/>
    <w:rsid w:val="00526051"/>
    <w:rsid w:val="005356DC"/>
    <w:rsid w:val="00537B82"/>
    <w:rsid w:val="00547BA2"/>
    <w:rsid w:val="005513F2"/>
    <w:rsid w:val="00551DCC"/>
    <w:rsid w:val="00552B89"/>
    <w:rsid w:val="00565065"/>
    <w:rsid w:val="00570B28"/>
    <w:rsid w:val="00576AF5"/>
    <w:rsid w:val="00577E13"/>
    <w:rsid w:val="005812AA"/>
    <w:rsid w:val="00581E02"/>
    <w:rsid w:val="00590069"/>
    <w:rsid w:val="005954D0"/>
    <w:rsid w:val="00596A93"/>
    <w:rsid w:val="005A26B8"/>
    <w:rsid w:val="005A463D"/>
    <w:rsid w:val="005C3D6A"/>
    <w:rsid w:val="005D14EF"/>
    <w:rsid w:val="005D2059"/>
    <w:rsid w:val="005D5EA6"/>
    <w:rsid w:val="005F035D"/>
    <w:rsid w:val="005F10C7"/>
    <w:rsid w:val="005F2E0A"/>
    <w:rsid w:val="005F3E43"/>
    <w:rsid w:val="005F41C4"/>
    <w:rsid w:val="005F51FF"/>
    <w:rsid w:val="005F5272"/>
    <w:rsid w:val="005F7D45"/>
    <w:rsid w:val="00610752"/>
    <w:rsid w:val="00612FA0"/>
    <w:rsid w:val="0061701A"/>
    <w:rsid w:val="00625327"/>
    <w:rsid w:val="00640B63"/>
    <w:rsid w:val="00641748"/>
    <w:rsid w:val="00642D2C"/>
    <w:rsid w:val="00642DED"/>
    <w:rsid w:val="006435E0"/>
    <w:rsid w:val="006462DA"/>
    <w:rsid w:val="006539DA"/>
    <w:rsid w:val="006674A1"/>
    <w:rsid w:val="00681E06"/>
    <w:rsid w:val="0068556A"/>
    <w:rsid w:val="00690D74"/>
    <w:rsid w:val="00692513"/>
    <w:rsid w:val="0069275A"/>
    <w:rsid w:val="00693426"/>
    <w:rsid w:val="006A3157"/>
    <w:rsid w:val="006A4280"/>
    <w:rsid w:val="006B1377"/>
    <w:rsid w:val="006B66F3"/>
    <w:rsid w:val="006C16EE"/>
    <w:rsid w:val="006C2002"/>
    <w:rsid w:val="006C6399"/>
    <w:rsid w:val="006D4592"/>
    <w:rsid w:val="006D7284"/>
    <w:rsid w:val="006D75B5"/>
    <w:rsid w:val="006E053B"/>
    <w:rsid w:val="006E4575"/>
    <w:rsid w:val="006E6CCD"/>
    <w:rsid w:val="006F0374"/>
    <w:rsid w:val="006F03DA"/>
    <w:rsid w:val="006F3D41"/>
    <w:rsid w:val="006F766C"/>
    <w:rsid w:val="00700013"/>
    <w:rsid w:val="00701BC5"/>
    <w:rsid w:val="00717A8E"/>
    <w:rsid w:val="007238CC"/>
    <w:rsid w:val="00723FE2"/>
    <w:rsid w:val="00731F2C"/>
    <w:rsid w:val="007334B3"/>
    <w:rsid w:val="007446F7"/>
    <w:rsid w:val="00746BA4"/>
    <w:rsid w:val="007503AC"/>
    <w:rsid w:val="0075059D"/>
    <w:rsid w:val="0075761B"/>
    <w:rsid w:val="00765ADE"/>
    <w:rsid w:val="007724BC"/>
    <w:rsid w:val="0078244B"/>
    <w:rsid w:val="0078348C"/>
    <w:rsid w:val="00787683"/>
    <w:rsid w:val="007970BA"/>
    <w:rsid w:val="007A46E4"/>
    <w:rsid w:val="007A5C5E"/>
    <w:rsid w:val="007A62F1"/>
    <w:rsid w:val="007B3776"/>
    <w:rsid w:val="007B3C07"/>
    <w:rsid w:val="007B6715"/>
    <w:rsid w:val="007C086C"/>
    <w:rsid w:val="007C42E5"/>
    <w:rsid w:val="007C79FC"/>
    <w:rsid w:val="007E0BAA"/>
    <w:rsid w:val="007E11EE"/>
    <w:rsid w:val="007E36DE"/>
    <w:rsid w:val="007E390A"/>
    <w:rsid w:val="007E3F91"/>
    <w:rsid w:val="007E7C36"/>
    <w:rsid w:val="007F0B1F"/>
    <w:rsid w:val="007F2A3C"/>
    <w:rsid w:val="007F3BE3"/>
    <w:rsid w:val="007F4D2B"/>
    <w:rsid w:val="007F7F54"/>
    <w:rsid w:val="00810225"/>
    <w:rsid w:val="00814FED"/>
    <w:rsid w:val="0082160C"/>
    <w:rsid w:val="0082447F"/>
    <w:rsid w:val="00832094"/>
    <w:rsid w:val="008353F0"/>
    <w:rsid w:val="00840DCB"/>
    <w:rsid w:val="00842C51"/>
    <w:rsid w:val="0084419A"/>
    <w:rsid w:val="00846571"/>
    <w:rsid w:val="008611A8"/>
    <w:rsid w:val="0086204C"/>
    <w:rsid w:val="00862DCB"/>
    <w:rsid w:val="0086319C"/>
    <w:rsid w:val="008700FF"/>
    <w:rsid w:val="0087010E"/>
    <w:rsid w:val="00870E20"/>
    <w:rsid w:val="00871655"/>
    <w:rsid w:val="00873730"/>
    <w:rsid w:val="008779EA"/>
    <w:rsid w:val="008925BC"/>
    <w:rsid w:val="00896AE6"/>
    <w:rsid w:val="00897802"/>
    <w:rsid w:val="00897D46"/>
    <w:rsid w:val="008A3C30"/>
    <w:rsid w:val="008A6090"/>
    <w:rsid w:val="008B5B73"/>
    <w:rsid w:val="008B7B84"/>
    <w:rsid w:val="008C052D"/>
    <w:rsid w:val="008C3212"/>
    <w:rsid w:val="008C42AB"/>
    <w:rsid w:val="008C4786"/>
    <w:rsid w:val="008C7169"/>
    <w:rsid w:val="008D1965"/>
    <w:rsid w:val="008D3EEF"/>
    <w:rsid w:val="008D46CD"/>
    <w:rsid w:val="008E0759"/>
    <w:rsid w:val="008E1C41"/>
    <w:rsid w:val="008F150C"/>
    <w:rsid w:val="009004A0"/>
    <w:rsid w:val="009012CF"/>
    <w:rsid w:val="00913993"/>
    <w:rsid w:val="009139DB"/>
    <w:rsid w:val="009151E8"/>
    <w:rsid w:val="00921730"/>
    <w:rsid w:val="00923B03"/>
    <w:rsid w:val="009372D5"/>
    <w:rsid w:val="00947DAF"/>
    <w:rsid w:val="009537B3"/>
    <w:rsid w:val="009579BB"/>
    <w:rsid w:val="00961721"/>
    <w:rsid w:val="00962145"/>
    <w:rsid w:val="0096236C"/>
    <w:rsid w:val="00963122"/>
    <w:rsid w:val="00980314"/>
    <w:rsid w:val="009838CC"/>
    <w:rsid w:val="009845C8"/>
    <w:rsid w:val="009A4CFC"/>
    <w:rsid w:val="009A6918"/>
    <w:rsid w:val="009A6AEA"/>
    <w:rsid w:val="009B0B7F"/>
    <w:rsid w:val="009B0F4C"/>
    <w:rsid w:val="009B2691"/>
    <w:rsid w:val="009B3848"/>
    <w:rsid w:val="009C5AB4"/>
    <w:rsid w:val="009D701F"/>
    <w:rsid w:val="009E1DC9"/>
    <w:rsid w:val="009E27E5"/>
    <w:rsid w:val="009E6F1A"/>
    <w:rsid w:val="009E7614"/>
    <w:rsid w:val="009F2488"/>
    <w:rsid w:val="009F3B0E"/>
    <w:rsid w:val="00A0049F"/>
    <w:rsid w:val="00A01DDD"/>
    <w:rsid w:val="00A01FA0"/>
    <w:rsid w:val="00A05D56"/>
    <w:rsid w:val="00A10C2C"/>
    <w:rsid w:val="00A1269F"/>
    <w:rsid w:val="00A14C1D"/>
    <w:rsid w:val="00A21C89"/>
    <w:rsid w:val="00A370E7"/>
    <w:rsid w:val="00A4337A"/>
    <w:rsid w:val="00A43A1F"/>
    <w:rsid w:val="00A512B5"/>
    <w:rsid w:val="00A5188A"/>
    <w:rsid w:val="00A52FE7"/>
    <w:rsid w:val="00A61760"/>
    <w:rsid w:val="00A62508"/>
    <w:rsid w:val="00A65842"/>
    <w:rsid w:val="00A7413F"/>
    <w:rsid w:val="00A74441"/>
    <w:rsid w:val="00A767FD"/>
    <w:rsid w:val="00A80753"/>
    <w:rsid w:val="00A92C14"/>
    <w:rsid w:val="00AB12B4"/>
    <w:rsid w:val="00AB220D"/>
    <w:rsid w:val="00AB447E"/>
    <w:rsid w:val="00AC0142"/>
    <w:rsid w:val="00AC083A"/>
    <w:rsid w:val="00AC3B39"/>
    <w:rsid w:val="00AD2476"/>
    <w:rsid w:val="00AD2E16"/>
    <w:rsid w:val="00AD73E5"/>
    <w:rsid w:val="00AD7E36"/>
    <w:rsid w:val="00AE251C"/>
    <w:rsid w:val="00AE40C5"/>
    <w:rsid w:val="00AF7170"/>
    <w:rsid w:val="00B00A6F"/>
    <w:rsid w:val="00B043C8"/>
    <w:rsid w:val="00B12792"/>
    <w:rsid w:val="00B14A26"/>
    <w:rsid w:val="00B15168"/>
    <w:rsid w:val="00B267F7"/>
    <w:rsid w:val="00B3328E"/>
    <w:rsid w:val="00B35843"/>
    <w:rsid w:val="00B40B8A"/>
    <w:rsid w:val="00B41178"/>
    <w:rsid w:val="00B500E3"/>
    <w:rsid w:val="00B52623"/>
    <w:rsid w:val="00B53E6A"/>
    <w:rsid w:val="00B63BFB"/>
    <w:rsid w:val="00B7069A"/>
    <w:rsid w:val="00B71E24"/>
    <w:rsid w:val="00B724BE"/>
    <w:rsid w:val="00B75692"/>
    <w:rsid w:val="00B815AA"/>
    <w:rsid w:val="00B83663"/>
    <w:rsid w:val="00B968CF"/>
    <w:rsid w:val="00BA0D65"/>
    <w:rsid w:val="00BA31EA"/>
    <w:rsid w:val="00BA4745"/>
    <w:rsid w:val="00BA61E8"/>
    <w:rsid w:val="00BB59D3"/>
    <w:rsid w:val="00BB7F73"/>
    <w:rsid w:val="00BD6DE4"/>
    <w:rsid w:val="00BE0730"/>
    <w:rsid w:val="00BE2B47"/>
    <w:rsid w:val="00BE6600"/>
    <w:rsid w:val="00BE7204"/>
    <w:rsid w:val="00BF17E7"/>
    <w:rsid w:val="00BF18DA"/>
    <w:rsid w:val="00BF3605"/>
    <w:rsid w:val="00BF59F3"/>
    <w:rsid w:val="00C17933"/>
    <w:rsid w:val="00C22143"/>
    <w:rsid w:val="00C32BD0"/>
    <w:rsid w:val="00C371AF"/>
    <w:rsid w:val="00C5251D"/>
    <w:rsid w:val="00C57A20"/>
    <w:rsid w:val="00C57DA7"/>
    <w:rsid w:val="00C62454"/>
    <w:rsid w:val="00C65436"/>
    <w:rsid w:val="00C65806"/>
    <w:rsid w:val="00C65A52"/>
    <w:rsid w:val="00C67BA0"/>
    <w:rsid w:val="00C72B40"/>
    <w:rsid w:val="00C80A4A"/>
    <w:rsid w:val="00C82A75"/>
    <w:rsid w:val="00C83A33"/>
    <w:rsid w:val="00C9025F"/>
    <w:rsid w:val="00C9168A"/>
    <w:rsid w:val="00C923CF"/>
    <w:rsid w:val="00CA7E57"/>
    <w:rsid w:val="00CB39F7"/>
    <w:rsid w:val="00CC016D"/>
    <w:rsid w:val="00CC1476"/>
    <w:rsid w:val="00CC44BC"/>
    <w:rsid w:val="00CC4A2C"/>
    <w:rsid w:val="00CC6213"/>
    <w:rsid w:val="00CC685F"/>
    <w:rsid w:val="00CD1A4E"/>
    <w:rsid w:val="00CD3191"/>
    <w:rsid w:val="00CD64C3"/>
    <w:rsid w:val="00D00164"/>
    <w:rsid w:val="00D0040C"/>
    <w:rsid w:val="00D055BE"/>
    <w:rsid w:val="00D14EF9"/>
    <w:rsid w:val="00D14FC3"/>
    <w:rsid w:val="00D32A7C"/>
    <w:rsid w:val="00D335D3"/>
    <w:rsid w:val="00D33C4C"/>
    <w:rsid w:val="00D35E87"/>
    <w:rsid w:val="00D36019"/>
    <w:rsid w:val="00D376DE"/>
    <w:rsid w:val="00D51C24"/>
    <w:rsid w:val="00D52730"/>
    <w:rsid w:val="00D55424"/>
    <w:rsid w:val="00D56C28"/>
    <w:rsid w:val="00D669E7"/>
    <w:rsid w:val="00D70C45"/>
    <w:rsid w:val="00D76EA1"/>
    <w:rsid w:val="00D8694C"/>
    <w:rsid w:val="00D9173A"/>
    <w:rsid w:val="00DA3623"/>
    <w:rsid w:val="00DA41DA"/>
    <w:rsid w:val="00DA4570"/>
    <w:rsid w:val="00DA4912"/>
    <w:rsid w:val="00DA7E09"/>
    <w:rsid w:val="00DB2C78"/>
    <w:rsid w:val="00DB7111"/>
    <w:rsid w:val="00DC1961"/>
    <w:rsid w:val="00DC5016"/>
    <w:rsid w:val="00DC6423"/>
    <w:rsid w:val="00DD2764"/>
    <w:rsid w:val="00DD372D"/>
    <w:rsid w:val="00DD63CD"/>
    <w:rsid w:val="00DE4407"/>
    <w:rsid w:val="00DF03AD"/>
    <w:rsid w:val="00DF058F"/>
    <w:rsid w:val="00DF617A"/>
    <w:rsid w:val="00E055E1"/>
    <w:rsid w:val="00E104F6"/>
    <w:rsid w:val="00E216DF"/>
    <w:rsid w:val="00E257DC"/>
    <w:rsid w:val="00E311FE"/>
    <w:rsid w:val="00E32A1A"/>
    <w:rsid w:val="00E32F45"/>
    <w:rsid w:val="00E44552"/>
    <w:rsid w:val="00E45C9C"/>
    <w:rsid w:val="00E46ECC"/>
    <w:rsid w:val="00E66857"/>
    <w:rsid w:val="00E76C68"/>
    <w:rsid w:val="00E80013"/>
    <w:rsid w:val="00E867E5"/>
    <w:rsid w:val="00E91951"/>
    <w:rsid w:val="00E93144"/>
    <w:rsid w:val="00E96E84"/>
    <w:rsid w:val="00EA1B23"/>
    <w:rsid w:val="00EA3AC2"/>
    <w:rsid w:val="00EA6197"/>
    <w:rsid w:val="00EC194F"/>
    <w:rsid w:val="00EC1FB8"/>
    <w:rsid w:val="00EC2E27"/>
    <w:rsid w:val="00EC4B2C"/>
    <w:rsid w:val="00EC7BDB"/>
    <w:rsid w:val="00ED3B14"/>
    <w:rsid w:val="00ED43BB"/>
    <w:rsid w:val="00ED61E1"/>
    <w:rsid w:val="00ED63E5"/>
    <w:rsid w:val="00EE071A"/>
    <w:rsid w:val="00EE62B5"/>
    <w:rsid w:val="00EF649E"/>
    <w:rsid w:val="00F04D2E"/>
    <w:rsid w:val="00F16A1C"/>
    <w:rsid w:val="00F214D7"/>
    <w:rsid w:val="00F23CBF"/>
    <w:rsid w:val="00F348B8"/>
    <w:rsid w:val="00F4022D"/>
    <w:rsid w:val="00F410AE"/>
    <w:rsid w:val="00F446A2"/>
    <w:rsid w:val="00F46C59"/>
    <w:rsid w:val="00F5118F"/>
    <w:rsid w:val="00F530EC"/>
    <w:rsid w:val="00F53C77"/>
    <w:rsid w:val="00F570FE"/>
    <w:rsid w:val="00F6069A"/>
    <w:rsid w:val="00F61057"/>
    <w:rsid w:val="00F63486"/>
    <w:rsid w:val="00F645BC"/>
    <w:rsid w:val="00F67FC7"/>
    <w:rsid w:val="00F71D0C"/>
    <w:rsid w:val="00F748E6"/>
    <w:rsid w:val="00F75623"/>
    <w:rsid w:val="00F83AC6"/>
    <w:rsid w:val="00F855FA"/>
    <w:rsid w:val="00F9181D"/>
    <w:rsid w:val="00F95A99"/>
    <w:rsid w:val="00FA1413"/>
    <w:rsid w:val="00FC18E5"/>
    <w:rsid w:val="00FC2964"/>
    <w:rsid w:val="00FC2F8C"/>
    <w:rsid w:val="00FC6CE4"/>
    <w:rsid w:val="00FD37CC"/>
    <w:rsid w:val="00FD3D74"/>
    <w:rsid w:val="00FD7513"/>
    <w:rsid w:val="00FE3D6A"/>
    <w:rsid w:val="00FE4403"/>
    <w:rsid w:val="00FE636F"/>
    <w:rsid w:val="00FF0FE4"/>
    <w:rsid w:val="00FF37DB"/>
    <w:rsid w:val="00FF4600"/>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2930"/>
  <w15:docId w15:val="{859843A9-2397-7E45-AC32-B5C7D1FB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7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69B8"/>
    <w:pPr>
      <w:widowControl w:val="0"/>
      <w:autoSpaceDE w:val="0"/>
      <w:autoSpaceDN w:val="0"/>
      <w:adjustRightInd w:val="0"/>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4D69B8"/>
    <w:pPr>
      <w:widowControl w:val="0"/>
      <w:autoSpaceDE w:val="0"/>
      <w:autoSpaceDN w:val="0"/>
      <w:adjustRightInd w:val="0"/>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D69B8"/>
    <w:pPr>
      <w:widowControl w:val="0"/>
      <w:autoSpaceDE w:val="0"/>
      <w:autoSpaceDN w:val="0"/>
      <w:adjustRightInd w:val="0"/>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customStyle="1" w:styleId="Heading1Char">
    <w:name w:val="Heading 1 Char"/>
    <w:basedOn w:val="DefaultParagraphFont"/>
    <w:link w:val="Heading1"/>
    <w:uiPriority w:val="9"/>
    <w:rsid w:val="004D69B8"/>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4D69B8"/>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D69B8"/>
    <w:rPr>
      <w:rFonts w:ascii="Courier New" w:eastAsiaTheme="minorEastAsia" w:hAnsi="Courier New" w:cs="Courier New"/>
      <w:b/>
      <w:bCs/>
      <w:color w:val="000000"/>
      <w:sz w:val="26"/>
      <w:szCs w:val="26"/>
    </w:rPr>
  </w:style>
  <w:style w:type="character" w:styleId="PageNumber">
    <w:name w:val="page number"/>
    <w:basedOn w:val="DefaultParagraphFont"/>
    <w:uiPriority w:val="99"/>
    <w:semiHidden/>
    <w:unhideWhenUsed/>
    <w:rsid w:val="00D35E87"/>
  </w:style>
  <w:style w:type="character" w:styleId="UnresolvedMention">
    <w:name w:val="Unresolved Mention"/>
    <w:basedOn w:val="DefaultParagraphFont"/>
    <w:uiPriority w:val="99"/>
    <w:semiHidden/>
    <w:unhideWhenUsed/>
    <w:rsid w:val="005513F2"/>
    <w:rPr>
      <w:color w:val="605E5C"/>
      <w:shd w:val="clear" w:color="auto" w:fill="E1DFDD"/>
    </w:rPr>
  </w:style>
  <w:style w:type="character" w:customStyle="1" w:styleId="normaltextrun">
    <w:name w:val="normaltextrun"/>
    <w:basedOn w:val="DefaultParagraphFont"/>
    <w:rsid w:val="004C0FF5"/>
  </w:style>
  <w:style w:type="character" w:customStyle="1" w:styleId="eop">
    <w:name w:val="eop"/>
    <w:basedOn w:val="DefaultParagraphFont"/>
    <w:rsid w:val="004C0FF5"/>
  </w:style>
  <w:style w:type="character" w:customStyle="1" w:styleId="apple-converted-space">
    <w:name w:val="apple-converted-space"/>
    <w:basedOn w:val="DefaultParagraphFont"/>
    <w:rsid w:val="00731F2C"/>
  </w:style>
  <w:style w:type="character" w:styleId="CommentReference">
    <w:name w:val="annotation reference"/>
    <w:basedOn w:val="DefaultParagraphFont"/>
    <w:uiPriority w:val="99"/>
    <w:semiHidden/>
    <w:unhideWhenUsed/>
    <w:rsid w:val="007E11EE"/>
    <w:rPr>
      <w:sz w:val="16"/>
      <w:szCs w:val="16"/>
    </w:rPr>
  </w:style>
  <w:style w:type="paragraph" w:styleId="CommentText">
    <w:name w:val="annotation text"/>
    <w:basedOn w:val="Normal"/>
    <w:link w:val="CommentTextChar"/>
    <w:uiPriority w:val="99"/>
    <w:semiHidden/>
    <w:unhideWhenUsed/>
    <w:rsid w:val="007E11EE"/>
    <w:rPr>
      <w:sz w:val="20"/>
      <w:szCs w:val="20"/>
    </w:rPr>
  </w:style>
  <w:style w:type="character" w:customStyle="1" w:styleId="CommentTextChar">
    <w:name w:val="Comment Text Char"/>
    <w:basedOn w:val="DefaultParagraphFont"/>
    <w:link w:val="CommentText"/>
    <w:uiPriority w:val="99"/>
    <w:semiHidden/>
    <w:rsid w:val="007E11EE"/>
    <w:rPr>
      <w:sz w:val="20"/>
      <w:szCs w:val="20"/>
    </w:rPr>
  </w:style>
  <w:style w:type="paragraph" w:styleId="CommentSubject">
    <w:name w:val="annotation subject"/>
    <w:basedOn w:val="CommentText"/>
    <w:next w:val="CommentText"/>
    <w:link w:val="CommentSubjectChar"/>
    <w:uiPriority w:val="99"/>
    <w:semiHidden/>
    <w:unhideWhenUsed/>
    <w:rsid w:val="007E11EE"/>
    <w:rPr>
      <w:b/>
      <w:bCs/>
    </w:rPr>
  </w:style>
  <w:style w:type="character" w:customStyle="1" w:styleId="CommentSubjectChar">
    <w:name w:val="Comment Subject Char"/>
    <w:basedOn w:val="CommentTextChar"/>
    <w:link w:val="CommentSubject"/>
    <w:uiPriority w:val="99"/>
    <w:semiHidden/>
    <w:rsid w:val="007E11EE"/>
    <w:rPr>
      <w:b/>
      <w:bCs/>
      <w:sz w:val="20"/>
      <w:szCs w:val="20"/>
    </w:rPr>
  </w:style>
  <w:style w:type="paragraph" w:customStyle="1" w:styleId="paragraph">
    <w:name w:val="paragraph"/>
    <w:basedOn w:val="Normal"/>
    <w:rsid w:val="00054889"/>
  </w:style>
  <w:style w:type="character" w:customStyle="1" w:styleId="normaltextrun1">
    <w:name w:val="normaltextrun1"/>
    <w:basedOn w:val="DefaultParagraphFont"/>
    <w:rsid w:val="0005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46270482">
      <w:bodyDiv w:val="1"/>
      <w:marLeft w:val="0"/>
      <w:marRight w:val="0"/>
      <w:marTop w:val="0"/>
      <w:marBottom w:val="0"/>
      <w:divBdr>
        <w:top w:val="none" w:sz="0" w:space="0" w:color="auto"/>
        <w:left w:val="none" w:sz="0" w:space="0" w:color="auto"/>
        <w:bottom w:val="none" w:sz="0" w:space="0" w:color="auto"/>
        <w:right w:val="none" w:sz="0" w:space="0" w:color="auto"/>
      </w:divBdr>
      <w:divsChild>
        <w:div w:id="2132892306">
          <w:marLeft w:val="0"/>
          <w:marRight w:val="0"/>
          <w:marTop w:val="0"/>
          <w:marBottom w:val="0"/>
          <w:divBdr>
            <w:top w:val="none" w:sz="0" w:space="0" w:color="auto"/>
            <w:left w:val="none" w:sz="0" w:space="0" w:color="auto"/>
            <w:bottom w:val="none" w:sz="0" w:space="0" w:color="auto"/>
            <w:right w:val="none" w:sz="0" w:space="0" w:color="auto"/>
          </w:divBdr>
        </w:div>
        <w:div w:id="628970852">
          <w:marLeft w:val="0"/>
          <w:marRight w:val="0"/>
          <w:marTop w:val="0"/>
          <w:marBottom w:val="0"/>
          <w:divBdr>
            <w:top w:val="none" w:sz="0" w:space="0" w:color="auto"/>
            <w:left w:val="none" w:sz="0" w:space="0" w:color="auto"/>
            <w:bottom w:val="none" w:sz="0" w:space="0" w:color="auto"/>
            <w:right w:val="none" w:sz="0" w:space="0" w:color="auto"/>
          </w:divBdr>
        </w:div>
        <w:div w:id="2101831145">
          <w:marLeft w:val="0"/>
          <w:marRight w:val="0"/>
          <w:marTop w:val="0"/>
          <w:marBottom w:val="0"/>
          <w:divBdr>
            <w:top w:val="none" w:sz="0" w:space="0" w:color="auto"/>
            <w:left w:val="none" w:sz="0" w:space="0" w:color="auto"/>
            <w:bottom w:val="none" w:sz="0" w:space="0" w:color="auto"/>
            <w:right w:val="none" w:sz="0" w:space="0" w:color="auto"/>
          </w:divBdr>
        </w:div>
        <w:div w:id="1350254500">
          <w:marLeft w:val="0"/>
          <w:marRight w:val="0"/>
          <w:marTop w:val="0"/>
          <w:marBottom w:val="0"/>
          <w:divBdr>
            <w:top w:val="none" w:sz="0" w:space="0" w:color="auto"/>
            <w:left w:val="none" w:sz="0" w:space="0" w:color="auto"/>
            <w:bottom w:val="none" w:sz="0" w:space="0" w:color="auto"/>
            <w:right w:val="none" w:sz="0" w:space="0" w:color="auto"/>
          </w:divBdr>
        </w:div>
      </w:divsChild>
    </w:div>
    <w:div w:id="121774963">
      <w:bodyDiv w:val="1"/>
      <w:marLeft w:val="0"/>
      <w:marRight w:val="0"/>
      <w:marTop w:val="0"/>
      <w:marBottom w:val="0"/>
      <w:divBdr>
        <w:top w:val="none" w:sz="0" w:space="0" w:color="auto"/>
        <w:left w:val="none" w:sz="0" w:space="0" w:color="auto"/>
        <w:bottom w:val="none" w:sz="0" w:space="0" w:color="auto"/>
        <w:right w:val="none" w:sz="0" w:space="0" w:color="auto"/>
      </w:divBdr>
    </w:div>
    <w:div w:id="177084161">
      <w:bodyDiv w:val="1"/>
      <w:marLeft w:val="0"/>
      <w:marRight w:val="0"/>
      <w:marTop w:val="0"/>
      <w:marBottom w:val="0"/>
      <w:divBdr>
        <w:top w:val="none" w:sz="0" w:space="0" w:color="auto"/>
        <w:left w:val="none" w:sz="0" w:space="0" w:color="auto"/>
        <w:bottom w:val="none" w:sz="0" w:space="0" w:color="auto"/>
        <w:right w:val="none" w:sz="0" w:space="0" w:color="auto"/>
      </w:divBdr>
    </w:div>
    <w:div w:id="180705981">
      <w:bodyDiv w:val="1"/>
      <w:marLeft w:val="0"/>
      <w:marRight w:val="0"/>
      <w:marTop w:val="0"/>
      <w:marBottom w:val="0"/>
      <w:divBdr>
        <w:top w:val="none" w:sz="0" w:space="0" w:color="auto"/>
        <w:left w:val="none" w:sz="0" w:space="0" w:color="auto"/>
        <w:bottom w:val="none" w:sz="0" w:space="0" w:color="auto"/>
        <w:right w:val="none" w:sz="0" w:space="0" w:color="auto"/>
      </w:divBdr>
    </w:div>
    <w:div w:id="189074746">
      <w:bodyDiv w:val="1"/>
      <w:marLeft w:val="0"/>
      <w:marRight w:val="0"/>
      <w:marTop w:val="0"/>
      <w:marBottom w:val="0"/>
      <w:divBdr>
        <w:top w:val="none" w:sz="0" w:space="0" w:color="auto"/>
        <w:left w:val="none" w:sz="0" w:space="0" w:color="auto"/>
        <w:bottom w:val="none" w:sz="0" w:space="0" w:color="auto"/>
        <w:right w:val="none" w:sz="0" w:space="0" w:color="auto"/>
      </w:divBdr>
    </w:div>
    <w:div w:id="208881598">
      <w:bodyDiv w:val="1"/>
      <w:marLeft w:val="0"/>
      <w:marRight w:val="0"/>
      <w:marTop w:val="0"/>
      <w:marBottom w:val="0"/>
      <w:divBdr>
        <w:top w:val="none" w:sz="0" w:space="0" w:color="auto"/>
        <w:left w:val="none" w:sz="0" w:space="0" w:color="auto"/>
        <w:bottom w:val="none" w:sz="0" w:space="0" w:color="auto"/>
        <w:right w:val="none" w:sz="0" w:space="0" w:color="auto"/>
      </w:divBdr>
    </w:div>
    <w:div w:id="231932425">
      <w:bodyDiv w:val="1"/>
      <w:marLeft w:val="0"/>
      <w:marRight w:val="0"/>
      <w:marTop w:val="0"/>
      <w:marBottom w:val="0"/>
      <w:divBdr>
        <w:top w:val="none" w:sz="0" w:space="0" w:color="auto"/>
        <w:left w:val="none" w:sz="0" w:space="0" w:color="auto"/>
        <w:bottom w:val="none" w:sz="0" w:space="0" w:color="auto"/>
        <w:right w:val="none" w:sz="0" w:space="0" w:color="auto"/>
      </w:divBdr>
    </w:div>
    <w:div w:id="234433249">
      <w:bodyDiv w:val="1"/>
      <w:marLeft w:val="0"/>
      <w:marRight w:val="0"/>
      <w:marTop w:val="0"/>
      <w:marBottom w:val="0"/>
      <w:divBdr>
        <w:top w:val="none" w:sz="0" w:space="0" w:color="auto"/>
        <w:left w:val="none" w:sz="0" w:space="0" w:color="auto"/>
        <w:bottom w:val="none" w:sz="0" w:space="0" w:color="auto"/>
        <w:right w:val="none" w:sz="0" w:space="0" w:color="auto"/>
      </w:divBdr>
    </w:div>
    <w:div w:id="418216047">
      <w:bodyDiv w:val="1"/>
      <w:marLeft w:val="0"/>
      <w:marRight w:val="0"/>
      <w:marTop w:val="0"/>
      <w:marBottom w:val="0"/>
      <w:divBdr>
        <w:top w:val="none" w:sz="0" w:space="0" w:color="auto"/>
        <w:left w:val="none" w:sz="0" w:space="0" w:color="auto"/>
        <w:bottom w:val="none" w:sz="0" w:space="0" w:color="auto"/>
        <w:right w:val="none" w:sz="0" w:space="0" w:color="auto"/>
      </w:divBdr>
      <w:divsChild>
        <w:div w:id="328825015">
          <w:marLeft w:val="0"/>
          <w:marRight w:val="0"/>
          <w:marTop w:val="0"/>
          <w:marBottom w:val="0"/>
          <w:divBdr>
            <w:top w:val="none" w:sz="0" w:space="0" w:color="auto"/>
            <w:left w:val="none" w:sz="0" w:space="0" w:color="auto"/>
            <w:bottom w:val="none" w:sz="0" w:space="0" w:color="auto"/>
            <w:right w:val="none" w:sz="0" w:space="0" w:color="auto"/>
          </w:divBdr>
        </w:div>
        <w:div w:id="527835980">
          <w:marLeft w:val="0"/>
          <w:marRight w:val="0"/>
          <w:marTop w:val="0"/>
          <w:marBottom w:val="0"/>
          <w:divBdr>
            <w:top w:val="none" w:sz="0" w:space="0" w:color="auto"/>
            <w:left w:val="none" w:sz="0" w:space="0" w:color="auto"/>
            <w:bottom w:val="none" w:sz="0" w:space="0" w:color="auto"/>
            <w:right w:val="none" w:sz="0" w:space="0" w:color="auto"/>
          </w:divBdr>
        </w:div>
        <w:div w:id="1735157130">
          <w:marLeft w:val="0"/>
          <w:marRight w:val="0"/>
          <w:marTop w:val="0"/>
          <w:marBottom w:val="0"/>
          <w:divBdr>
            <w:top w:val="none" w:sz="0" w:space="0" w:color="auto"/>
            <w:left w:val="none" w:sz="0" w:space="0" w:color="auto"/>
            <w:bottom w:val="none" w:sz="0" w:space="0" w:color="auto"/>
            <w:right w:val="none" w:sz="0" w:space="0" w:color="auto"/>
          </w:divBdr>
        </w:div>
        <w:div w:id="1679236924">
          <w:marLeft w:val="0"/>
          <w:marRight w:val="0"/>
          <w:marTop w:val="0"/>
          <w:marBottom w:val="0"/>
          <w:divBdr>
            <w:top w:val="none" w:sz="0" w:space="0" w:color="auto"/>
            <w:left w:val="none" w:sz="0" w:space="0" w:color="auto"/>
            <w:bottom w:val="none" w:sz="0" w:space="0" w:color="auto"/>
            <w:right w:val="none" w:sz="0" w:space="0" w:color="auto"/>
          </w:divBdr>
        </w:div>
        <w:div w:id="333262709">
          <w:marLeft w:val="0"/>
          <w:marRight w:val="0"/>
          <w:marTop w:val="0"/>
          <w:marBottom w:val="0"/>
          <w:divBdr>
            <w:top w:val="none" w:sz="0" w:space="0" w:color="auto"/>
            <w:left w:val="none" w:sz="0" w:space="0" w:color="auto"/>
            <w:bottom w:val="none" w:sz="0" w:space="0" w:color="auto"/>
            <w:right w:val="none" w:sz="0" w:space="0" w:color="auto"/>
          </w:divBdr>
        </w:div>
        <w:div w:id="1796367878">
          <w:marLeft w:val="0"/>
          <w:marRight w:val="0"/>
          <w:marTop w:val="0"/>
          <w:marBottom w:val="0"/>
          <w:divBdr>
            <w:top w:val="none" w:sz="0" w:space="0" w:color="auto"/>
            <w:left w:val="none" w:sz="0" w:space="0" w:color="auto"/>
            <w:bottom w:val="none" w:sz="0" w:space="0" w:color="auto"/>
            <w:right w:val="none" w:sz="0" w:space="0" w:color="auto"/>
          </w:divBdr>
        </w:div>
      </w:divsChild>
    </w:div>
    <w:div w:id="690226351">
      <w:bodyDiv w:val="1"/>
      <w:marLeft w:val="0"/>
      <w:marRight w:val="0"/>
      <w:marTop w:val="0"/>
      <w:marBottom w:val="0"/>
      <w:divBdr>
        <w:top w:val="none" w:sz="0" w:space="0" w:color="auto"/>
        <w:left w:val="none" w:sz="0" w:space="0" w:color="auto"/>
        <w:bottom w:val="none" w:sz="0" w:space="0" w:color="auto"/>
        <w:right w:val="none" w:sz="0" w:space="0" w:color="auto"/>
      </w:divBdr>
    </w:div>
    <w:div w:id="719405862">
      <w:bodyDiv w:val="1"/>
      <w:marLeft w:val="0"/>
      <w:marRight w:val="0"/>
      <w:marTop w:val="0"/>
      <w:marBottom w:val="0"/>
      <w:divBdr>
        <w:top w:val="none" w:sz="0" w:space="0" w:color="auto"/>
        <w:left w:val="none" w:sz="0" w:space="0" w:color="auto"/>
        <w:bottom w:val="none" w:sz="0" w:space="0" w:color="auto"/>
        <w:right w:val="none" w:sz="0" w:space="0" w:color="auto"/>
      </w:divBdr>
    </w:div>
    <w:div w:id="765463227">
      <w:bodyDiv w:val="1"/>
      <w:marLeft w:val="0"/>
      <w:marRight w:val="0"/>
      <w:marTop w:val="0"/>
      <w:marBottom w:val="0"/>
      <w:divBdr>
        <w:top w:val="none" w:sz="0" w:space="0" w:color="auto"/>
        <w:left w:val="none" w:sz="0" w:space="0" w:color="auto"/>
        <w:bottom w:val="none" w:sz="0" w:space="0" w:color="auto"/>
        <w:right w:val="none" w:sz="0" w:space="0" w:color="auto"/>
      </w:divBdr>
    </w:div>
    <w:div w:id="790709810">
      <w:bodyDiv w:val="1"/>
      <w:marLeft w:val="0"/>
      <w:marRight w:val="0"/>
      <w:marTop w:val="0"/>
      <w:marBottom w:val="0"/>
      <w:divBdr>
        <w:top w:val="none" w:sz="0" w:space="0" w:color="auto"/>
        <w:left w:val="none" w:sz="0" w:space="0" w:color="auto"/>
        <w:bottom w:val="none" w:sz="0" w:space="0" w:color="auto"/>
        <w:right w:val="none" w:sz="0" w:space="0" w:color="auto"/>
      </w:divBdr>
    </w:div>
    <w:div w:id="832573812">
      <w:bodyDiv w:val="1"/>
      <w:marLeft w:val="0"/>
      <w:marRight w:val="0"/>
      <w:marTop w:val="0"/>
      <w:marBottom w:val="0"/>
      <w:divBdr>
        <w:top w:val="none" w:sz="0" w:space="0" w:color="auto"/>
        <w:left w:val="none" w:sz="0" w:space="0" w:color="auto"/>
        <w:bottom w:val="none" w:sz="0" w:space="0" w:color="auto"/>
        <w:right w:val="none" w:sz="0" w:space="0" w:color="auto"/>
      </w:divBdr>
    </w:div>
    <w:div w:id="882594659">
      <w:bodyDiv w:val="1"/>
      <w:marLeft w:val="0"/>
      <w:marRight w:val="0"/>
      <w:marTop w:val="0"/>
      <w:marBottom w:val="0"/>
      <w:divBdr>
        <w:top w:val="none" w:sz="0" w:space="0" w:color="auto"/>
        <w:left w:val="none" w:sz="0" w:space="0" w:color="auto"/>
        <w:bottom w:val="none" w:sz="0" w:space="0" w:color="auto"/>
        <w:right w:val="none" w:sz="0" w:space="0" w:color="auto"/>
      </w:divBdr>
    </w:div>
    <w:div w:id="938222906">
      <w:bodyDiv w:val="1"/>
      <w:marLeft w:val="0"/>
      <w:marRight w:val="0"/>
      <w:marTop w:val="0"/>
      <w:marBottom w:val="0"/>
      <w:divBdr>
        <w:top w:val="none" w:sz="0" w:space="0" w:color="auto"/>
        <w:left w:val="none" w:sz="0" w:space="0" w:color="auto"/>
        <w:bottom w:val="none" w:sz="0" w:space="0" w:color="auto"/>
        <w:right w:val="none" w:sz="0" w:space="0" w:color="auto"/>
      </w:divBdr>
      <w:divsChild>
        <w:div w:id="922370871">
          <w:marLeft w:val="0"/>
          <w:marRight w:val="0"/>
          <w:marTop w:val="0"/>
          <w:marBottom w:val="0"/>
          <w:divBdr>
            <w:top w:val="none" w:sz="0" w:space="0" w:color="auto"/>
            <w:left w:val="none" w:sz="0" w:space="0" w:color="auto"/>
            <w:bottom w:val="none" w:sz="0" w:space="0" w:color="auto"/>
            <w:right w:val="none" w:sz="0" w:space="0" w:color="auto"/>
          </w:divBdr>
        </w:div>
        <w:div w:id="1231844165">
          <w:marLeft w:val="0"/>
          <w:marRight w:val="0"/>
          <w:marTop w:val="0"/>
          <w:marBottom w:val="0"/>
          <w:divBdr>
            <w:top w:val="none" w:sz="0" w:space="0" w:color="auto"/>
            <w:left w:val="none" w:sz="0" w:space="0" w:color="auto"/>
            <w:bottom w:val="none" w:sz="0" w:space="0" w:color="auto"/>
            <w:right w:val="none" w:sz="0" w:space="0" w:color="auto"/>
          </w:divBdr>
        </w:div>
        <w:div w:id="2034182543">
          <w:marLeft w:val="0"/>
          <w:marRight w:val="0"/>
          <w:marTop w:val="0"/>
          <w:marBottom w:val="0"/>
          <w:divBdr>
            <w:top w:val="none" w:sz="0" w:space="0" w:color="auto"/>
            <w:left w:val="none" w:sz="0" w:space="0" w:color="auto"/>
            <w:bottom w:val="none" w:sz="0" w:space="0" w:color="auto"/>
            <w:right w:val="none" w:sz="0" w:space="0" w:color="auto"/>
          </w:divBdr>
        </w:div>
        <w:div w:id="1423717102">
          <w:marLeft w:val="0"/>
          <w:marRight w:val="0"/>
          <w:marTop w:val="0"/>
          <w:marBottom w:val="0"/>
          <w:divBdr>
            <w:top w:val="none" w:sz="0" w:space="0" w:color="auto"/>
            <w:left w:val="none" w:sz="0" w:space="0" w:color="auto"/>
            <w:bottom w:val="none" w:sz="0" w:space="0" w:color="auto"/>
            <w:right w:val="none" w:sz="0" w:space="0" w:color="auto"/>
          </w:divBdr>
        </w:div>
        <w:div w:id="2108033722">
          <w:marLeft w:val="0"/>
          <w:marRight w:val="0"/>
          <w:marTop w:val="0"/>
          <w:marBottom w:val="0"/>
          <w:divBdr>
            <w:top w:val="none" w:sz="0" w:space="0" w:color="auto"/>
            <w:left w:val="none" w:sz="0" w:space="0" w:color="auto"/>
            <w:bottom w:val="none" w:sz="0" w:space="0" w:color="auto"/>
            <w:right w:val="none" w:sz="0" w:space="0" w:color="auto"/>
          </w:divBdr>
        </w:div>
        <w:div w:id="809051521">
          <w:marLeft w:val="0"/>
          <w:marRight w:val="0"/>
          <w:marTop w:val="0"/>
          <w:marBottom w:val="0"/>
          <w:divBdr>
            <w:top w:val="none" w:sz="0" w:space="0" w:color="auto"/>
            <w:left w:val="none" w:sz="0" w:space="0" w:color="auto"/>
            <w:bottom w:val="none" w:sz="0" w:space="0" w:color="auto"/>
            <w:right w:val="none" w:sz="0" w:space="0" w:color="auto"/>
          </w:divBdr>
        </w:div>
        <w:div w:id="53159633">
          <w:marLeft w:val="0"/>
          <w:marRight w:val="0"/>
          <w:marTop w:val="0"/>
          <w:marBottom w:val="0"/>
          <w:divBdr>
            <w:top w:val="none" w:sz="0" w:space="0" w:color="auto"/>
            <w:left w:val="none" w:sz="0" w:space="0" w:color="auto"/>
            <w:bottom w:val="none" w:sz="0" w:space="0" w:color="auto"/>
            <w:right w:val="none" w:sz="0" w:space="0" w:color="auto"/>
          </w:divBdr>
        </w:div>
      </w:divsChild>
    </w:div>
    <w:div w:id="989821758">
      <w:bodyDiv w:val="1"/>
      <w:marLeft w:val="0"/>
      <w:marRight w:val="0"/>
      <w:marTop w:val="0"/>
      <w:marBottom w:val="0"/>
      <w:divBdr>
        <w:top w:val="none" w:sz="0" w:space="0" w:color="auto"/>
        <w:left w:val="none" w:sz="0" w:space="0" w:color="auto"/>
        <w:bottom w:val="none" w:sz="0" w:space="0" w:color="auto"/>
        <w:right w:val="none" w:sz="0" w:space="0" w:color="auto"/>
      </w:divBdr>
    </w:div>
    <w:div w:id="1026713767">
      <w:bodyDiv w:val="1"/>
      <w:marLeft w:val="0"/>
      <w:marRight w:val="0"/>
      <w:marTop w:val="0"/>
      <w:marBottom w:val="0"/>
      <w:divBdr>
        <w:top w:val="none" w:sz="0" w:space="0" w:color="auto"/>
        <w:left w:val="none" w:sz="0" w:space="0" w:color="auto"/>
        <w:bottom w:val="none" w:sz="0" w:space="0" w:color="auto"/>
        <w:right w:val="none" w:sz="0" w:space="0" w:color="auto"/>
      </w:divBdr>
    </w:div>
    <w:div w:id="1230075585">
      <w:bodyDiv w:val="1"/>
      <w:marLeft w:val="0"/>
      <w:marRight w:val="0"/>
      <w:marTop w:val="0"/>
      <w:marBottom w:val="0"/>
      <w:divBdr>
        <w:top w:val="none" w:sz="0" w:space="0" w:color="auto"/>
        <w:left w:val="none" w:sz="0" w:space="0" w:color="auto"/>
        <w:bottom w:val="none" w:sz="0" w:space="0" w:color="auto"/>
        <w:right w:val="none" w:sz="0" w:space="0" w:color="auto"/>
      </w:divBdr>
      <w:divsChild>
        <w:div w:id="805782828">
          <w:marLeft w:val="0"/>
          <w:marRight w:val="0"/>
          <w:marTop w:val="0"/>
          <w:marBottom w:val="0"/>
          <w:divBdr>
            <w:top w:val="none" w:sz="0" w:space="0" w:color="auto"/>
            <w:left w:val="none" w:sz="0" w:space="0" w:color="auto"/>
            <w:bottom w:val="none" w:sz="0" w:space="0" w:color="auto"/>
            <w:right w:val="none" w:sz="0" w:space="0" w:color="auto"/>
          </w:divBdr>
        </w:div>
        <w:div w:id="1711614209">
          <w:marLeft w:val="0"/>
          <w:marRight w:val="0"/>
          <w:marTop w:val="0"/>
          <w:marBottom w:val="0"/>
          <w:divBdr>
            <w:top w:val="none" w:sz="0" w:space="0" w:color="auto"/>
            <w:left w:val="none" w:sz="0" w:space="0" w:color="auto"/>
            <w:bottom w:val="none" w:sz="0" w:space="0" w:color="auto"/>
            <w:right w:val="none" w:sz="0" w:space="0" w:color="auto"/>
          </w:divBdr>
        </w:div>
      </w:divsChild>
    </w:div>
    <w:div w:id="1301039761">
      <w:bodyDiv w:val="1"/>
      <w:marLeft w:val="0"/>
      <w:marRight w:val="0"/>
      <w:marTop w:val="0"/>
      <w:marBottom w:val="0"/>
      <w:divBdr>
        <w:top w:val="none" w:sz="0" w:space="0" w:color="auto"/>
        <w:left w:val="none" w:sz="0" w:space="0" w:color="auto"/>
        <w:bottom w:val="none" w:sz="0" w:space="0" w:color="auto"/>
        <w:right w:val="none" w:sz="0" w:space="0" w:color="auto"/>
      </w:divBdr>
    </w:div>
    <w:div w:id="1312558401">
      <w:bodyDiv w:val="1"/>
      <w:marLeft w:val="0"/>
      <w:marRight w:val="0"/>
      <w:marTop w:val="0"/>
      <w:marBottom w:val="0"/>
      <w:divBdr>
        <w:top w:val="none" w:sz="0" w:space="0" w:color="auto"/>
        <w:left w:val="none" w:sz="0" w:space="0" w:color="auto"/>
        <w:bottom w:val="none" w:sz="0" w:space="0" w:color="auto"/>
        <w:right w:val="none" w:sz="0" w:space="0" w:color="auto"/>
      </w:divBdr>
      <w:divsChild>
        <w:div w:id="2064332145">
          <w:marLeft w:val="0"/>
          <w:marRight w:val="0"/>
          <w:marTop w:val="0"/>
          <w:marBottom w:val="0"/>
          <w:divBdr>
            <w:top w:val="none" w:sz="0" w:space="0" w:color="auto"/>
            <w:left w:val="none" w:sz="0" w:space="0" w:color="auto"/>
            <w:bottom w:val="none" w:sz="0" w:space="0" w:color="auto"/>
            <w:right w:val="none" w:sz="0" w:space="0" w:color="auto"/>
          </w:divBdr>
        </w:div>
        <w:div w:id="1359313242">
          <w:marLeft w:val="0"/>
          <w:marRight w:val="0"/>
          <w:marTop w:val="0"/>
          <w:marBottom w:val="0"/>
          <w:divBdr>
            <w:top w:val="none" w:sz="0" w:space="0" w:color="auto"/>
            <w:left w:val="none" w:sz="0" w:space="0" w:color="auto"/>
            <w:bottom w:val="none" w:sz="0" w:space="0" w:color="auto"/>
            <w:right w:val="none" w:sz="0" w:space="0" w:color="auto"/>
          </w:divBdr>
        </w:div>
        <w:div w:id="377050014">
          <w:marLeft w:val="0"/>
          <w:marRight w:val="0"/>
          <w:marTop w:val="0"/>
          <w:marBottom w:val="0"/>
          <w:divBdr>
            <w:top w:val="none" w:sz="0" w:space="0" w:color="auto"/>
            <w:left w:val="none" w:sz="0" w:space="0" w:color="auto"/>
            <w:bottom w:val="none" w:sz="0" w:space="0" w:color="auto"/>
            <w:right w:val="none" w:sz="0" w:space="0" w:color="auto"/>
          </w:divBdr>
        </w:div>
        <w:div w:id="2048408082">
          <w:marLeft w:val="0"/>
          <w:marRight w:val="0"/>
          <w:marTop w:val="0"/>
          <w:marBottom w:val="0"/>
          <w:divBdr>
            <w:top w:val="none" w:sz="0" w:space="0" w:color="auto"/>
            <w:left w:val="none" w:sz="0" w:space="0" w:color="auto"/>
            <w:bottom w:val="none" w:sz="0" w:space="0" w:color="auto"/>
            <w:right w:val="none" w:sz="0" w:space="0" w:color="auto"/>
          </w:divBdr>
        </w:div>
      </w:divsChild>
    </w:div>
    <w:div w:id="1382368718">
      <w:bodyDiv w:val="1"/>
      <w:marLeft w:val="0"/>
      <w:marRight w:val="0"/>
      <w:marTop w:val="0"/>
      <w:marBottom w:val="0"/>
      <w:divBdr>
        <w:top w:val="none" w:sz="0" w:space="0" w:color="auto"/>
        <w:left w:val="none" w:sz="0" w:space="0" w:color="auto"/>
        <w:bottom w:val="none" w:sz="0" w:space="0" w:color="auto"/>
        <w:right w:val="none" w:sz="0" w:space="0" w:color="auto"/>
      </w:divBdr>
    </w:div>
    <w:div w:id="1460148095">
      <w:bodyDiv w:val="1"/>
      <w:marLeft w:val="0"/>
      <w:marRight w:val="0"/>
      <w:marTop w:val="0"/>
      <w:marBottom w:val="0"/>
      <w:divBdr>
        <w:top w:val="none" w:sz="0" w:space="0" w:color="auto"/>
        <w:left w:val="none" w:sz="0" w:space="0" w:color="auto"/>
        <w:bottom w:val="none" w:sz="0" w:space="0" w:color="auto"/>
        <w:right w:val="none" w:sz="0" w:space="0" w:color="auto"/>
      </w:divBdr>
      <w:divsChild>
        <w:div w:id="30808938">
          <w:marLeft w:val="0"/>
          <w:marRight w:val="0"/>
          <w:marTop w:val="0"/>
          <w:marBottom w:val="0"/>
          <w:divBdr>
            <w:top w:val="none" w:sz="0" w:space="0" w:color="auto"/>
            <w:left w:val="none" w:sz="0" w:space="0" w:color="auto"/>
            <w:bottom w:val="none" w:sz="0" w:space="0" w:color="auto"/>
            <w:right w:val="none" w:sz="0" w:space="0" w:color="auto"/>
          </w:divBdr>
        </w:div>
        <w:div w:id="54934028">
          <w:marLeft w:val="0"/>
          <w:marRight w:val="0"/>
          <w:marTop w:val="0"/>
          <w:marBottom w:val="0"/>
          <w:divBdr>
            <w:top w:val="none" w:sz="0" w:space="0" w:color="auto"/>
            <w:left w:val="none" w:sz="0" w:space="0" w:color="auto"/>
            <w:bottom w:val="none" w:sz="0" w:space="0" w:color="auto"/>
            <w:right w:val="none" w:sz="0" w:space="0" w:color="auto"/>
          </w:divBdr>
        </w:div>
        <w:div w:id="130487913">
          <w:marLeft w:val="0"/>
          <w:marRight w:val="0"/>
          <w:marTop w:val="0"/>
          <w:marBottom w:val="0"/>
          <w:divBdr>
            <w:top w:val="none" w:sz="0" w:space="0" w:color="auto"/>
            <w:left w:val="none" w:sz="0" w:space="0" w:color="auto"/>
            <w:bottom w:val="none" w:sz="0" w:space="0" w:color="auto"/>
            <w:right w:val="none" w:sz="0" w:space="0" w:color="auto"/>
          </w:divBdr>
        </w:div>
        <w:div w:id="135072526">
          <w:marLeft w:val="0"/>
          <w:marRight w:val="0"/>
          <w:marTop w:val="0"/>
          <w:marBottom w:val="0"/>
          <w:divBdr>
            <w:top w:val="none" w:sz="0" w:space="0" w:color="auto"/>
            <w:left w:val="none" w:sz="0" w:space="0" w:color="auto"/>
            <w:bottom w:val="none" w:sz="0" w:space="0" w:color="auto"/>
            <w:right w:val="none" w:sz="0" w:space="0" w:color="auto"/>
          </w:divBdr>
        </w:div>
        <w:div w:id="145557935">
          <w:marLeft w:val="0"/>
          <w:marRight w:val="0"/>
          <w:marTop w:val="0"/>
          <w:marBottom w:val="0"/>
          <w:divBdr>
            <w:top w:val="none" w:sz="0" w:space="0" w:color="auto"/>
            <w:left w:val="none" w:sz="0" w:space="0" w:color="auto"/>
            <w:bottom w:val="none" w:sz="0" w:space="0" w:color="auto"/>
            <w:right w:val="none" w:sz="0" w:space="0" w:color="auto"/>
          </w:divBdr>
        </w:div>
        <w:div w:id="149520145">
          <w:marLeft w:val="0"/>
          <w:marRight w:val="0"/>
          <w:marTop w:val="0"/>
          <w:marBottom w:val="0"/>
          <w:divBdr>
            <w:top w:val="none" w:sz="0" w:space="0" w:color="auto"/>
            <w:left w:val="none" w:sz="0" w:space="0" w:color="auto"/>
            <w:bottom w:val="none" w:sz="0" w:space="0" w:color="auto"/>
            <w:right w:val="none" w:sz="0" w:space="0" w:color="auto"/>
          </w:divBdr>
        </w:div>
        <w:div w:id="187523664">
          <w:marLeft w:val="0"/>
          <w:marRight w:val="0"/>
          <w:marTop w:val="0"/>
          <w:marBottom w:val="0"/>
          <w:divBdr>
            <w:top w:val="none" w:sz="0" w:space="0" w:color="auto"/>
            <w:left w:val="none" w:sz="0" w:space="0" w:color="auto"/>
            <w:bottom w:val="none" w:sz="0" w:space="0" w:color="auto"/>
            <w:right w:val="none" w:sz="0" w:space="0" w:color="auto"/>
          </w:divBdr>
        </w:div>
        <w:div w:id="221596904">
          <w:marLeft w:val="0"/>
          <w:marRight w:val="0"/>
          <w:marTop w:val="0"/>
          <w:marBottom w:val="0"/>
          <w:divBdr>
            <w:top w:val="none" w:sz="0" w:space="0" w:color="auto"/>
            <w:left w:val="none" w:sz="0" w:space="0" w:color="auto"/>
            <w:bottom w:val="none" w:sz="0" w:space="0" w:color="auto"/>
            <w:right w:val="none" w:sz="0" w:space="0" w:color="auto"/>
          </w:divBdr>
        </w:div>
        <w:div w:id="232468466">
          <w:marLeft w:val="0"/>
          <w:marRight w:val="0"/>
          <w:marTop w:val="0"/>
          <w:marBottom w:val="0"/>
          <w:divBdr>
            <w:top w:val="none" w:sz="0" w:space="0" w:color="auto"/>
            <w:left w:val="none" w:sz="0" w:space="0" w:color="auto"/>
            <w:bottom w:val="none" w:sz="0" w:space="0" w:color="auto"/>
            <w:right w:val="none" w:sz="0" w:space="0" w:color="auto"/>
          </w:divBdr>
        </w:div>
        <w:div w:id="314994316">
          <w:marLeft w:val="0"/>
          <w:marRight w:val="0"/>
          <w:marTop w:val="0"/>
          <w:marBottom w:val="0"/>
          <w:divBdr>
            <w:top w:val="none" w:sz="0" w:space="0" w:color="auto"/>
            <w:left w:val="none" w:sz="0" w:space="0" w:color="auto"/>
            <w:bottom w:val="none" w:sz="0" w:space="0" w:color="auto"/>
            <w:right w:val="none" w:sz="0" w:space="0" w:color="auto"/>
          </w:divBdr>
        </w:div>
        <w:div w:id="329987353">
          <w:marLeft w:val="0"/>
          <w:marRight w:val="0"/>
          <w:marTop w:val="0"/>
          <w:marBottom w:val="0"/>
          <w:divBdr>
            <w:top w:val="none" w:sz="0" w:space="0" w:color="auto"/>
            <w:left w:val="none" w:sz="0" w:space="0" w:color="auto"/>
            <w:bottom w:val="none" w:sz="0" w:space="0" w:color="auto"/>
            <w:right w:val="none" w:sz="0" w:space="0" w:color="auto"/>
          </w:divBdr>
        </w:div>
        <w:div w:id="353701317">
          <w:marLeft w:val="0"/>
          <w:marRight w:val="0"/>
          <w:marTop w:val="0"/>
          <w:marBottom w:val="0"/>
          <w:divBdr>
            <w:top w:val="none" w:sz="0" w:space="0" w:color="auto"/>
            <w:left w:val="none" w:sz="0" w:space="0" w:color="auto"/>
            <w:bottom w:val="none" w:sz="0" w:space="0" w:color="auto"/>
            <w:right w:val="none" w:sz="0" w:space="0" w:color="auto"/>
          </w:divBdr>
        </w:div>
        <w:div w:id="361635953">
          <w:marLeft w:val="0"/>
          <w:marRight w:val="0"/>
          <w:marTop w:val="0"/>
          <w:marBottom w:val="0"/>
          <w:divBdr>
            <w:top w:val="none" w:sz="0" w:space="0" w:color="auto"/>
            <w:left w:val="none" w:sz="0" w:space="0" w:color="auto"/>
            <w:bottom w:val="none" w:sz="0" w:space="0" w:color="auto"/>
            <w:right w:val="none" w:sz="0" w:space="0" w:color="auto"/>
          </w:divBdr>
        </w:div>
        <w:div w:id="369383864">
          <w:marLeft w:val="0"/>
          <w:marRight w:val="0"/>
          <w:marTop w:val="0"/>
          <w:marBottom w:val="0"/>
          <w:divBdr>
            <w:top w:val="none" w:sz="0" w:space="0" w:color="auto"/>
            <w:left w:val="none" w:sz="0" w:space="0" w:color="auto"/>
            <w:bottom w:val="none" w:sz="0" w:space="0" w:color="auto"/>
            <w:right w:val="none" w:sz="0" w:space="0" w:color="auto"/>
          </w:divBdr>
        </w:div>
        <w:div w:id="430394793">
          <w:marLeft w:val="0"/>
          <w:marRight w:val="0"/>
          <w:marTop w:val="0"/>
          <w:marBottom w:val="0"/>
          <w:divBdr>
            <w:top w:val="none" w:sz="0" w:space="0" w:color="auto"/>
            <w:left w:val="none" w:sz="0" w:space="0" w:color="auto"/>
            <w:bottom w:val="none" w:sz="0" w:space="0" w:color="auto"/>
            <w:right w:val="none" w:sz="0" w:space="0" w:color="auto"/>
          </w:divBdr>
        </w:div>
        <w:div w:id="464472424">
          <w:marLeft w:val="0"/>
          <w:marRight w:val="0"/>
          <w:marTop w:val="0"/>
          <w:marBottom w:val="0"/>
          <w:divBdr>
            <w:top w:val="none" w:sz="0" w:space="0" w:color="auto"/>
            <w:left w:val="none" w:sz="0" w:space="0" w:color="auto"/>
            <w:bottom w:val="none" w:sz="0" w:space="0" w:color="auto"/>
            <w:right w:val="none" w:sz="0" w:space="0" w:color="auto"/>
          </w:divBdr>
        </w:div>
        <w:div w:id="473832917">
          <w:marLeft w:val="0"/>
          <w:marRight w:val="0"/>
          <w:marTop w:val="0"/>
          <w:marBottom w:val="0"/>
          <w:divBdr>
            <w:top w:val="none" w:sz="0" w:space="0" w:color="auto"/>
            <w:left w:val="none" w:sz="0" w:space="0" w:color="auto"/>
            <w:bottom w:val="none" w:sz="0" w:space="0" w:color="auto"/>
            <w:right w:val="none" w:sz="0" w:space="0" w:color="auto"/>
          </w:divBdr>
        </w:div>
        <w:div w:id="488597768">
          <w:marLeft w:val="0"/>
          <w:marRight w:val="0"/>
          <w:marTop w:val="0"/>
          <w:marBottom w:val="0"/>
          <w:divBdr>
            <w:top w:val="none" w:sz="0" w:space="0" w:color="auto"/>
            <w:left w:val="none" w:sz="0" w:space="0" w:color="auto"/>
            <w:bottom w:val="none" w:sz="0" w:space="0" w:color="auto"/>
            <w:right w:val="none" w:sz="0" w:space="0" w:color="auto"/>
          </w:divBdr>
        </w:div>
        <w:div w:id="489760516">
          <w:marLeft w:val="0"/>
          <w:marRight w:val="0"/>
          <w:marTop w:val="0"/>
          <w:marBottom w:val="0"/>
          <w:divBdr>
            <w:top w:val="none" w:sz="0" w:space="0" w:color="auto"/>
            <w:left w:val="none" w:sz="0" w:space="0" w:color="auto"/>
            <w:bottom w:val="none" w:sz="0" w:space="0" w:color="auto"/>
            <w:right w:val="none" w:sz="0" w:space="0" w:color="auto"/>
          </w:divBdr>
        </w:div>
        <w:div w:id="499778411">
          <w:marLeft w:val="0"/>
          <w:marRight w:val="0"/>
          <w:marTop w:val="0"/>
          <w:marBottom w:val="0"/>
          <w:divBdr>
            <w:top w:val="none" w:sz="0" w:space="0" w:color="auto"/>
            <w:left w:val="none" w:sz="0" w:space="0" w:color="auto"/>
            <w:bottom w:val="none" w:sz="0" w:space="0" w:color="auto"/>
            <w:right w:val="none" w:sz="0" w:space="0" w:color="auto"/>
          </w:divBdr>
        </w:div>
        <w:div w:id="546263325">
          <w:marLeft w:val="0"/>
          <w:marRight w:val="0"/>
          <w:marTop w:val="0"/>
          <w:marBottom w:val="0"/>
          <w:divBdr>
            <w:top w:val="none" w:sz="0" w:space="0" w:color="auto"/>
            <w:left w:val="none" w:sz="0" w:space="0" w:color="auto"/>
            <w:bottom w:val="none" w:sz="0" w:space="0" w:color="auto"/>
            <w:right w:val="none" w:sz="0" w:space="0" w:color="auto"/>
          </w:divBdr>
        </w:div>
        <w:div w:id="590701711">
          <w:marLeft w:val="0"/>
          <w:marRight w:val="0"/>
          <w:marTop w:val="0"/>
          <w:marBottom w:val="0"/>
          <w:divBdr>
            <w:top w:val="none" w:sz="0" w:space="0" w:color="auto"/>
            <w:left w:val="none" w:sz="0" w:space="0" w:color="auto"/>
            <w:bottom w:val="none" w:sz="0" w:space="0" w:color="auto"/>
            <w:right w:val="none" w:sz="0" w:space="0" w:color="auto"/>
          </w:divBdr>
        </w:div>
        <w:div w:id="595938335">
          <w:marLeft w:val="0"/>
          <w:marRight w:val="0"/>
          <w:marTop w:val="0"/>
          <w:marBottom w:val="0"/>
          <w:divBdr>
            <w:top w:val="none" w:sz="0" w:space="0" w:color="auto"/>
            <w:left w:val="none" w:sz="0" w:space="0" w:color="auto"/>
            <w:bottom w:val="none" w:sz="0" w:space="0" w:color="auto"/>
            <w:right w:val="none" w:sz="0" w:space="0" w:color="auto"/>
          </w:divBdr>
        </w:div>
        <w:div w:id="603147232">
          <w:marLeft w:val="0"/>
          <w:marRight w:val="0"/>
          <w:marTop w:val="0"/>
          <w:marBottom w:val="0"/>
          <w:divBdr>
            <w:top w:val="none" w:sz="0" w:space="0" w:color="auto"/>
            <w:left w:val="none" w:sz="0" w:space="0" w:color="auto"/>
            <w:bottom w:val="none" w:sz="0" w:space="0" w:color="auto"/>
            <w:right w:val="none" w:sz="0" w:space="0" w:color="auto"/>
          </w:divBdr>
        </w:div>
        <w:div w:id="606279347">
          <w:marLeft w:val="0"/>
          <w:marRight w:val="0"/>
          <w:marTop w:val="0"/>
          <w:marBottom w:val="0"/>
          <w:divBdr>
            <w:top w:val="none" w:sz="0" w:space="0" w:color="auto"/>
            <w:left w:val="none" w:sz="0" w:space="0" w:color="auto"/>
            <w:bottom w:val="none" w:sz="0" w:space="0" w:color="auto"/>
            <w:right w:val="none" w:sz="0" w:space="0" w:color="auto"/>
          </w:divBdr>
        </w:div>
        <w:div w:id="614143375">
          <w:marLeft w:val="0"/>
          <w:marRight w:val="0"/>
          <w:marTop w:val="0"/>
          <w:marBottom w:val="0"/>
          <w:divBdr>
            <w:top w:val="none" w:sz="0" w:space="0" w:color="auto"/>
            <w:left w:val="none" w:sz="0" w:space="0" w:color="auto"/>
            <w:bottom w:val="none" w:sz="0" w:space="0" w:color="auto"/>
            <w:right w:val="none" w:sz="0" w:space="0" w:color="auto"/>
          </w:divBdr>
        </w:div>
        <w:div w:id="649096787">
          <w:marLeft w:val="0"/>
          <w:marRight w:val="0"/>
          <w:marTop w:val="0"/>
          <w:marBottom w:val="0"/>
          <w:divBdr>
            <w:top w:val="none" w:sz="0" w:space="0" w:color="auto"/>
            <w:left w:val="none" w:sz="0" w:space="0" w:color="auto"/>
            <w:bottom w:val="none" w:sz="0" w:space="0" w:color="auto"/>
            <w:right w:val="none" w:sz="0" w:space="0" w:color="auto"/>
          </w:divBdr>
        </w:div>
        <w:div w:id="658920638">
          <w:marLeft w:val="0"/>
          <w:marRight w:val="0"/>
          <w:marTop w:val="0"/>
          <w:marBottom w:val="0"/>
          <w:divBdr>
            <w:top w:val="none" w:sz="0" w:space="0" w:color="auto"/>
            <w:left w:val="none" w:sz="0" w:space="0" w:color="auto"/>
            <w:bottom w:val="none" w:sz="0" w:space="0" w:color="auto"/>
            <w:right w:val="none" w:sz="0" w:space="0" w:color="auto"/>
          </w:divBdr>
        </w:div>
        <w:div w:id="675695246">
          <w:marLeft w:val="0"/>
          <w:marRight w:val="0"/>
          <w:marTop w:val="0"/>
          <w:marBottom w:val="0"/>
          <w:divBdr>
            <w:top w:val="none" w:sz="0" w:space="0" w:color="auto"/>
            <w:left w:val="none" w:sz="0" w:space="0" w:color="auto"/>
            <w:bottom w:val="none" w:sz="0" w:space="0" w:color="auto"/>
            <w:right w:val="none" w:sz="0" w:space="0" w:color="auto"/>
          </w:divBdr>
        </w:div>
        <w:div w:id="718674218">
          <w:marLeft w:val="0"/>
          <w:marRight w:val="0"/>
          <w:marTop w:val="0"/>
          <w:marBottom w:val="0"/>
          <w:divBdr>
            <w:top w:val="none" w:sz="0" w:space="0" w:color="auto"/>
            <w:left w:val="none" w:sz="0" w:space="0" w:color="auto"/>
            <w:bottom w:val="none" w:sz="0" w:space="0" w:color="auto"/>
            <w:right w:val="none" w:sz="0" w:space="0" w:color="auto"/>
          </w:divBdr>
        </w:div>
        <w:div w:id="721173728">
          <w:marLeft w:val="0"/>
          <w:marRight w:val="0"/>
          <w:marTop w:val="0"/>
          <w:marBottom w:val="0"/>
          <w:divBdr>
            <w:top w:val="none" w:sz="0" w:space="0" w:color="auto"/>
            <w:left w:val="none" w:sz="0" w:space="0" w:color="auto"/>
            <w:bottom w:val="none" w:sz="0" w:space="0" w:color="auto"/>
            <w:right w:val="none" w:sz="0" w:space="0" w:color="auto"/>
          </w:divBdr>
        </w:div>
        <w:div w:id="742920254">
          <w:marLeft w:val="0"/>
          <w:marRight w:val="0"/>
          <w:marTop w:val="0"/>
          <w:marBottom w:val="0"/>
          <w:divBdr>
            <w:top w:val="none" w:sz="0" w:space="0" w:color="auto"/>
            <w:left w:val="none" w:sz="0" w:space="0" w:color="auto"/>
            <w:bottom w:val="none" w:sz="0" w:space="0" w:color="auto"/>
            <w:right w:val="none" w:sz="0" w:space="0" w:color="auto"/>
          </w:divBdr>
        </w:div>
        <w:div w:id="780219879">
          <w:marLeft w:val="0"/>
          <w:marRight w:val="0"/>
          <w:marTop w:val="0"/>
          <w:marBottom w:val="0"/>
          <w:divBdr>
            <w:top w:val="none" w:sz="0" w:space="0" w:color="auto"/>
            <w:left w:val="none" w:sz="0" w:space="0" w:color="auto"/>
            <w:bottom w:val="none" w:sz="0" w:space="0" w:color="auto"/>
            <w:right w:val="none" w:sz="0" w:space="0" w:color="auto"/>
          </w:divBdr>
        </w:div>
        <w:div w:id="805662164">
          <w:marLeft w:val="0"/>
          <w:marRight w:val="0"/>
          <w:marTop w:val="0"/>
          <w:marBottom w:val="0"/>
          <w:divBdr>
            <w:top w:val="none" w:sz="0" w:space="0" w:color="auto"/>
            <w:left w:val="none" w:sz="0" w:space="0" w:color="auto"/>
            <w:bottom w:val="none" w:sz="0" w:space="0" w:color="auto"/>
            <w:right w:val="none" w:sz="0" w:space="0" w:color="auto"/>
          </w:divBdr>
        </w:div>
        <w:div w:id="809126739">
          <w:marLeft w:val="0"/>
          <w:marRight w:val="0"/>
          <w:marTop w:val="0"/>
          <w:marBottom w:val="0"/>
          <w:divBdr>
            <w:top w:val="none" w:sz="0" w:space="0" w:color="auto"/>
            <w:left w:val="none" w:sz="0" w:space="0" w:color="auto"/>
            <w:bottom w:val="none" w:sz="0" w:space="0" w:color="auto"/>
            <w:right w:val="none" w:sz="0" w:space="0" w:color="auto"/>
          </w:divBdr>
        </w:div>
        <w:div w:id="822742648">
          <w:marLeft w:val="0"/>
          <w:marRight w:val="0"/>
          <w:marTop w:val="0"/>
          <w:marBottom w:val="0"/>
          <w:divBdr>
            <w:top w:val="none" w:sz="0" w:space="0" w:color="auto"/>
            <w:left w:val="none" w:sz="0" w:space="0" w:color="auto"/>
            <w:bottom w:val="none" w:sz="0" w:space="0" w:color="auto"/>
            <w:right w:val="none" w:sz="0" w:space="0" w:color="auto"/>
          </w:divBdr>
        </w:div>
        <w:div w:id="833305228">
          <w:marLeft w:val="0"/>
          <w:marRight w:val="0"/>
          <w:marTop w:val="0"/>
          <w:marBottom w:val="0"/>
          <w:divBdr>
            <w:top w:val="none" w:sz="0" w:space="0" w:color="auto"/>
            <w:left w:val="none" w:sz="0" w:space="0" w:color="auto"/>
            <w:bottom w:val="none" w:sz="0" w:space="0" w:color="auto"/>
            <w:right w:val="none" w:sz="0" w:space="0" w:color="auto"/>
          </w:divBdr>
        </w:div>
        <w:div w:id="855339816">
          <w:marLeft w:val="0"/>
          <w:marRight w:val="0"/>
          <w:marTop w:val="0"/>
          <w:marBottom w:val="0"/>
          <w:divBdr>
            <w:top w:val="none" w:sz="0" w:space="0" w:color="auto"/>
            <w:left w:val="none" w:sz="0" w:space="0" w:color="auto"/>
            <w:bottom w:val="none" w:sz="0" w:space="0" w:color="auto"/>
            <w:right w:val="none" w:sz="0" w:space="0" w:color="auto"/>
          </w:divBdr>
        </w:div>
        <w:div w:id="864094728">
          <w:marLeft w:val="0"/>
          <w:marRight w:val="0"/>
          <w:marTop w:val="0"/>
          <w:marBottom w:val="0"/>
          <w:divBdr>
            <w:top w:val="none" w:sz="0" w:space="0" w:color="auto"/>
            <w:left w:val="none" w:sz="0" w:space="0" w:color="auto"/>
            <w:bottom w:val="none" w:sz="0" w:space="0" w:color="auto"/>
            <w:right w:val="none" w:sz="0" w:space="0" w:color="auto"/>
          </w:divBdr>
        </w:div>
        <w:div w:id="925963357">
          <w:marLeft w:val="0"/>
          <w:marRight w:val="0"/>
          <w:marTop w:val="0"/>
          <w:marBottom w:val="0"/>
          <w:divBdr>
            <w:top w:val="none" w:sz="0" w:space="0" w:color="auto"/>
            <w:left w:val="none" w:sz="0" w:space="0" w:color="auto"/>
            <w:bottom w:val="none" w:sz="0" w:space="0" w:color="auto"/>
            <w:right w:val="none" w:sz="0" w:space="0" w:color="auto"/>
          </w:divBdr>
        </w:div>
        <w:div w:id="951859336">
          <w:marLeft w:val="0"/>
          <w:marRight w:val="0"/>
          <w:marTop w:val="0"/>
          <w:marBottom w:val="0"/>
          <w:divBdr>
            <w:top w:val="none" w:sz="0" w:space="0" w:color="auto"/>
            <w:left w:val="none" w:sz="0" w:space="0" w:color="auto"/>
            <w:bottom w:val="none" w:sz="0" w:space="0" w:color="auto"/>
            <w:right w:val="none" w:sz="0" w:space="0" w:color="auto"/>
          </w:divBdr>
        </w:div>
        <w:div w:id="973675859">
          <w:marLeft w:val="0"/>
          <w:marRight w:val="0"/>
          <w:marTop w:val="0"/>
          <w:marBottom w:val="0"/>
          <w:divBdr>
            <w:top w:val="none" w:sz="0" w:space="0" w:color="auto"/>
            <w:left w:val="none" w:sz="0" w:space="0" w:color="auto"/>
            <w:bottom w:val="none" w:sz="0" w:space="0" w:color="auto"/>
            <w:right w:val="none" w:sz="0" w:space="0" w:color="auto"/>
          </w:divBdr>
        </w:div>
        <w:div w:id="981812037">
          <w:marLeft w:val="0"/>
          <w:marRight w:val="0"/>
          <w:marTop w:val="0"/>
          <w:marBottom w:val="0"/>
          <w:divBdr>
            <w:top w:val="none" w:sz="0" w:space="0" w:color="auto"/>
            <w:left w:val="none" w:sz="0" w:space="0" w:color="auto"/>
            <w:bottom w:val="none" w:sz="0" w:space="0" w:color="auto"/>
            <w:right w:val="none" w:sz="0" w:space="0" w:color="auto"/>
          </w:divBdr>
        </w:div>
        <w:div w:id="1008018460">
          <w:marLeft w:val="0"/>
          <w:marRight w:val="0"/>
          <w:marTop w:val="0"/>
          <w:marBottom w:val="0"/>
          <w:divBdr>
            <w:top w:val="none" w:sz="0" w:space="0" w:color="auto"/>
            <w:left w:val="none" w:sz="0" w:space="0" w:color="auto"/>
            <w:bottom w:val="none" w:sz="0" w:space="0" w:color="auto"/>
            <w:right w:val="none" w:sz="0" w:space="0" w:color="auto"/>
          </w:divBdr>
        </w:div>
        <w:div w:id="1010138787">
          <w:marLeft w:val="0"/>
          <w:marRight w:val="0"/>
          <w:marTop w:val="0"/>
          <w:marBottom w:val="0"/>
          <w:divBdr>
            <w:top w:val="none" w:sz="0" w:space="0" w:color="auto"/>
            <w:left w:val="none" w:sz="0" w:space="0" w:color="auto"/>
            <w:bottom w:val="none" w:sz="0" w:space="0" w:color="auto"/>
            <w:right w:val="none" w:sz="0" w:space="0" w:color="auto"/>
          </w:divBdr>
        </w:div>
        <w:div w:id="1035496754">
          <w:marLeft w:val="0"/>
          <w:marRight w:val="0"/>
          <w:marTop w:val="0"/>
          <w:marBottom w:val="0"/>
          <w:divBdr>
            <w:top w:val="none" w:sz="0" w:space="0" w:color="auto"/>
            <w:left w:val="none" w:sz="0" w:space="0" w:color="auto"/>
            <w:bottom w:val="none" w:sz="0" w:space="0" w:color="auto"/>
            <w:right w:val="none" w:sz="0" w:space="0" w:color="auto"/>
          </w:divBdr>
        </w:div>
        <w:div w:id="1070956113">
          <w:marLeft w:val="0"/>
          <w:marRight w:val="0"/>
          <w:marTop w:val="0"/>
          <w:marBottom w:val="0"/>
          <w:divBdr>
            <w:top w:val="none" w:sz="0" w:space="0" w:color="auto"/>
            <w:left w:val="none" w:sz="0" w:space="0" w:color="auto"/>
            <w:bottom w:val="none" w:sz="0" w:space="0" w:color="auto"/>
            <w:right w:val="none" w:sz="0" w:space="0" w:color="auto"/>
          </w:divBdr>
        </w:div>
        <w:div w:id="1077093596">
          <w:marLeft w:val="0"/>
          <w:marRight w:val="0"/>
          <w:marTop w:val="0"/>
          <w:marBottom w:val="0"/>
          <w:divBdr>
            <w:top w:val="none" w:sz="0" w:space="0" w:color="auto"/>
            <w:left w:val="none" w:sz="0" w:space="0" w:color="auto"/>
            <w:bottom w:val="none" w:sz="0" w:space="0" w:color="auto"/>
            <w:right w:val="none" w:sz="0" w:space="0" w:color="auto"/>
          </w:divBdr>
        </w:div>
        <w:div w:id="1083794067">
          <w:marLeft w:val="0"/>
          <w:marRight w:val="0"/>
          <w:marTop w:val="0"/>
          <w:marBottom w:val="0"/>
          <w:divBdr>
            <w:top w:val="none" w:sz="0" w:space="0" w:color="auto"/>
            <w:left w:val="none" w:sz="0" w:space="0" w:color="auto"/>
            <w:bottom w:val="none" w:sz="0" w:space="0" w:color="auto"/>
            <w:right w:val="none" w:sz="0" w:space="0" w:color="auto"/>
          </w:divBdr>
        </w:div>
        <w:div w:id="1113209029">
          <w:marLeft w:val="0"/>
          <w:marRight w:val="0"/>
          <w:marTop w:val="0"/>
          <w:marBottom w:val="0"/>
          <w:divBdr>
            <w:top w:val="none" w:sz="0" w:space="0" w:color="auto"/>
            <w:left w:val="none" w:sz="0" w:space="0" w:color="auto"/>
            <w:bottom w:val="none" w:sz="0" w:space="0" w:color="auto"/>
            <w:right w:val="none" w:sz="0" w:space="0" w:color="auto"/>
          </w:divBdr>
        </w:div>
        <w:div w:id="1127970162">
          <w:marLeft w:val="0"/>
          <w:marRight w:val="0"/>
          <w:marTop w:val="0"/>
          <w:marBottom w:val="0"/>
          <w:divBdr>
            <w:top w:val="none" w:sz="0" w:space="0" w:color="auto"/>
            <w:left w:val="none" w:sz="0" w:space="0" w:color="auto"/>
            <w:bottom w:val="none" w:sz="0" w:space="0" w:color="auto"/>
            <w:right w:val="none" w:sz="0" w:space="0" w:color="auto"/>
          </w:divBdr>
        </w:div>
        <w:div w:id="1188908236">
          <w:marLeft w:val="0"/>
          <w:marRight w:val="0"/>
          <w:marTop w:val="0"/>
          <w:marBottom w:val="0"/>
          <w:divBdr>
            <w:top w:val="none" w:sz="0" w:space="0" w:color="auto"/>
            <w:left w:val="none" w:sz="0" w:space="0" w:color="auto"/>
            <w:bottom w:val="none" w:sz="0" w:space="0" w:color="auto"/>
            <w:right w:val="none" w:sz="0" w:space="0" w:color="auto"/>
          </w:divBdr>
        </w:div>
        <w:div w:id="1189949536">
          <w:marLeft w:val="0"/>
          <w:marRight w:val="0"/>
          <w:marTop w:val="0"/>
          <w:marBottom w:val="0"/>
          <w:divBdr>
            <w:top w:val="none" w:sz="0" w:space="0" w:color="auto"/>
            <w:left w:val="none" w:sz="0" w:space="0" w:color="auto"/>
            <w:bottom w:val="none" w:sz="0" w:space="0" w:color="auto"/>
            <w:right w:val="none" w:sz="0" w:space="0" w:color="auto"/>
          </w:divBdr>
        </w:div>
        <w:div w:id="1190610055">
          <w:marLeft w:val="0"/>
          <w:marRight w:val="0"/>
          <w:marTop w:val="0"/>
          <w:marBottom w:val="0"/>
          <w:divBdr>
            <w:top w:val="none" w:sz="0" w:space="0" w:color="auto"/>
            <w:left w:val="none" w:sz="0" w:space="0" w:color="auto"/>
            <w:bottom w:val="none" w:sz="0" w:space="0" w:color="auto"/>
            <w:right w:val="none" w:sz="0" w:space="0" w:color="auto"/>
          </w:divBdr>
        </w:div>
        <w:div w:id="1257444897">
          <w:marLeft w:val="0"/>
          <w:marRight w:val="0"/>
          <w:marTop w:val="0"/>
          <w:marBottom w:val="0"/>
          <w:divBdr>
            <w:top w:val="none" w:sz="0" w:space="0" w:color="auto"/>
            <w:left w:val="none" w:sz="0" w:space="0" w:color="auto"/>
            <w:bottom w:val="none" w:sz="0" w:space="0" w:color="auto"/>
            <w:right w:val="none" w:sz="0" w:space="0" w:color="auto"/>
          </w:divBdr>
        </w:div>
        <w:div w:id="1273710287">
          <w:marLeft w:val="0"/>
          <w:marRight w:val="0"/>
          <w:marTop w:val="0"/>
          <w:marBottom w:val="0"/>
          <w:divBdr>
            <w:top w:val="none" w:sz="0" w:space="0" w:color="auto"/>
            <w:left w:val="none" w:sz="0" w:space="0" w:color="auto"/>
            <w:bottom w:val="none" w:sz="0" w:space="0" w:color="auto"/>
            <w:right w:val="none" w:sz="0" w:space="0" w:color="auto"/>
          </w:divBdr>
        </w:div>
        <w:div w:id="1334334518">
          <w:marLeft w:val="0"/>
          <w:marRight w:val="0"/>
          <w:marTop w:val="0"/>
          <w:marBottom w:val="0"/>
          <w:divBdr>
            <w:top w:val="none" w:sz="0" w:space="0" w:color="auto"/>
            <w:left w:val="none" w:sz="0" w:space="0" w:color="auto"/>
            <w:bottom w:val="none" w:sz="0" w:space="0" w:color="auto"/>
            <w:right w:val="none" w:sz="0" w:space="0" w:color="auto"/>
          </w:divBdr>
        </w:div>
        <w:div w:id="1397819097">
          <w:marLeft w:val="0"/>
          <w:marRight w:val="0"/>
          <w:marTop w:val="0"/>
          <w:marBottom w:val="0"/>
          <w:divBdr>
            <w:top w:val="none" w:sz="0" w:space="0" w:color="auto"/>
            <w:left w:val="none" w:sz="0" w:space="0" w:color="auto"/>
            <w:bottom w:val="none" w:sz="0" w:space="0" w:color="auto"/>
            <w:right w:val="none" w:sz="0" w:space="0" w:color="auto"/>
          </w:divBdr>
        </w:div>
        <w:div w:id="1433940478">
          <w:marLeft w:val="0"/>
          <w:marRight w:val="0"/>
          <w:marTop w:val="0"/>
          <w:marBottom w:val="0"/>
          <w:divBdr>
            <w:top w:val="none" w:sz="0" w:space="0" w:color="auto"/>
            <w:left w:val="none" w:sz="0" w:space="0" w:color="auto"/>
            <w:bottom w:val="none" w:sz="0" w:space="0" w:color="auto"/>
            <w:right w:val="none" w:sz="0" w:space="0" w:color="auto"/>
          </w:divBdr>
        </w:div>
        <w:div w:id="1434594014">
          <w:marLeft w:val="0"/>
          <w:marRight w:val="0"/>
          <w:marTop w:val="0"/>
          <w:marBottom w:val="0"/>
          <w:divBdr>
            <w:top w:val="none" w:sz="0" w:space="0" w:color="auto"/>
            <w:left w:val="none" w:sz="0" w:space="0" w:color="auto"/>
            <w:bottom w:val="none" w:sz="0" w:space="0" w:color="auto"/>
            <w:right w:val="none" w:sz="0" w:space="0" w:color="auto"/>
          </w:divBdr>
        </w:div>
        <w:div w:id="1449591925">
          <w:marLeft w:val="0"/>
          <w:marRight w:val="0"/>
          <w:marTop w:val="0"/>
          <w:marBottom w:val="0"/>
          <w:divBdr>
            <w:top w:val="none" w:sz="0" w:space="0" w:color="auto"/>
            <w:left w:val="none" w:sz="0" w:space="0" w:color="auto"/>
            <w:bottom w:val="none" w:sz="0" w:space="0" w:color="auto"/>
            <w:right w:val="none" w:sz="0" w:space="0" w:color="auto"/>
          </w:divBdr>
        </w:div>
        <w:div w:id="1469930570">
          <w:marLeft w:val="0"/>
          <w:marRight w:val="0"/>
          <w:marTop w:val="0"/>
          <w:marBottom w:val="0"/>
          <w:divBdr>
            <w:top w:val="none" w:sz="0" w:space="0" w:color="auto"/>
            <w:left w:val="none" w:sz="0" w:space="0" w:color="auto"/>
            <w:bottom w:val="none" w:sz="0" w:space="0" w:color="auto"/>
            <w:right w:val="none" w:sz="0" w:space="0" w:color="auto"/>
          </w:divBdr>
        </w:div>
        <w:div w:id="1472476480">
          <w:marLeft w:val="0"/>
          <w:marRight w:val="0"/>
          <w:marTop w:val="0"/>
          <w:marBottom w:val="0"/>
          <w:divBdr>
            <w:top w:val="none" w:sz="0" w:space="0" w:color="auto"/>
            <w:left w:val="none" w:sz="0" w:space="0" w:color="auto"/>
            <w:bottom w:val="none" w:sz="0" w:space="0" w:color="auto"/>
            <w:right w:val="none" w:sz="0" w:space="0" w:color="auto"/>
          </w:divBdr>
        </w:div>
        <w:div w:id="1475833525">
          <w:marLeft w:val="0"/>
          <w:marRight w:val="0"/>
          <w:marTop w:val="0"/>
          <w:marBottom w:val="0"/>
          <w:divBdr>
            <w:top w:val="none" w:sz="0" w:space="0" w:color="auto"/>
            <w:left w:val="none" w:sz="0" w:space="0" w:color="auto"/>
            <w:bottom w:val="none" w:sz="0" w:space="0" w:color="auto"/>
            <w:right w:val="none" w:sz="0" w:space="0" w:color="auto"/>
          </w:divBdr>
        </w:div>
        <w:div w:id="1484156353">
          <w:marLeft w:val="0"/>
          <w:marRight w:val="0"/>
          <w:marTop w:val="0"/>
          <w:marBottom w:val="0"/>
          <w:divBdr>
            <w:top w:val="none" w:sz="0" w:space="0" w:color="auto"/>
            <w:left w:val="none" w:sz="0" w:space="0" w:color="auto"/>
            <w:bottom w:val="none" w:sz="0" w:space="0" w:color="auto"/>
            <w:right w:val="none" w:sz="0" w:space="0" w:color="auto"/>
          </w:divBdr>
        </w:div>
        <w:div w:id="1500076476">
          <w:marLeft w:val="0"/>
          <w:marRight w:val="0"/>
          <w:marTop w:val="0"/>
          <w:marBottom w:val="0"/>
          <w:divBdr>
            <w:top w:val="none" w:sz="0" w:space="0" w:color="auto"/>
            <w:left w:val="none" w:sz="0" w:space="0" w:color="auto"/>
            <w:bottom w:val="none" w:sz="0" w:space="0" w:color="auto"/>
            <w:right w:val="none" w:sz="0" w:space="0" w:color="auto"/>
          </w:divBdr>
        </w:div>
        <w:div w:id="1512908818">
          <w:marLeft w:val="0"/>
          <w:marRight w:val="0"/>
          <w:marTop w:val="0"/>
          <w:marBottom w:val="0"/>
          <w:divBdr>
            <w:top w:val="none" w:sz="0" w:space="0" w:color="auto"/>
            <w:left w:val="none" w:sz="0" w:space="0" w:color="auto"/>
            <w:bottom w:val="none" w:sz="0" w:space="0" w:color="auto"/>
            <w:right w:val="none" w:sz="0" w:space="0" w:color="auto"/>
          </w:divBdr>
        </w:div>
        <w:div w:id="1531339193">
          <w:marLeft w:val="0"/>
          <w:marRight w:val="0"/>
          <w:marTop w:val="0"/>
          <w:marBottom w:val="0"/>
          <w:divBdr>
            <w:top w:val="none" w:sz="0" w:space="0" w:color="auto"/>
            <w:left w:val="none" w:sz="0" w:space="0" w:color="auto"/>
            <w:bottom w:val="none" w:sz="0" w:space="0" w:color="auto"/>
            <w:right w:val="none" w:sz="0" w:space="0" w:color="auto"/>
          </w:divBdr>
        </w:div>
        <w:div w:id="1542018341">
          <w:marLeft w:val="0"/>
          <w:marRight w:val="0"/>
          <w:marTop w:val="0"/>
          <w:marBottom w:val="0"/>
          <w:divBdr>
            <w:top w:val="none" w:sz="0" w:space="0" w:color="auto"/>
            <w:left w:val="none" w:sz="0" w:space="0" w:color="auto"/>
            <w:bottom w:val="none" w:sz="0" w:space="0" w:color="auto"/>
            <w:right w:val="none" w:sz="0" w:space="0" w:color="auto"/>
          </w:divBdr>
        </w:div>
        <w:div w:id="1552502003">
          <w:marLeft w:val="0"/>
          <w:marRight w:val="0"/>
          <w:marTop w:val="0"/>
          <w:marBottom w:val="0"/>
          <w:divBdr>
            <w:top w:val="none" w:sz="0" w:space="0" w:color="auto"/>
            <w:left w:val="none" w:sz="0" w:space="0" w:color="auto"/>
            <w:bottom w:val="none" w:sz="0" w:space="0" w:color="auto"/>
            <w:right w:val="none" w:sz="0" w:space="0" w:color="auto"/>
          </w:divBdr>
        </w:div>
        <w:div w:id="1568682599">
          <w:marLeft w:val="0"/>
          <w:marRight w:val="0"/>
          <w:marTop w:val="0"/>
          <w:marBottom w:val="0"/>
          <w:divBdr>
            <w:top w:val="none" w:sz="0" w:space="0" w:color="auto"/>
            <w:left w:val="none" w:sz="0" w:space="0" w:color="auto"/>
            <w:bottom w:val="none" w:sz="0" w:space="0" w:color="auto"/>
            <w:right w:val="none" w:sz="0" w:space="0" w:color="auto"/>
          </w:divBdr>
        </w:div>
        <w:div w:id="1621643086">
          <w:marLeft w:val="0"/>
          <w:marRight w:val="0"/>
          <w:marTop w:val="0"/>
          <w:marBottom w:val="0"/>
          <w:divBdr>
            <w:top w:val="none" w:sz="0" w:space="0" w:color="auto"/>
            <w:left w:val="none" w:sz="0" w:space="0" w:color="auto"/>
            <w:bottom w:val="none" w:sz="0" w:space="0" w:color="auto"/>
            <w:right w:val="none" w:sz="0" w:space="0" w:color="auto"/>
          </w:divBdr>
        </w:div>
        <w:div w:id="1683047779">
          <w:marLeft w:val="0"/>
          <w:marRight w:val="0"/>
          <w:marTop w:val="0"/>
          <w:marBottom w:val="0"/>
          <w:divBdr>
            <w:top w:val="none" w:sz="0" w:space="0" w:color="auto"/>
            <w:left w:val="none" w:sz="0" w:space="0" w:color="auto"/>
            <w:bottom w:val="none" w:sz="0" w:space="0" w:color="auto"/>
            <w:right w:val="none" w:sz="0" w:space="0" w:color="auto"/>
          </w:divBdr>
        </w:div>
        <w:div w:id="1689678883">
          <w:marLeft w:val="0"/>
          <w:marRight w:val="0"/>
          <w:marTop w:val="0"/>
          <w:marBottom w:val="0"/>
          <w:divBdr>
            <w:top w:val="none" w:sz="0" w:space="0" w:color="auto"/>
            <w:left w:val="none" w:sz="0" w:space="0" w:color="auto"/>
            <w:bottom w:val="none" w:sz="0" w:space="0" w:color="auto"/>
            <w:right w:val="none" w:sz="0" w:space="0" w:color="auto"/>
          </w:divBdr>
        </w:div>
        <w:div w:id="1695576912">
          <w:marLeft w:val="0"/>
          <w:marRight w:val="0"/>
          <w:marTop w:val="0"/>
          <w:marBottom w:val="0"/>
          <w:divBdr>
            <w:top w:val="none" w:sz="0" w:space="0" w:color="auto"/>
            <w:left w:val="none" w:sz="0" w:space="0" w:color="auto"/>
            <w:bottom w:val="none" w:sz="0" w:space="0" w:color="auto"/>
            <w:right w:val="none" w:sz="0" w:space="0" w:color="auto"/>
          </w:divBdr>
        </w:div>
        <w:div w:id="1733968104">
          <w:marLeft w:val="0"/>
          <w:marRight w:val="0"/>
          <w:marTop w:val="0"/>
          <w:marBottom w:val="0"/>
          <w:divBdr>
            <w:top w:val="none" w:sz="0" w:space="0" w:color="auto"/>
            <w:left w:val="none" w:sz="0" w:space="0" w:color="auto"/>
            <w:bottom w:val="none" w:sz="0" w:space="0" w:color="auto"/>
            <w:right w:val="none" w:sz="0" w:space="0" w:color="auto"/>
          </w:divBdr>
        </w:div>
        <w:div w:id="1788505564">
          <w:marLeft w:val="0"/>
          <w:marRight w:val="0"/>
          <w:marTop w:val="0"/>
          <w:marBottom w:val="0"/>
          <w:divBdr>
            <w:top w:val="none" w:sz="0" w:space="0" w:color="auto"/>
            <w:left w:val="none" w:sz="0" w:space="0" w:color="auto"/>
            <w:bottom w:val="none" w:sz="0" w:space="0" w:color="auto"/>
            <w:right w:val="none" w:sz="0" w:space="0" w:color="auto"/>
          </w:divBdr>
        </w:div>
        <w:div w:id="1810395970">
          <w:marLeft w:val="0"/>
          <w:marRight w:val="0"/>
          <w:marTop w:val="0"/>
          <w:marBottom w:val="0"/>
          <w:divBdr>
            <w:top w:val="none" w:sz="0" w:space="0" w:color="auto"/>
            <w:left w:val="none" w:sz="0" w:space="0" w:color="auto"/>
            <w:bottom w:val="none" w:sz="0" w:space="0" w:color="auto"/>
            <w:right w:val="none" w:sz="0" w:space="0" w:color="auto"/>
          </w:divBdr>
        </w:div>
        <w:div w:id="1833175822">
          <w:marLeft w:val="0"/>
          <w:marRight w:val="0"/>
          <w:marTop w:val="0"/>
          <w:marBottom w:val="0"/>
          <w:divBdr>
            <w:top w:val="none" w:sz="0" w:space="0" w:color="auto"/>
            <w:left w:val="none" w:sz="0" w:space="0" w:color="auto"/>
            <w:bottom w:val="none" w:sz="0" w:space="0" w:color="auto"/>
            <w:right w:val="none" w:sz="0" w:space="0" w:color="auto"/>
          </w:divBdr>
        </w:div>
        <w:div w:id="1857838999">
          <w:marLeft w:val="0"/>
          <w:marRight w:val="0"/>
          <w:marTop w:val="0"/>
          <w:marBottom w:val="0"/>
          <w:divBdr>
            <w:top w:val="none" w:sz="0" w:space="0" w:color="auto"/>
            <w:left w:val="none" w:sz="0" w:space="0" w:color="auto"/>
            <w:bottom w:val="none" w:sz="0" w:space="0" w:color="auto"/>
            <w:right w:val="none" w:sz="0" w:space="0" w:color="auto"/>
          </w:divBdr>
        </w:div>
        <w:div w:id="1905144659">
          <w:marLeft w:val="0"/>
          <w:marRight w:val="0"/>
          <w:marTop w:val="0"/>
          <w:marBottom w:val="0"/>
          <w:divBdr>
            <w:top w:val="none" w:sz="0" w:space="0" w:color="auto"/>
            <w:left w:val="none" w:sz="0" w:space="0" w:color="auto"/>
            <w:bottom w:val="none" w:sz="0" w:space="0" w:color="auto"/>
            <w:right w:val="none" w:sz="0" w:space="0" w:color="auto"/>
          </w:divBdr>
        </w:div>
        <w:div w:id="1929385683">
          <w:marLeft w:val="0"/>
          <w:marRight w:val="0"/>
          <w:marTop w:val="0"/>
          <w:marBottom w:val="0"/>
          <w:divBdr>
            <w:top w:val="none" w:sz="0" w:space="0" w:color="auto"/>
            <w:left w:val="none" w:sz="0" w:space="0" w:color="auto"/>
            <w:bottom w:val="none" w:sz="0" w:space="0" w:color="auto"/>
            <w:right w:val="none" w:sz="0" w:space="0" w:color="auto"/>
          </w:divBdr>
        </w:div>
        <w:div w:id="1932008363">
          <w:marLeft w:val="0"/>
          <w:marRight w:val="0"/>
          <w:marTop w:val="0"/>
          <w:marBottom w:val="0"/>
          <w:divBdr>
            <w:top w:val="none" w:sz="0" w:space="0" w:color="auto"/>
            <w:left w:val="none" w:sz="0" w:space="0" w:color="auto"/>
            <w:bottom w:val="none" w:sz="0" w:space="0" w:color="auto"/>
            <w:right w:val="none" w:sz="0" w:space="0" w:color="auto"/>
          </w:divBdr>
        </w:div>
        <w:div w:id="1932078929">
          <w:marLeft w:val="0"/>
          <w:marRight w:val="0"/>
          <w:marTop w:val="0"/>
          <w:marBottom w:val="0"/>
          <w:divBdr>
            <w:top w:val="none" w:sz="0" w:space="0" w:color="auto"/>
            <w:left w:val="none" w:sz="0" w:space="0" w:color="auto"/>
            <w:bottom w:val="none" w:sz="0" w:space="0" w:color="auto"/>
            <w:right w:val="none" w:sz="0" w:space="0" w:color="auto"/>
          </w:divBdr>
        </w:div>
        <w:div w:id="1935283351">
          <w:marLeft w:val="0"/>
          <w:marRight w:val="0"/>
          <w:marTop w:val="0"/>
          <w:marBottom w:val="0"/>
          <w:divBdr>
            <w:top w:val="none" w:sz="0" w:space="0" w:color="auto"/>
            <w:left w:val="none" w:sz="0" w:space="0" w:color="auto"/>
            <w:bottom w:val="none" w:sz="0" w:space="0" w:color="auto"/>
            <w:right w:val="none" w:sz="0" w:space="0" w:color="auto"/>
          </w:divBdr>
        </w:div>
        <w:div w:id="1940487573">
          <w:marLeft w:val="0"/>
          <w:marRight w:val="0"/>
          <w:marTop w:val="0"/>
          <w:marBottom w:val="0"/>
          <w:divBdr>
            <w:top w:val="none" w:sz="0" w:space="0" w:color="auto"/>
            <w:left w:val="none" w:sz="0" w:space="0" w:color="auto"/>
            <w:bottom w:val="none" w:sz="0" w:space="0" w:color="auto"/>
            <w:right w:val="none" w:sz="0" w:space="0" w:color="auto"/>
          </w:divBdr>
        </w:div>
        <w:div w:id="1979721640">
          <w:marLeft w:val="0"/>
          <w:marRight w:val="0"/>
          <w:marTop w:val="0"/>
          <w:marBottom w:val="0"/>
          <w:divBdr>
            <w:top w:val="none" w:sz="0" w:space="0" w:color="auto"/>
            <w:left w:val="none" w:sz="0" w:space="0" w:color="auto"/>
            <w:bottom w:val="none" w:sz="0" w:space="0" w:color="auto"/>
            <w:right w:val="none" w:sz="0" w:space="0" w:color="auto"/>
          </w:divBdr>
        </w:div>
        <w:div w:id="1980458847">
          <w:marLeft w:val="0"/>
          <w:marRight w:val="0"/>
          <w:marTop w:val="0"/>
          <w:marBottom w:val="0"/>
          <w:divBdr>
            <w:top w:val="none" w:sz="0" w:space="0" w:color="auto"/>
            <w:left w:val="none" w:sz="0" w:space="0" w:color="auto"/>
            <w:bottom w:val="none" w:sz="0" w:space="0" w:color="auto"/>
            <w:right w:val="none" w:sz="0" w:space="0" w:color="auto"/>
          </w:divBdr>
        </w:div>
        <w:div w:id="1986155509">
          <w:marLeft w:val="0"/>
          <w:marRight w:val="0"/>
          <w:marTop w:val="0"/>
          <w:marBottom w:val="0"/>
          <w:divBdr>
            <w:top w:val="none" w:sz="0" w:space="0" w:color="auto"/>
            <w:left w:val="none" w:sz="0" w:space="0" w:color="auto"/>
            <w:bottom w:val="none" w:sz="0" w:space="0" w:color="auto"/>
            <w:right w:val="none" w:sz="0" w:space="0" w:color="auto"/>
          </w:divBdr>
        </w:div>
        <w:div w:id="2003772500">
          <w:marLeft w:val="0"/>
          <w:marRight w:val="0"/>
          <w:marTop w:val="0"/>
          <w:marBottom w:val="0"/>
          <w:divBdr>
            <w:top w:val="none" w:sz="0" w:space="0" w:color="auto"/>
            <w:left w:val="none" w:sz="0" w:space="0" w:color="auto"/>
            <w:bottom w:val="none" w:sz="0" w:space="0" w:color="auto"/>
            <w:right w:val="none" w:sz="0" w:space="0" w:color="auto"/>
          </w:divBdr>
        </w:div>
        <w:div w:id="2011252802">
          <w:marLeft w:val="0"/>
          <w:marRight w:val="0"/>
          <w:marTop w:val="0"/>
          <w:marBottom w:val="0"/>
          <w:divBdr>
            <w:top w:val="none" w:sz="0" w:space="0" w:color="auto"/>
            <w:left w:val="none" w:sz="0" w:space="0" w:color="auto"/>
            <w:bottom w:val="none" w:sz="0" w:space="0" w:color="auto"/>
            <w:right w:val="none" w:sz="0" w:space="0" w:color="auto"/>
          </w:divBdr>
        </w:div>
        <w:div w:id="2048018981">
          <w:marLeft w:val="0"/>
          <w:marRight w:val="0"/>
          <w:marTop w:val="0"/>
          <w:marBottom w:val="0"/>
          <w:divBdr>
            <w:top w:val="none" w:sz="0" w:space="0" w:color="auto"/>
            <w:left w:val="none" w:sz="0" w:space="0" w:color="auto"/>
            <w:bottom w:val="none" w:sz="0" w:space="0" w:color="auto"/>
            <w:right w:val="none" w:sz="0" w:space="0" w:color="auto"/>
          </w:divBdr>
        </w:div>
        <w:div w:id="2063794907">
          <w:marLeft w:val="0"/>
          <w:marRight w:val="0"/>
          <w:marTop w:val="0"/>
          <w:marBottom w:val="0"/>
          <w:divBdr>
            <w:top w:val="none" w:sz="0" w:space="0" w:color="auto"/>
            <w:left w:val="none" w:sz="0" w:space="0" w:color="auto"/>
            <w:bottom w:val="none" w:sz="0" w:space="0" w:color="auto"/>
            <w:right w:val="none" w:sz="0" w:space="0" w:color="auto"/>
          </w:divBdr>
        </w:div>
        <w:div w:id="2078629935">
          <w:marLeft w:val="0"/>
          <w:marRight w:val="0"/>
          <w:marTop w:val="0"/>
          <w:marBottom w:val="0"/>
          <w:divBdr>
            <w:top w:val="none" w:sz="0" w:space="0" w:color="auto"/>
            <w:left w:val="none" w:sz="0" w:space="0" w:color="auto"/>
            <w:bottom w:val="none" w:sz="0" w:space="0" w:color="auto"/>
            <w:right w:val="none" w:sz="0" w:space="0" w:color="auto"/>
          </w:divBdr>
        </w:div>
        <w:div w:id="2089419118">
          <w:marLeft w:val="0"/>
          <w:marRight w:val="0"/>
          <w:marTop w:val="0"/>
          <w:marBottom w:val="0"/>
          <w:divBdr>
            <w:top w:val="none" w:sz="0" w:space="0" w:color="auto"/>
            <w:left w:val="none" w:sz="0" w:space="0" w:color="auto"/>
            <w:bottom w:val="none" w:sz="0" w:space="0" w:color="auto"/>
            <w:right w:val="none" w:sz="0" w:space="0" w:color="auto"/>
          </w:divBdr>
        </w:div>
        <w:div w:id="2106421377">
          <w:marLeft w:val="0"/>
          <w:marRight w:val="0"/>
          <w:marTop w:val="0"/>
          <w:marBottom w:val="0"/>
          <w:divBdr>
            <w:top w:val="none" w:sz="0" w:space="0" w:color="auto"/>
            <w:left w:val="none" w:sz="0" w:space="0" w:color="auto"/>
            <w:bottom w:val="none" w:sz="0" w:space="0" w:color="auto"/>
            <w:right w:val="none" w:sz="0" w:space="0" w:color="auto"/>
          </w:divBdr>
        </w:div>
        <w:div w:id="2108230195">
          <w:marLeft w:val="0"/>
          <w:marRight w:val="0"/>
          <w:marTop w:val="0"/>
          <w:marBottom w:val="0"/>
          <w:divBdr>
            <w:top w:val="none" w:sz="0" w:space="0" w:color="auto"/>
            <w:left w:val="none" w:sz="0" w:space="0" w:color="auto"/>
            <w:bottom w:val="none" w:sz="0" w:space="0" w:color="auto"/>
            <w:right w:val="none" w:sz="0" w:space="0" w:color="auto"/>
          </w:divBdr>
        </w:div>
        <w:div w:id="2131197539">
          <w:marLeft w:val="0"/>
          <w:marRight w:val="0"/>
          <w:marTop w:val="0"/>
          <w:marBottom w:val="0"/>
          <w:divBdr>
            <w:top w:val="none" w:sz="0" w:space="0" w:color="auto"/>
            <w:left w:val="none" w:sz="0" w:space="0" w:color="auto"/>
            <w:bottom w:val="none" w:sz="0" w:space="0" w:color="auto"/>
            <w:right w:val="none" w:sz="0" w:space="0" w:color="auto"/>
          </w:divBdr>
        </w:div>
      </w:divsChild>
    </w:div>
    <w:div w:id="1472669570">
      <w:bodyDiv w:val="1"/>
      <w:marLeft w:val="0"/>
      <w:marRight w:val="0"/>
      <w:marTop w:val="0"/>
      <w:marBottom w:val="0"/>
      <w:divBdr>
        <w:top w:val="none" w:sz="0" w:space="0" w:color="auto"/>
        <w:left w:val="none" w:sz="0" w:space="0" w:color="auto"/>
        <w:bottom w:val="none" w:sz="0" w:space="0" w:color="auto"/>
        <w:right w:val="none" w:sz="0" w:space="0" w:color="auto"/>
      </w:divBdr>
      <w:divsChild>
        <w:div w:id="895746569">
          <w:marLeft w:val="0"/>
          <w:marRight w:val="0"/>
          <w:marTop w:val="0"/>
          <w:marBottom w:val="0"/>
          <w:divBdr>
            <w:top w:val="none" w:sz="0" w:space="0" w:color="auto"/>
            <w:left w:val="none" w:sz="0" w:space="0" w:color="auto"/>
            <w:bottom w:val="none" w:sz="0" w:space="0" w:color="auto"/>
            <w:right w:val="none" w:sz="0" w:space="0" w:color="auto"/>
          </w:divBdr>
        </w:div>
        <w:div w:id="421531870">
          <w:marLeft w:val="0"/>
          <w:marRight w:val="0"/>
          <w:marTop w:val="0"/>
          <w:marBottom w:val="0"/>
          <w:divBdr>
            <w:top w:val="none" w:sz="0" w:space="0" w:color="auto"/>
            <w:left w:val="none" w:sz="0" w:space="0" w:color="auto"/>
            <w:bottom w:val="none" w:sz="0" w:space="0" w:color="auto"/>
            <w:right w:val="none" w:sz="0" w:space="0" w:color="auto"/>
          </w:divBdr>
        </w:div>
        <w:div w:id="501046876">
          <w:marLeft w:val="0"/>
          <w:marRight w:val="0"/>
          <w:marTop w:val="0"/>
          <w:marBottom w:val="0"/>
          <w:divBdr>
            <w:top w:val="none" w:sz="0" w:space="0" w:color="auto"/>
            <w:left w:val="none" w:sz="0" w:space="0" w:color="auto"/>
            <w:bottom w:val="none" w:sz="0" w:space="0" w:color="auto"/>
            <w:right w:val="none" w:sz="0" w:space="0" w:color="auto"/>
          </w:divBdr>
        </w:div>
        <w:div w:id="334456548">
          <w:marLeft w:val="0"/>
          <w:marRight w:val="0"/>
          <w:marTop w:val="0"/>
          <w:marBottom w:val="0"/>
          <w:divBdr>
            <w:top w:val="none" w:sz="0" w:space="0" w:color="auto"/>
            <w:left w:val="none" w:sz="0" w:space="0" w:color="auto"/>
            <w:bottom w:val="none" w:sz="0" w:space="0" w:color="auto"/>
            <w:right w:val="none" w:sz="0" w:space="0" w:color="auto"/>
          </w:divBdr>
        </w:div>
      </w:divsChild>
    </w:div>
    <w:div w:id="1568760877">
      <w:bodyDiv w:val="1"/>
      <w:marLeft w:val="0"/>
      <w:marRight w:val="0"/>
      <w:marTop w:val="0"/>
      <w:marBottom w:val="0"/>
      <w:divBdr>
        <w:top w:val="none" w:sz="0" w:space="0" w:color="auto"/>
        <w:left w:val="none" w:sz="0" w:space="0" w:color="auto"/>
        <w:bottom w:val="none" w:sz="0" w:space="0" w:color="auto"/>
        <w:right w:val="none" w:sz="0" w:space="0" w:color="auto"/>
      </w:divBdr>
    </w:div>
    <w:div w:id="1578906740">
      <w:bodyDiv w:val="1"/>
      <w:marLeft w:val="0"/>
      <w:marRight w:val="0"/>
      <w:marTop w:val="0"/>
      <w:marBottom w:val="0"/>
      <w:divBdr>
        <w:top w:val="none" w:sz="0" w:space="0" w:color="auto"/>
        <w:left w:val="none" w:sz="0" w:space="0" w:color="auto"/>
        <w:bottom w:val="none" w:sz="0" w:space="0" w:color="auto"/>
        <w:right w:val="none" w:sz="0" w:space="0" w:color="auto"/>
      </w:divBdr>
      <w:divsChild>
        <w:div w:id="833301354">
          <w:marLeft w:val="0"/>
          <w:marRight w:val="0"/>
          <w:marTop w:val="0"/>
          <w:marBottom w:val="0"/>
          <w:divBdr>
            <w:top w:val="none" w:sz="0" w:space="0" w:color="auto"/>
            <w:left w:val="none" w:sz="0" w:space="0" w:color="auto"/>
            <w:bottom w:val="none" w:sz="0" w:space="0" w:color="auto"/>
            <w:right w:val="none" w:sz="0" w:space="0" w:color="auto"/>
          </w:divBdr>
        </w:div>
        <w:div w:id="362942118">
          <w:marLeft w:val="0"/>
          <w:marRight w:val="0"/>
          <w:marTop w:val="0"/>
          <w:marBottom w:val="0"/>
          <w:divBdr>
            <w:top w:val="none" w:sz="0" w:space="0" w:color="auto"/>
            <w:left w:val="none" w:sz="0" w:space="0" w:color="auto"/>
            <w:bottom w:val="none" w:sz="0" w:space="0" w:color="auto"/>
            <w:right w:val="none" w:sz="0" w:space="0" w:color="auto"/>
          </w:divBdr>
        </w:div>
        <w:div w:id="733966797">
          <w:marLeft w:val="0"/>
          <w:marRight w:val="0"/>
          <w:marTop w:val="0"/>
          <w:marBottom w:val="0"/>
          <w:divBdr>
            <w:top w:val="none" w:sz="0" w:space="0" w:color="auto"/>
            <w:left w:val="none" w:sz="0" w:space="0" w:color="auto"/>
            <w:bottom w:val="none" w:sz="0" w:space="0" w:color="auto"/>
            <w:right w:val="none" w:sz="0" w:space="0" w:color="auto"/>
          </w:divBdr>
        </w:div>
        <w:div w:id="1654987932">
          <w:marLeft w:val="0"/>
          <w:marRight w:val="0"/>
          <w:marTop w:val="0"/>
          <w:marBottom w:val="0"/>
          <w:divBdr>
            <w:top w:val="none" w:sz="0" w:space="0" w:color="auto"/>
            <w:left w:val="none" w:sz="0" w:space="0" w:color="auto"/>
            <w:bottom w:val="none" w:sz="0" w:space="0" w:color="auto"/>
            <w:right w:val="none" w:sz="0" w:space="0" w:color="auto"/>
          </w:divBdr>
        </w:div>
        <w:div w:id="998535078">
          <w:marLeft w:val="0"/>
          <w:marRight w:val="0"/>
          <w:marTop w:val="0"/>
          <w:marBottom w:val="0"/>
          <w:divBdr>
            <w:top w:val="none" w:sz="0" w:space="0" w:color="auto"/>
            <w:left w:val="none" w:sz="0" w:space="0" w:color="auto"/>
            <w:bottom w:val="none" w:sz="0" w:space="0" w:color="auto"/>
            <w:right w:val="none" w:sz="0" w:space="0" w:color="auto"/>
          </w:divBdr>
        </w:div>
      </w:divsChild>
    </w:div>
    <w:div w:id="1701006753">
      <w:bodyDiv w:val="1"/>
      <w:marLeft w:val="0"/>
      <w:marRight w:val="0"/>
      <w:marTop w:val="0"/>
      <w:marBottom w:val="0"/>
      <w:divBdr>
        <w:top w:val="none" w:sz="0" w:space="0" w:color="auto"/>
        <w:left w:val="none" w:sz="0" w:space="0" w:color="auto"/>
        <w:bottom w:val="none" w:sz="0" w:space="0" w:color="auto"/>
        <w:right w:val="none" w:sz="0" w:space="0" w:color="auto"/>
      </w:divBdr>
    </w:div>
    <w:div w:id="1739790880">
      <w:bodyDiv w:val="1"/>
      <w:marLeft w:val="0"/>
      <w:marRight w:val="0"/>
      <w:marTop w:val="0"/>
      <w:marBottom w:val="0"/>
      <w:divBdr>
        <w:top w:val="none" w:sz="0" w:space="0" w:color="auto"/>
        <w:left w:val="none" w:sz="0" w:space="0" w:color="auto"/>
        <w:bottom w:val="none" w:sz="0" w:space="0" w:color="auto"/>
        <w:right w:val="none" w:sz="0" w:space="0" w:color="auto"/>
      </w:divBdr>
    </w:div>
    <w:div w:id="1841194565">
      <w:bodyDiv w:val="1"/>
      <w:marLeft w:val="0"/>
      <w:marRight w:val="0"/>
      <w:marTop w:val="0"/>
      <w:marBottom w:val="0"/>
      <w:divBdr>
        <w:top w:val="none" w:sz="0" w:space="0" w:color="auto"/>
        <w:left w:val="none" w:sz="0" w:space="0" w:color="auto"/>
        <w:bottom w:val="none" w:sz="0" w:space="0" w:color="auto"/>
        <w:right w:val="none" w:sz="0" w:space="0" w:color="auto"/>
      </w:divBdr>
      <w:divsChild>
        <w:div w:id="2360944">
          <w:marLeft w:val="0"/>
          <w:marRight w:val="0"/>
          <w:marTop w:val="0"/>
          <w:marBottom w:val="0"/>
          <w:divBdr>
            <w:top w:val="none" w:sz="0" w:space="0" w:color="auto"/>
            <w:left w:val="none" w:sz="0" w:space="0" w:color="auto"/>
            <w:bottom w:val="none" w:sz="0" w:space="0" w:color="auto"/>
            <w:right w:val="none" w:sz="0" w:space="0" w:color="auto"/>
          </w:divBdr>
        </w:div>
        <w:div w:id="24798779">
          <w:marLeft w:val="0"/>
          <w:marRight w:val="0"/>
          <w:marTop w:val="0"/>
          <w:marBottom w:val="0"/>
          <w:divBdr>
            <w:top w:val="none" w:sz="0" w:space="0" w:color="auto"/>
            <w:left w:val="none" w:sz="0" w:space="0" w:color="auto"/>
            <w:bottom w:val="none" w:sz="0" w:space="0" w:color="auto"/>
            <w:right w:val="none" w:sz="0" w:space="0" w:color="auto"/>
          </w:divBdr>
        </w:div>
        <w:div w:id="262231102">
          <w:marLeft w:val="0"/>
          <w:marRight w:val="0"/>
          <w:marTop w:val="0"/>
          <w:marBottom w:val="0"/>
          <w:divBdr>
            <w:top w:val="none" w:sz="0" w:space="0" w:color="auto"/>
            <w:left w:val="none" w:sz="0" w:space="0" w:color="auto"/>
            <w:bottom w:val="none" w:sz="0" w:space="0" w:color="auto"/>
            <w:right w:val="none" w:sz="0" w:space="0" w:color="auto"/>
          </w:divBdr>
        </w:div>
        <w:div w:id="296186188">
          <w:marLeft w:val="0"/>
          <w:marRight w:val="0"/>
          <w:marTop w:val="0"/>
          <w:marBottom w:val="0"/>
          <w:divBdr>
            <w:top w:val="none" w:sz="0" w:space="0" w:color="auto"/>
            <w:left w:val="none" w:sz="0" w:space="0" w:color="auto"/>
            <w:bottom w:val="none" w:sz="0" w:space="0" w:color="auto"/>
            <w:right w:val="none" w:sz="0" w:space="0" w:color="auto"/>
          </w:divBdr>
        </w:div>
        <w:div w:id="299925023">
          <w:marLeft w:val="0"/>
          <w:marRight w:val="0"/>
          <w:marTop w:val="0"/>
          <w:marBottom w:val="0"/>
          <w:divBdr>
            <w:top w:val="none" w:sz="0" w:space="0" w:color="auto"/>
            <w:left w:val="none" w:sz="0" w:space="0" w:color="auto"/>
            <w:bottom w:val="none" w:sz="0" w:space="0" w:color="auto"/>
            <w:right w:val="none" w:sz="0" w:space="0" w:color="auto"/>
          </w:divBdr>
        </w:div>
        <w:div w:id="299961085">
          <w:marLeft w:val="0"/>
          <w:marRight w:val="0"/>
          <w:marTop w:val="0"/>
          <w:marBottom w:val="0"/>
          <w:divBdr>
            <w:top w:val="none" w:sz="0" w:space="0" w:color="auto"/>
            <w:left w:val="none" w:sz="0" w:space="0" w:color="auto"/>
            <w:bottom w:val="none" w:sz="0" w:space="0" w:color="auto"/>
            <w:right w:val="none" w:sz="0" w:space="0" w:color="auto"/>
          </w:divBdr>
        </w:div>
        <w:div w:id="349838296">
          <w:marLeft w:val="0"/>
          <w:marRight w:val="0"/>
          <w:marTop w:val="0"/>
          <w:marBottom w:val="0"/>
          <w:divBdr>
            <w:top w:val="none" w:sz="0" w:space="0" w:color="auto"/>
            <w:left w:val="none" w:sz="0" w:space="0" w:color="auto"/>
            <w:bottom w:val="none" w:sz="0" w:space="0" w:color="auto"/>
            <w:right w:val="none" w:sz="0" w:space="0" w:color="auto"/>
          </w:divBdr>
        </w:div>
        <w:div w:id="351881627">
          <w:marLeft w:val="0"/>
          <w:marRight w:val="0"/>
          <w:marTop w:val="0"/>
          <w:marBottom w:val="0"/>
          <w:divBdr>
            <w:top w:val="none" w:sz="0" w:space="0" w:color="auto"/>
            <w:left w:val="none" w:sz="0" w:space="0" w:color="auto"/>
            <w:bottom w:val="none" w:sz="0" w:space="0" w:color="auto"/>
            <w:right w:val="none" w:sz="0" w:space="0" w:color="auto"/>
          </w:divBdr>
        </w:div>
        <w:div w:id="410584721">
          <w:marLeft w:val="0"/>
          <w:marRight w:val="0"/>
          <w:marTop w:val="0"/>
          <w:marBottom w:val="0"/>
          <w:divBdr>
            <w:top w:val="none" w:sz="0" w:space="0" w:color="auto"/>
            <w:left w:val="none" w:sz="0" w:space="0" w:color="auto"/>
            <w:bottom w:val="none" w:sz="0" w:space="0" w:color="auto"/>
            <w:right w:val="none" w:sz="0" w:space="0" w:color="auto"/>
          </w:divBdr>
        </w:div>
        <w:div w:id="420299311">
          <w:marLeft w:val="0"/>
          <w:marRight w:val="0"/>
          <w:marTop w:val="0"/>
          <w:marBottom w:val="0"/>
          <w:divBdr>
            <w:top w:val="none" w:sz="0" w:space="0" w:color="auto"/>
            <w:left w:val="none" w:sz="0" w:space="0" w:color="auto"/>
            <w:bottom w:val="none" w:sz="0" w:space="0" w:color="auto"/>
            <w:right w:val="none" w:sz="0" w:space="0" w:color="auto"/>
          </w:divBdr>
        </w:div>
        <w:div w:id="527763110">
          <w:marLeft w:val="0"/>
          <w:marRight w:val="0"/>
          <w:marTop w:val="0"/>
          <w:marBottom w:val="0"/>
          <w:divBdr>
            <w:top w:val="none" w:sz="0" w:space="0" w:color="auto"/>
            <w:left w:val="none" w:sz="0" w:space="0" w:color="auto"/>
            <w:bottom w:val="none" w:sz="0" w:space="0" w:color="auto"/>
            <w:right w:val="none" w:sz="0" w:space="0" w:color="auto"/>
          </w:divBdr>
        </w:div>
        <w:div w:id="621306196">
          <w:marLeft w:val="0"/>
          <w:marRight w:val="0"/>
          <w:marTop w:val="0"/>
          <w:marBottom w:val="0"/>
          <w:divBdr>
            <w:top w:val="none" w:sz="0" w:space="0" w:color="auto"/>
            <w:left w:val="none" w:sz="0" w:space="0" w:color="auto"/>
            <w:bottom w:val="none" w:sz="0" w:space="0" w:color="auto"/>
            <w:right w:val="none" w:sz="0" w:space="0" w:color="auto"/>
          </w:divBdr>
        </w:div>
        <w:div w:id="736976743">
          <w:marLeft w:val="0"/>
          <w:marRight w:val="0"/>
          <w:marTop w:val="0"/>
          <w:marBottom w:val="0"/>
          <w:divBdr>
            <w:top w:val="none" w:sz="0" w:space="0" w:color="auto"/>
            <w:left w:val="none" w:sz="0" w:space="0" w:color="auto"/>
            <w:bottom w:val="none" w:sz="0" w:space="0" w:color="auto"/>
            <w:right w:val="none" w:sz="0" w:space="0" w:color="auto"/>
          </w:divBdr>
        </w:div>
        <w:div w:id="782924289">
          <w:marLeft w:val="0"/>
          <w:marRight w:val="0"/>
          <w:marTop w:val="0"/>
          <w:marBottom w:val="0"/>
          <w:divBdr>
            <w:top w:val="none" w:sz="0" w:space="0" w:color="auto"/>
            <w:left w:val="none" w:sz="0" w:space="0" w:color="auto"/>
            <w:bottom w:val="none" w:sz="0" w:space="0" w:color="auto"/>
            <w:right w:val="none" w:sz="0" w:space="0" w:color="auto"/>
          </w:divBdr>
        </w:div>
        <w:div w:id="1018968828">
          <w:marLeft w:val="0"/>
          <w:marRight w:val="0"/>
          <w:marTop w:val="0"/>
          <w:marBottom w:val="0"/>
          <w:divBdr>
            <w:top w:val="none" w:sz="0" w:space="0" w:color="auto"/>
            <w:left w:val="none" w:sz="0" w:space="0" w:color="auto"/>
            <w:bottom w:val="none" w:sz="0" w:space="0" w:color="auto"/>
            <w:right w:val="none" w:sz="0" w:space="0" w:color="auto"/>
          </w:divBdr>
        </w:div>
        <w:div w:id="1082876882">
          <w:marLeft w:val="0"/>
          <w:marRight w:val="0"/>
          <w:marTop w:val="0"/>
          <w:marBottom w:val="0"/>
          <w:divBdr>
            <w:top w:val="none" w:sz="0" w:space="0" w:color="auto"/>
            <w:left w:val="none" w:sz="0" w:space="0" w:color="auto"/>
            <w:bottom w:val="none" w:sz="0" w:space="0" w:color="auto"/>
            <w:right w:val="none" w:sz="0" w:space="0" w:color="auto"/>
          </w:divBdr>
        </w:div>
        <w:div w:id="1183011745">
          <w:marLeft w:val="0"/>
          <w:marRight w:val="0"/>
          <w:marTop w:val="0"/>
          <w:marBottom w:val="0"/>
          <w:divBdr>
            <w:top w:val="none" w:sz="0" w:space="0" w:color="auto"/>
            <w:left w:val="none" w:sz="0" w:space="0" w:color="auto"/>
            <w:bottom w:val="none" w:sz="0" w:space="0" w:color="auto"/>
            <w:right w:val="none" w:sz="0" w:space="0" w:color="auto"/>
          </w:divBdr>
        </w:div>
        <w:div w:id="1435175002">
          <w:marLeft w:val="0"/>
          <w:marRight w:val="0"/>
          <w:marTop w:val="0"/>
          <w:marBottom w:val="0"/>
          <w:divBdr>
            <w:top w:val="none" w:sz="0" w:space="0" w:color="auto"/>
            <w:left w:val="none" w:sz="0" w:space="0" w:color="auto"/>
            <w:bottom w:val="none" w:sz="0" w:space="0" w:color="auto"/>
            <w:right w:val="none" w:sz="0" w:space="0" w:color="auto"/>
          </w:divBdr>
        </w:div>
        <w:div w:id="1524708184">
          <w:marLeft w:val="0"/>
          <w:marRight w:val="0"/>
          <w:marTop w:val="0"/>
          <w:marBottom w:val="0"/>
          <w:divBdr>
            <w:top w:val="none" w:sz="0" w:space="0" w:color="auto"/>
            <w:left w:val="none" w:sz="0" w:space="0" w:color="auto"/>
            <w:bottom w:val="none" w:sz="0" w:space="0" w:color="auto"/>
            <w:right w:val="none" w:sz="0" w:space="0" w:color="auto"/>
          </w:divBdr>
        </w:div>
        <w:div w:id="1746218237">
          <w:marLeft w:val="0"/>
          <w:marRight w:val="0"/>
          <w:marTop w:val="0"/>
          <w:marBottom w:val="0"/>
          <w:divBdr>
            <w:top w:val="none" w:sz="0" w:space="0" w:color="auto"/>
            <w:left w:val="none" w:sz="0" w:space="0" w:color="auto"/>
            <w:bottom w:val="none" w:sz="0" w:space="0" w:color="auto"/>
            <w:right w:val="none" w:sz="0" w:space="0" w:color="auto"/>
          </w:divBdr>
        </w:div>
        <w:div w:id="1752241145">
          <w:marLeft w:val="0"/>
          <w:marRight w:val="0"/>
          <w:marTop w:val="0"/>
          <w:marBottom w:val="0"/>
          <w:divBdr>
            <w:top w:val="none" w:sz="0" w:space="0" w:color="auto"/>
            <w:left w:val="none" w:sz="0" w:space="0" w:color="auto"/>
            <w:bottom w:val="none" w:sz="0" w:space="0" w:color="auto"/>
            <w:right w:val="none" w:sz="0" w:space="0" w:color="auto"/>
          </w:divBdr>
        </w:div>
        <w:div w:id="1776897321">
          <w:marLeft w:val="0"/>
          <w:marRight w:val="0"/>
          <w:marTop w:val="0"/>
          <w:marBottom w:val="0"/>
          <w:divBdr>
            <w:top w:val="none" w:sz="0" w:space="0" w:color="auto"/>
            <w:left w:val="none" w:sz="0" w:space="0" w:color="auto"/>
            <w:bottom w:val="none" w:sz="0" w:space="0" w:color="auto"/>
            <w:right w:val="none" w:sz="0" w:space="0" w:color="auto"/>
          </w:divBdr>
        </w:div>
        <w:div w:id="1820344572">
          <w:marLeft w:val="0"/>
          <w:marRight w:val="0"/>
          <w:marTop w:val="0"/>
          <w:marBottom w:val="0"/>
          <w:divBdr>
            <w:top w:val="none" w:sz="0" w:space="0" w:color="auto"/>
            <w:left w:val="none" w:sz="0" w:space="0" w:color="auto"/>
            <w:bottom w:val="none" w:sz="0" w:space="0" w:color="auto"/>
            <w:right w:val="none" w:sz="0" w:space="0" w:color="auto"/>
          </w:divBdr>
        </w:div>
        <w:div w:id="1918323190">
          <w:marLeft w:val="0"/>
          <w:marRight w:val="0"/>
          <w:marTop w:val="0"/>
          <w:marBottom w:val="0"/>
          <w:divBdr>
            <w:top w:val="none" w:sz="0" w:space="0" w:color="auto"/>
            <w:left w:val="none" w:sz="0" w:space="0" w:color="auto"/>
            <w:bottom w:val="none" w:sz="0" w:space="0" w:color="auto"/>
            <w:right w:val="none" w:sz="0" w:space="0" w:color="auto"/>
          </w:divBdr>
        </w:div>
      </w:divsChild>
    </w:div>
    <w:div w:id="1853688594">
      <w:bodyDiv w:val="1"/>
      <w:marLeft w:val="0"/>
      <w:marRight w:val="0"/>
      <w:marTop w:val="0"/>
      <w:marBottom w:val="0"/>
      <w:divBdr>
        <w:top w:val="none" w:sz="0" w:space="0" w:color="auto"/>
        <w:left w:val="none" w:sz="0" w:space="0" w:color="auto"/>
        <w:bottom w:val="none" w:sz="0" w:space="0" w:color="auto"/>
        <w:right w:val="none" w:sz="0" w:space="0" w:color="auto"/>
      </w:divBdr>
      <w:divsChild>
        <w:div w:id="1265578214">
          <w:marLeft w:val="0"/>
          <w:marRight w:val="0"/>
          <w:marTop w:val="0"/>
          <w:marBottom w:val="0"/>
          <w:divBdr>
            <w:top w:val="none" w:sz="0" w:space="0" w:color="auto"/>
            <w:left w:val="none" w:sz="0" w:space="0" w:color="auto"/>
            <w:bottom w:val="none" w:sz="0" w:space="0" w:color="auto"/>
            <w:right w:val="none" w:sz="0" w:space="0" w:color="auto"/>
          </w:divBdr>
        </w:div>
        <w:div w:id="102698698">
          <w:marLeft w:val="0"/>
          <w:marRight w:val="0"/>
          <w:marTop w:val="0"/>
          <w:marBottom w:val="0"/>
          <w:divBdr>
            <w:top w:val="none" w:sz="0" w:space="0" w:color="auto"/>
            <w:left w:val="none" w:sz="0" w:space="0" w:color="auto"/>
            <w:bottom w:val="none" w:sz="0" w:space="0" w:color="auto"/>
            <w:right w:val="none" w:sz="0" w:space="0" w:color="auto"/>
          </w:divBdr>
        </w:div>
        <w:div w:id="1990746532">
          <w:marLeft w:val="0"/>
          <w:marRight w:val="0"/>
          <w:marTop w:val="0"/>
          <w:marBottom w:val="0"/>
          <w:divBdr>
            <w:top w:val="none" w:sz="0" w:space="0" w:color="auto"/>
            <w:left w:val="none" w:sz="0" w:space="0" w:color="auto"/>
            <w:bottom w:val="none" w:sz="0" w:space="0" w:color="auto"/>
            <w:right w:val="none" w:sz="0" w:space="0" w:color="auto"/>
          </w:divBdr>
        </w:div>
        <w:div w:id="13187956">
          <w:marLeft w:val="0"/>
          <w:marRight w:val="0"/>
          <w:marTop w:val="0"/>
          <w:marBottom w:val="0"/>
          <w:divBdr>
            <w:top w:val="none" w:sz="0" w:space="0" w:color="auto"/>
            <w:left w:val="none" w:sz="0" w:space="0" w:color="auto"/>
            <w:bottom w:val="none" w:sz="0" w:space="0" w:color="auto"/>
            <w:right w:val="none" w:sz="0" w:space="0" w:color="auto"/>
          </w:divBdr>
        </w:div>
      </w:divsChild>
    </w:div>
    <w:div w:id="1855150559">
      <w:bodyDiv w:val="1"/>
      <w:marLeft w:val="0"/>
      <w:marRight w:val="0"/>
      <w:marTop w:val="0"/>
      <w:marBottom w:val="0"/>
      <w:divBdr>
        <w:top w:val="none" w:sz="0" w:space="0" w:color="auto"/>
        <w:left w:val="none" w:sz="0" w:space="0" w:color="auto"/>
        <w:bottom w:val="none" w:sz="0" w:space="0" w:color="auto"/>
        <w:right w:val="none" w:sz="0" w:space="0" w:color="auto"/>
      </w:divBdr>
      <w:divsChild>
        <w:div w:id="169107409">
          <w:marLeft w:val="0"/>
          <w:marRight w:val="0"/>
          <w:marTop w:val="0"/>
          <w:marBottom w:val="0"/>
          <w:divBdr>
            <w:top w:val="none" w:sz="0" w:space="0" w:color="auto"/>
            <w:left w:val="none" w:sz="0" w:space="0" w:color="auto"/>
            <w:bottom w:val="none" w:sz="0" w:space="0" w:color="auto"/>
            <w:right w:val="none" w:sz="0" w:space="0" w:color="auto"/>
          </w:divBdr>
        </w:div>
        <w:div w:id="1543516821">
          <w:marLeft w:val="0"/>
          <w:marRight w:val="0"/>
          <w:marTop w:val="0"/>
          <w:marBottom w:val="0"/>
          <w:divBdr>
            <w:top w:val="none" w:sz="0" w:space="0" w:color="auto"/>
            <w:left w:val="none" w:sz="0" w:space="0" w:color="auto"/>
            <w:bottom w:val="none" w:sz="0" w:space="0" w:color="auto"/>
            <w:right w:val="none" w:sz="0" w:space="0" w:color="auto"/>
          </w:divBdr>
        </w:div>
      </w:divsChild>
    </w:div>
    <w:div w:id="1863930667">
      <w:bodyDiv w:val="1"/>
      <w:marLeft w:val="0"/>
      <w:marRight w:val="0"/>
      <w:marTop w:val="0"/>
      <w:marBottom w:val="0"/>
      <w:divBdr>
        <w:top w:val="none" w:sz="0" w:space="0" w:color="auto"/>
        <w:left w:val="none" w:sz="0" w:space="0" w:color="auto"/>
        <w:bottom w:val="none" w:sz="0" w:space="0" w:color="auto"/>
        <w:right w:val="none" w:sz="0" w:space="0" w:color="auto"/>
      </w:divBdr>
    </w:div>
    <w:div w:id="1977485324">
      <w:bodyDiv w:val="1"/>
      <w:marLeft w:val="0"/>
      <w:marRight w:val="0"/>
      <w:marTop w:val="0"/>
      <w:marBottom w:val="0"/>
      <w:divBdr>
        <w:top w:val="none" w:sz="0" w:space="0" w:color="auto"/>
        <w:left w:val="none" w:sz="0" w:space="0" w:color="auto"/>
        <w:bottom w:val="none" w:sz="0" w:space="0" w:color="auto"/>
        <w:right w:val="none" w:sz="0" w:space="0" w:color="auto"/>
      </w:divBdr>
    </w:div>
    <w:div w:id="1982928154">
      <w:bodyDiv w:val="1"/>
      <w:marLeft w:val="0"/>
      <w:marRight w:val="0"/>
      <w:marTop w:val="0"/>
      <w:marBottom w:val="0"/>
      <w:divBdr>
        <w:top w:val="none" w:sz="0" w:space="0" w:color="auto"/>
        <w:left w:val="none" w:sz="0" w:space="0" w:color="auto"/>
        <w:bottom w:val="none" w:sz="0" w:space="0" w:color="auto"/>
        <w:right w:val="none" w:sz="0" w:space="0" w:color="auto"/>
      </w:divBdr>
      <w:divsChild>
        <w:div w:id="13967809">
          <w:marLeft w:val="0"/>
          <w:marRight w:val="0"/>
          <w:marTop w:val="0"/>
          <w:marBottom w:val="0"/>
          <w:divBdr>
            <w:top w:val="none" w:sz="0" w:space="0" w:color="auto"/>
            <w:left w:val="none" w:sz="0" w:space="0" w:color="auto"/>
            <w:bottom w:val="none" w:sz="0" w:space="0" w:color="auto"/>
            <w:right w:val="none" w:sz="0" w:space="0" w:color="auto"/>
          </w:divBdr>
        </w:div>
        <w:div w:id="93596417">
          <w:marLeft w:val="0"/>
          <w:marRight w:val="0"/>
          <w:marTop w:val="0"/>
          <w:marBottom w:val="0"/>
          <w:divBdr>
            <w:top w:val="none" w:sz="0" w:space="0" w:color="auto"/>
            <w:left w:val="none" w:sz="0" w:space="0" w:color="auto"/>
            <w:bottom w:val="none" w:sz="0" w:space="0" w:color="auto"/>
            <w:right w:val="none" w:sz="0" w:space="0" w:color="auto"/>
          </w:divBdr>
        </w:div>
        <w:div w:id="397437965">
          <w:marLeft w:val="0"/>
          <w:marRight w:val="0"/>
          <w:marTop w:val="0"/>
          <w:marBottom w:val="0"/>
          <w:divBdr>
            <w:top w:val="none" w:sz="0" w:space="0" w:color="auto"/>
            <w:left w:val="none" w:sz="0" w:space="0" w:color="auto"/>
            <w:bottom w:val="none" w:sz="0" w:space="0" w:color="auto"/>
            <w:right w:val="none" w:sz="0" w:space="0" w:color="auto"/>
          </w:divBdr>
        </w:div>
        <w:div w:id="1116755933">
          <w:marLeft w:val="0"/>
          <w:marRight w:val="0"/>
          <w:marTop w:val="0"/>
          <w:marBottom w:val="0"/>
          <w:divBdr>
            <w:top w:val="none" w:sz="0" w:space="0" w:color="auto"/>
            <w:left w:val="none" w:sz="0" w:space="0" w:color="auto"/>
            <w:bottom w:val="none" w:sz="0" w:space="0" w:color="auto"/>
            <w:right w:val="none" w:sz="0" w:space="0" w:color="auto"/>
          </w:divBdr>
        </w:div>
        <w:div w:id="1633756308">
          <w:marLeft w:val="0"/>
          <w:marRight w:val="0"/>
          <w:marTop w:val="0"/>
          <w:marBottom w:val="0"/>
          <w:divBdr>
            <w:top w:val="none" w:sz="0" w:space="0" w:color="auto"/>
            <w:left w:val="none" w:sz="0" w:space="0" w:color="auto"/>
            <w:bottom w:val="none" w:sz="0" w:space="0" w:color="auto"/>
            <w:right w:val="none" w:sz="0" w:space="0" w:color="auto"/>
          </w:divBdr>
        </w:div>
      </w:divsChild>
    </w:div>
    <w:div w:id="2027898393">
      <w:bodyDiv w:val="1"/>
      <w:marLeft w:val="0"/>
      <w:marRight w:val="0"/>
      <w:marTop w:val="0"/>
      <w:marBottom w:val="0"/>
      <w:divBdr>
        <w:top w:val="none" w:sz="0" w:space="0" w:color="auto"/>
        <w:left w:val="none" w:sz="0" w:space="0" w:color="auto"/>
        <w:bottom w:val="none" w:sz="0" w:space="0" w:color="auto"/>
        <w:right w:val="none" w:sz="0" w:space="0" w:color="auto"/>
      </w:divBdr>
    </w:div>
    <w:div w:id="2032026187">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 w:id="2064593414">
      <w:bodyDiv w:val="1"/>
      <w:marLeft w:val="0"/>
      <w:marRight w:val="0"/>
      <w:marTop w:val="0"/>
      <w:marBottom w:val="0"/>
      <w:divBdr>
        <w:top w:val="none" w:sz="0" w:space="0" w:color="auto"/>
        <w:left w:val="none" w:sz="0" w:space="0" w:color="auto"/>
        <w:bottom w:val="none" w:sz="0" w:space="0" w:color="auto"/>
        <w:right w:val="none" w:sz="0" w:space="0" w:color="auto"/>
      </w:divBdr>
      <w:divsChild>
        <w:div w:id="232350838">
          <w:marLeft w:val="0"/>
          <w:marRight w:val="0"/>
          <w:marTop w:val="0"/>
          <w:marBottom w:val="0"/>
          <w:divBdr>
            <w:top w:val="none" w:sz="0" w:space="0" w:color="auto"/>
            <w:left w:val="none" w:sz="0" w:space="0" w:color="auto"/>
            <w:bottom w:val="none" w:sz="0" w:space="0" w:color="auto"/>
            <w:right w:val="none" w:sz="0" w:space="0" w:color="auto"/>
          </w:divBdr>
        </w:div>
        <w:div w:id="1618952150">
          <w:marLeft w:val="0"/>
          <w:marRight w:val="0"/>
          <w:marTop w:val="0"/>
          <w:marBottom w:val="0"/>
          <w:divBdr>
            <w:top w:val="none" w:sz="0" w:space="0" w:color="auto"/>
            <w:left w:val="none" w:sz="0" w:space="0" w:color="auto"/>
            <w:bottom w:val="none" w:sz="0" w:space="0" w:color="auto"/>
            <w:right w:val="none" w:sz="0" w:space="0" w:color="auto"/>
          </w:divBdr>
        </w:div>
        <w:div w:id="1052080170">
          <w:marLeft w:val="0"/>
          <w:marRight w:val="0"/>
          <w:marTop w:val="0"/>
          <w:marBottom w:val="0"/>
          <w:divBdr>
            <w:top w:val="none" w:sz="0" w:space="0" w:color="auto"/>
            <w:left w:val="none" w:sz="0" w:space="0" w:color="auto"/>
            <w:bottom w:val="none" w:sz="0" w:space="0" w:color="auto"/>
            <w:right w:val="none" w:sz="0" w:space="0" w:color="auto"/>
          </w:divBdr>
        </w:div>
        <w:div w:id="97212846">
          <w:marLeft w:val="0"/>
          <w:marRight w:val="0"/>
          <w:marTop w:val="0"/>
          <w:marBottom w:val="0"/>
          <w:divBdr>
            <w:top w:val="none" w:sz="0" w:space="0" w:color="auto"/>
            <w:left w:val="none" w:sz="0" w:space="0" w:color="auto"/>
            <w:bottom w:val="none" w:sz="0" w:space="0" w:color="auto"/>
            <w:right w:val="none" w:sz="0" w:space="0" w:color="auto"/>
          </w:divBdr>
        </w:div>
        <w:div w:id="1885020817">
          <w:marLeft w:val="0"/>
          <w:marRight w:val="0"/>
          <w:marTop w:val="0"/>
          <w:marBottom w:val="0"/>
          <w:divBdr>
            <w:top w:val="none" w:sz="0" w:space="0" w:color="auto"/>
            <w:left w:val="none" w:sz="0" w:space="0" w:color="auto"/>
            <w:bottom w:val="none" w:sz="0" w:space="0" w:color="auto"/>
            <w:right w:val="none" w:sz="0" w:space="0" w:color="auto"/>
          </w:divBdr>
        </w:div>
        <w:div w:id="940644540">
          <w:marLeft w:val="0"/>
          <w:marRight w:val="0"/>
          <w:marTop w:val="0"/>
          <w:marBottom w:val="0"/>
          <w:divBdr>
            <w:top w:val="none" w:sz="0" w:space="0" w:color="auto"/>
            <w:left w:val="none" w:sz="0" w:space="0" w:color="auto"/>
            <w:bottom w:val="none" w:sz="0" w:space="0" w:color="auto"/>
            <w:right w:val="none" w:sz="0" w:space="0" w:color="auto"/>
          </w:divBdr>
        </w:div>
      </w:divsChild>
    </w:div>
    <w:div w:id="2073457354">
      <w:bodyDiv w:val="1"/>
      <w:marLeft w:val="0"/>
      <w:marRight w:val="0"/>
      <w:marTop w:val="0"/>
      <w:marBottom w:val="0"/>
      <w:divBdr>
        <w:top w:val="none" w:sz="0" w:space="0" w:color="auto"/>
        <w:left w:val="none" w:sz="0" w:space="0" w:color="auto"/>
        <w:bottom w:val="none" w:sz="0" w:space="0" w:color="auto"/>
        <w:right w:val="none" w:sz="0" w:space="0" w:color="auto"/>
      </w:divBdr>
    </w:div>
    <w:div w:id="2104691187">
      <w:bodyDiv w:val="1"/>
      <w:marLeft w:val="0"/>
      <w:marRight w:val="0"/>
      <w:marTop w:val="0"/>
      <w:marBottom w:val="0"/>
      <w:divBdr>
        <w:top w:val="none" w:sz="0" w:space="0" w:color="auto"/>
        <w:left w:val="none" w:sz="0" w:space="0" w:color="auto"/>
        <w:bottom w:val="none" w:sz="0" w:space="0" w:color="auto"/>
        <w:right w:val="none" w:sz="0" w:space="0" w:color="auto"/>
      </w:divBdr>
    </w:div>
    <w:div w:id="21111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cultyEvals@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AAD5F7C7ED445AD705FC9F269AB69" ma:contentTypeVersion="33" ma:contentTypeDescription="Create a new document." ma:contentTypeScope="" ma:versionID="634be9f93b734a8d735e6adde5c67f1a">
  <xsd:schema xmlns:xsd="http://www.w3.org/2001/XMLSchema" xmlns:xs="http://www.w3.org/2001/XMLSchema" xmlns:p="http://schemas.microsoft.com/office/2006/metadata/properties" xmlns:ns1="http://schemas.microsoft.com/sharepoint/v3" xmlns:ns3="a0c87ebd-06ca-4fc7-9212-40ed3c39c85f" xmlns:ns4="24235ca0-9fc2-4bdf-8de7-92d0508a550b" targetNamespace="http://schemas.microsoft.com/office/2006/metadata/properties" ma:root="true" ma:fieldsID="8d60a776185d9343de7b8db27fedf3f5" ns1:_="" ns3:_="" ns4:_="">
    <xsd:import namespace="http://schemas.microsoft.com/sharepoint/v3"/>
    <xsd:import namespace="a0c87ebd-06ca-4fc7-9212-40ed3c39c85f"/>
    <xsd:import namespace="24235ca0-9fc2-4bdf-8de7-92d0508a55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87ebd-06ca-4fc7-9212-40ed3c39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35ca0-9fc2-4bdf-8de7-92d0508a550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24235ca0-9fc2-4bdf-8de7-92d0508a550b" xsi:nil="true"/>
    <FolderType xmlns="24235ca0-9fc2-4bdf-8de7-92d0508a550b" xsi:nil="true"/>
    <_ip_UnifiedCompliancePolicyUIAction xmlns="http://schemas.microsoft.com/sharepoint/v3" xsi:nil="true"/>
    <Templates xmlns="24235ca0-9fc2-4bdf-8de7-92d0508a550b" xsi:nil="true"/>
    <Invited_Teachers xmlns="24235ca0-9fc2-4bdf-8de7-92d0508a550b" xsi:nil="true"/>
    <CultureName xmlns="24235ca0-9fc2-4bdf-8de7-92d0508a550b" xsi:nil="true"/>
    <Is_Collaboration_Space_Locked xmlns="24235ca0-9fc2-4bdf-8de7-92d0508a550b" xsi:nil="true"/>
    <Invited_Students xmlns="24235ca0-9fc2-4bdf-8de7-92d0508a550b" xsi:nil="true"/>
    <Teachers xmlns="24235ca0-9fc2-4bdf-8de7-92d0508a550b">
      <UserInfo>
        <DisplayName/>
        <AccountId xsi:nil="true"/>
        <AccountType/>
      </UserInfo>
    </Teachers>
    <Self_Registration_Enabled xmlns="24235ca0-9fc2-4bdf-8de7-92d0508a550b" xsi:nil="true"/>
    <_ip_UnifiedCompliancePolicyProperties xmlns="http://schemas.microsoft.com/sharepoint/v3" xsi:nil="true"/>
    <IsNotebookLocked xmlns="24235ca0-9fc2-4bdf-8de7-92d0508a550b" xsi:nil="true"/>
    <Students xmlns="24235ca0-9fc2-4bdf-8de7-92d0508a550b">
      <UserInfo>
        <DisplayName/>
        <AccountId xsi:nil="true"/>
        <AccountType/>
      </UserInfo>
    </Students>
    <Student_Groups xmlns="24235ca0-9fc2-4bdf-8de7-92d0508a550b">
      <UserInfo>
        <DisplayName/>
        <AccountId xsi:nil="true"/>
        <AccountType/>
      </UserInfo>
    </Student_Groups>
    <Math_Settings xmlns="24235ca0-9fc2-4bdf-8de7-92d0508a550b" xsi:nil="true"/>
    <DefaultSectionNames xmlns="24235ca0-9fc2-4bdf-8de7-92d0508a550b" xsi:nil="true"/>
    <AppVersion xmlns="24235ca0-9fc2-4bdf-8de7-92d0508a550b" xsi:nil="true"/>
    <TeamsChannelId xmlns="24235ca0-9fc2-4bdf-8de7-92d0508a550b" xsi:nil="true"/>
    <Owner xmlns="24235ca0-9fc2-4bdf-8de7-92d0508a550b">
      <UserInfo>
        <DisplayName/>
        <AccountId xsi:nil="true"/>
        <AccountType/>
      </UserInfo>
    </Owner>
    <Has_Teacher_Only_SectionGroup xmlns="24235ca0-9fc2-4bdf-8de7-92d0508a55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36E37-5B4C-43E2-9F04-D0BEA94F9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c87ebd-06ca-4fc7-9212-40ed3c39c85f"/>
    <ds:schemaRef ds:uri="24235ca0-9fc2-4bdf-8de7-92d0508a5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2F9CA-8DCF-4C6C-A68D-62DA22740788}">
  <ds:schemaRefs>
    <ds:schemaRef ds:uri="http://schemas.microsoft.com/office/2006/metadata/properties"/>
    <ds:schemaRef ds:uri="http://schemas.microsoft.com/office/infopath/2007/PartnerControls"/>
    <ds:schemaRef ds:uri="24235ca0-9fc2-4bdf-8de7-92d0508a550b"/>
    <ds:schemaRef ds:uri="http://schemas.microsoft.com/sharepoint/v3"/>
  </ds:schemaRefs>
</ds:datastoreItem>
</file>

<file path=customXml/itemProps3.xml><?xml version="1.0" encoding="utf-8"?>
<ds:datastoreItem xmlns:ds="http://schemas.openxmlformats.org/officeDocument/2006/customXml" ds:itemID="{24DC3EF8-E485-469D-8079-5E833FFFB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Brannon, Sian</dc:creator>
  <cp:keywords/>
  <dc:description/>
  <cp:lastModifiedBy>Thetford, Jennifer</cp:lastModifiedBy>
  <cp:revision>2</cp:revision>
  <cp:lastPrinted>2016-06-01T21:08:00Z</cp:lastPrinted>
  <dcterms:created xsi:type="dcterms:W3CDTF">2022-10-05T14:44:00Z</dcterms:created>
  <dcterms:modified xsi:type="dcterms:W3CDTF">2022-10-05T14:44:00Z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0x010100CCFAAD5F7C7ED445AD705FC9F269AB69</vt:lpwstr>
  </property>
</Properties>
</file>