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DD59" w14:textId="6D50E3AA"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8A1950">
        <w:rPr>
          <w:rFonts w:ascii="Arial Narrow" w:hAnsi="Arial Narrow" w:cs="Times New Roman"/>
          <w:bCs/>
          <w:u w:val="single"/>
        </w:rPr>
        <w:t>1/1</w:t>
      </w:r>
      <w:r w:rsidR="002B6458">
        <w:rPr>
          <w:rFonts w:ascii="Arial Narrow" w:hAnsi="Arial Narrow" w:cs="Times New Roman"/>
          <w:bCs/>
          <w:u w:val="single"/>
        </w:rPr>
        <w:t>3</w:t>
      </w:r>
      <w:r w:rsidR="008A1950">
        <w:rPr>
          <w:rFonts w:ascii="Arial Narrow" w:hAnsi="Arial Narrow" w:cs="Times New Roman"/>
          <w:bCs/>
          <w:u w:val="single"/>
        </w:rPr>
        <w:t>/2021</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7C30CEE3"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8A1950">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0D1348A7"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8A1950">
        <w:rPr>
          <w:rFonts w:ascii="Arial Narrow" w:hAnsi="Arial Narrow" w:cs="Times New Roman"/>
        </w:rPr>
        <w:t xml:space="preserve"> Faculty Mentoring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359C2D1B"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8A1950">
        <w:rPr>
          <w:rFonts w:ascii="Arial Narrow" w:hAnsi="Arial Narrow" w:cs="Times New Roman"/>
          <w:b/>
          <w:bCs/>
        </w:rPr>
        <w:t>Zuoming Wang</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69FB721C" w:rsidR="006F50A9" w:rsidRPr="00130C1D" w:rsidRDefault="008A1950"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11/15/2021, electronic</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2425BF85" w:rsidR="009012CF" w:rsidRPr="00130C1D" w:rsidRDefault="008A1950" w:rsidP="00AB441B">
            <w:pPr>
              <w:rPr>
                <w:rFonts w:ascii="Arial Narrow" w:hAnsi="Arial Narrow" w:cs="Times New Roman"/>
                <w:color w:val="000000"/>
              </w:rPr>
            </w:pPr>
            <w:r>
              <w:rPr>
                <w:rFonts w:ascii="Arial Narrow" w:hAnsi="Arial Narrow" w:cs="Times New Roman"/>
                <w:color w:val="000000"/>
              </w:rPr>
              <w:t>Zuoming Wang</w:t>
            </w:r>
          </w:p>
        </w:tc>
        <w:tc>
          <w:tcPr>
            <w:tcW w:w="1665" w:type="dxa"/>
          </w:tcPr>
          <w:p w14:paraId="40875A37" w14:textId="7FF3537C"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COMM</w:t>
            </w:r>
          </w:p>
        </w:tc>
        <w:tc>
          <w:tcPr>
            <w:tcW w:w="1349" w:type="dxa"/>
          </w:tcPr>
          <w:p w14:paraId="239CCAB8" w14:textId="6E1E6A43"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5119CD69" w14:textId="5277334C" w:rsidR="009012CF" w:rsidRPr="00130C1D" w:rsidRDefault="008A1950"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7B991CE9" w:rsidR="009012CF" w:rsidRPr="00130C1D" w:rsidRDefault="008A1950" w:rsidP="00AB441B">
            <w:pPr>
              <w:rPr>
                <w:rFonts w:ascii="Arial Narrow" w:hAnsi="Arial Narrow" w:cs="Times New Roman"/>
                <w:color w:val="000000"/>
              </w:rPr>
            </w:pPr>
            <w:r w:rsidRPr="008A1950">
              <w:rPr>
                <w:rFonts w:ascii="Arial Narrow" w:hAnsi="Arial Narrow" w:cs="Times New Roman"/>
                <w:color w:val="000000"/>
              </w:rPr>
              <w:t>Jennifer Way</w:t>
            </w:r>
          </w:p>
        </w:tc>
        <w:tc>
          <w:tcPr>
            <w:tcW w:w="1665" w:type="dxa"/>
          </w:tcPr>
          <w:p w14:paraId="14AD1DD1" w14:textId="46D7849D"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ARTH</w:t>
            </w:r>
          </w:p>
        </w:tc>
        <w:tc>
          <w:tcPr>
            <w:tcW w:w="1349" w:type="dxa"/>
          </w:tcPr>
          <w:p w14:paraId="505D863C" w14:textId="76E3DEF4"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2EF38530" w14:textId="77F5427E"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4F4950A9" w14:textId="7D86761E"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On sabbatical</w:t>
            </w: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7F81C6B3" w:rsidR="009012CF" w:rsidRPr="00130C1D" w:rsidRDefault="008A1950" w:rsidP="00AB441B">
            <w:pPr>
              <w:rPr>
                <w:rFonts w:ascii="Arial Narrow" w:hAnsi="Arial Narrow" w:cs="Times New Roman"/>
                <w:color w:val="000000"/>
              </w:rPr>
            </w:pPr>
            <w:r w:rsidRPr="008A1950">
              <w:rPr>
                <w:rFonts w:ascii="Arial Narrow" w:hAnsi="Arial Narrow" w:cs="Times New Roman"/>
                <w:color w:val="000000"/>
              </w:rPr>
              <w:t>Jeff Allen</w:t>
            </w:r>
          </w:p>
        </w:tc>
        <w:tc>
          <w:tcPr>
            <w:tcW w:w="1665" w:type="dxa"/>
          </w:tcPr>
          <w:p w14:paraId="3056CF78" w14:textId="09A6B287"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IS</w:t>
            </w:r>
          </w:p>
        </w:tc>
        <w:tc>
          <w:tcPr>
            <w:tcW w:w="1349" w:type="dxa"/>
          </w:tcPr>
          <w:p w14:paraId="0D62043D" w14:textId="1358BDC7"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449633E" w14:textId="4E753164" w:rsidR="009012CF" w:rsidRPr="00130C1D" w:rsidRDefault="008A1950"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E70F527"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6A115C7A" w:rsidR="009012CF" w:rsidRPr="00130C1D" w:rsidRDefault="008A1950" w:rsidP="00AB441B">
            <w:pPr>
              <w:rPr>
                <w:rFonts w:ascii="Arial Narrow" w:hAnsi="Arial Narrow" w:cs="Times New Roman"/>
                <w:color w:val="000000"/>
              </w:rPr>
            </w:pPr>
            <w:proofErr w:type="spellStart"/>
            <w:r w:rsidRPr="008A1950">
              <w:rPr>
                <w:rFonts w:ascii="Arial Narrow" w:hAnsi="Arial Narrow" w:cs="Times New Roman"/>
                <w:color w:val="000000"/>
              </w:rPr>
              <w:t>Farhad</w:t>
            </w:r>
            <w:proofErr w:type="spellEnd"/>
            <w:r w:rsidRPr="008A1950">
              <w:rPr>
                <w:rFonts w:ascii="Arial Narrow" w:hAnsi="Arial Narrow" w:cs="Times New Roman"/>
                <w:color w:val="000000"/>
              </w:rPr>
              <w:t xml:space="preserve"> Shahrokhi</w:t>
            </w:r>
          </w:p>
        </w:tc>
        <w:tc>
          <w:tcPr>
            <w:tcW w:w="1665" w:type="dxa"/>
          </w:tcPr>
          <w:p w14:paraId="0A610270" w14:textId="7460C26B"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CSCE</w:t>
            </w:r>
          </w:p>
        </w:tc>
        <w:tc>
          <w:tcPr>
            <w:tcW w:w="1349" w:type="dxa"/>
          </w:tcPr>
          <w:p w14:paraId="46A74BD1" w14:textId="157D0353"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B14758F"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AEEA040"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2630CCCF" w:rsidR="009012CF" w:rsidRPr="00130C1D" w:rsidRDefault="008A1950" w:rsidP="00AB441B">
            <w:pPr>
              <w:rPr>
                <w:rFonts w:ascii="Arial Narrow" w:hAnsi="Arial Narrow" w:cs="Times New Roman"/>
                <w:color w:val="000000"/>
              </w:rPr>
            </w:pPr>
            <w:r w:rsidRPr="008A1950">
              <w:rPr>
                <w:rFonts w:ascii="Arial Narrow" w:hAnsi="Arial Narrow" w:cs="Times New Roman"/>
                <w:color w:val="000000"/>
              </w:rPr>
              <w:t>Zain Ali</w:t>
            </w:r>
          </w:p>
        </w:tc>
        <w:tc>
          <w:tcPr>
            <w:tcW w:w="1665" w:type="dxa"/>
          </w:tcPr>
          <w:p w14:paraId="6AAEC8E0" w14:textId="359F67C7"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NCF</w:t>
            </w:r>
          </w:p>
        </w:tc>
        <w:tc>
          <w:tcPr>
            <w:tcW w:w="1349" w:type="dxa"/>
          </w:tcPr>
          <w:p w14:paraId="4E5D1BD5" w14:textId="3517A472"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650187C7" w14:textId="670C704B" w:rsidR="009012CF" w:rsidRPr="00130C1D" w:rsidRDefault="008A1950"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6C2CF7D"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38720D74" w:rsidR="009012CF" w:rsidRPr="00130C1D" w:rsidRDefault="008A1950" w:rsidP="00AB441B">
            <w:pPr>
              <w:rPr>
                <w:rFonts w:ascii="Arial Narrow" w:hAnsi="Arial Narrow" w:cs="Times New Roman"/>
                <w:color w:val="000000"/>
              </w:rPr>
            </w:pPr>
            <w:r w:rsidRPr="008A1950">
              <w:rPr>
                <w:rFonts w:ascii="Arial Narrow" w:hAnsi="Arial Narrow" w:cs="Times New Roman"/>
                <w:color w:val="000000"/>
              </w:rPr>
              <w:t>Manjula Salimath</w:t>
            </w:r>
          </w:p>
        </w:tc>
        <w:tc>
          <w:tcPr>
            <w:tcW w:w="1665" w:type="dxa"/>
          </w:tcPr>
          <w:p w14:paraId="0C71AA20" w14:textId="4798ACB0"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MGMT</w:t>
            </w:r>
          </w:p>
        </w:tc>
        <w:tc>
          <w:tcPr>
            <w:tcW w:w="1349" w:type="dxa"/>
          </w:tcPr>
          <w:p w14:paraId="7F983BDA" w14:textId="7FF1AB65"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E3D1D2C" w14:textId="754948C9" w:rsidR="009012CF" w:rsidRPr="00130C1D" w:rsidRDefault="008A1950"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994E7F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5AAF1004" w:rsidR="009012CF" w:rsidRPr="00130C1D" w:rsidRDefault="008A1950" w:rsidP="00AB441B">
            <w:pPr>
              <w:rPr>
                <w:rFonts w:ascii="Arial Narrow" w:hAnsi="Arial Narrow" w:cs="Times New Roman"/>
                <w:color w:val="000000"/>
              </w:rPr>
            </w:pPr>
            <w:r>
              <w:rPr>
                <w:rFonts w:ascii="Arial Narrow" w:hAnsi="Arial Narrow" w:cs="Times New Roman"/>
                <w:color w:val="000000"/>
              </w:rPr>
              <w:t>Vacant</w:t>
            </w:r>
          </w:p>
        </w:tc>
        <w:tc>
          <w:tcPr>
            <w:tcW w:w="1665" w:type="dxa"/>
          </w:tcPr>
          <w:p w14:paraId="396BF8F9"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E3B41EB"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25CCFE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DA1A52A"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2BDA6FEC" w:rsidR="009012CF" w:rsidRPr="00130C1D" w:rsidRDefault="008A1950" w:rsidP="00AB441B">
            <w:pPr>
              <w:rPr>
                <w:rFonts w:ascii="Arial Narrow" w:hAnsi="Arial Narrow" w:cs="Times New Roman"/>
                <w:color w:val="000000"/>
              </w:rPr>
            </w:pPr>
            <w:r w:rsidRPr="008A1950">
              <w:rPr>
                <w:rFonts w:ascii="Arial Narrow" w:hAnsi="Arial Narrow" w:cs="Times New Roman"/>
                <w:color w:val="000000"/>
              </w:rPr>
              <w:t>Hong Wang</w:t>
            </w:r>
          </w:p>
        </w:tc>
        <w:tc>
          <w:tcPr>
            <w:tcW w:w="1665" w:type="dxa"/>
          </w:tcPr>
          <w:p w14:paraId="462F5844" w14:textId="6BC9A41A"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CHEM</w:t>
            </w:r>
          </w:p>
        </w:tc>
        <w:tc>
          <w:tcPr>
            <w:tcW w:w="1349" w:type="dxa"/>
          </w:tcPr>
          <w:p w14:paraId="2159F3EF" w14:textId="445EC461"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2EFD964"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6738256"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1EC0C081" w:rsidR="009012CF" w:rsidRPr="00130C1D" w:rsidRDefault="008A1950" w:rsidP="00AB441B">
            <w:pPr>
              <w:rPr>
                <w:rFonts w:ascii="Arial Narrow" w:hAnsi="Arial Narrow" w:cs="Times New Roman"/>
                <w:color w:val="000000"/>
              </w:rPr>
            </w:pPr>
            <w:r w:rsidRPr="008A1950">
              <w:rPr>
                <w:rFonts w:ascii="Arial Narrow" w:hAnsi="Arial Narrow" w:cs="Times New Roman"/>
                <w:color w:val="000000"/>
              </w:rPr>
              <w:t>Tania Khalaf</w:t>
            </w:r>
          </w:p>
        </w:tc>
        <w:tc>
          <w:tcPr>
            <w:tcW w:w="1665" w:type="dxa"/>
          </w:tcPr>
          <w:p w14:paraId="6516D9B3" w14:textId="444ED06A"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MRTS</w:t>
            </w:r>
          </w:p>
        </w:tc>
        <w:tc>
          <w:tcPr>
            <w:tcW w:w="1349" w:type="dxa"/>
          </w:tcPr>
          <w:p w14:paraId="38AA8FCE" w14:textId="57210B17" w:rsidR="009012CF"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25B9B45" w14:textId="190D883F" w:rsidR="009012CF" w:rsidRPr="00130C1D" w:rsidRDefault="008A1950"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F6059D8" w14:textId="77777777" w:rsidR="009012CF" w:rsidRPr="00130C1D" w:rsidRDefault="009012CF" w:rsidP="00AB441B">
            <w:pPr>
              <w:autoSpaceDE w:val="0"/>
              <w:autoSpaceDN w:val="0"/>
              <w:adjustRightInd w:val="0"/>
              <w:rPr>
                <w:rFonts w:ascii="Arial Narrow" w:hAnsi="Arial Narrow" w:cs="Times New Roman"/>
              </w:rPr>
            </w:pP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17C0FD28" w:rsidR="0086319C" w:rsidRPr="00130C1D" w:rsidRDefault="008A1950" w:rsidP="00AB441B">
            <w:pPr>
              <w:rPr>
                <w:rFonts w:ascii="Arial Narrow" w:hAnsi="Arial Narrow" w:cs="Times New Roman"/>
                <w:color w:val="000000"/>
              </w:rPr>
            </w:pPr>
            <w:r w:rsidRPr="008A1950">
              <w:rPr>
                <w:rFonts w:ascii="Arial Narrow" w:hAnsi="Arial Narrow" w:cs="Times New Roman"/>
                <w:color w:val="000000"/>
              </w:rPr>
              <w:t xml:space="preserve">Jacqueline </w:t>
            </w:r>
            <w:proofErr w:type="spellStart"/>
            <w:r w:rsidRPr="008A1950">
              <w:rPr>
                <w:rFonts w:ascii="Arial Narrow" w:hAnsi="Arial Narrow" w:cs="Times New Roman"/>
                <w:color w:val="000000"/>
              </w:rPr>
              <w:t>Foertsch</w:t>
            </w:r>
            <w:proofErr w:type="spellEnd"/>
          </w:p>
        </w:tc>
        <w:tc>
          <w:tcPr>
            <w:tcW w:w="1665" w:type="dxa"/>
          </w:tcPr>
          <w:p w14:paraId="49D8B016" w14:textId="446F6FCD" w:rsidR="0086319C"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ENGL</w:t>
            </w:r>
          </w:p>
        </w:tc>
        <w:tc>
          <w:tcPr>
            <w:tcW w:w="1349" w:type="dxa"/>
          </w:tcPr>
          <w:p w14:paraId="18E82891" w14:textId="50FBC50E" w:rsidR="0086319C" w:rsidRPr="00130C1D" w:rsidRDefault="008A1950"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1D68FDB9" w14:textId="65C3868C" w:rsidR="0086319C" w:rsidRPr="00130C1D" w:rsidRDefault="008A1950"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7"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EDE25F0" w14:textId="21476425" w:rsidR="00DA6C44" w:rsidRDefault="00DA6C44" w:rsidP="00FF31D4">
      <w:p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The charges of this committee seem relevant. However, we are not sure whether we overlap with the Faculty Success Office, and we don’t want to revamp the wheel. We plan to bring in Dr. Holly Hutchins from Faculty Success Office to have an open talk about what we can help as a committee for her office. </w:t>
      </w:r>
    </w:p>
    <w:p w14:paraId="4A271748" w14:textId="77777777" w:rsidR="00DA6C44" w:rsidRPr="00130C1D" w:rsidRDefault="00DA6C44" w:rsidP="00FF31D4">
      <w:pPr>
        <w:autoSpaceDE w:val="0"/>
        <w:autoSpaceDN w:val="0"/>
        <w:adjustRightInd w:val="0"/>
        <w:spacing w:after="0" w:line="240" w:lineRule="auto"/>
        <w:rPr>
          <w:rFonts w:ascii="Arial Narrow" w:hAnsi="Arial Narrow" w:cs="Times New Roman"/>
        </w:rPr>
      </w:pPr>
    </w:p>
    <w:p w14:paraId="0CE10696" w14:textId="77777777" w:rsidR="00F1749A" w:rsidRDefault="00590069" w:rsidP="00F1749A">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7226E0A8" w14:textId="797B5E63" w:rsidR="00C923CF" w:rsidRPr="002D5DC5" w:rsidRDefault="00DA6C44" w:rsidP="00F1749A">
      <w:pPr>
        <w:autoSpaceDE w:val="0"/>
        <w:autoSpaceDN w:val="0"/>
        <w:adjustRightInd w:val="0"/>
        <w:spacing w:after="0" w:line="240" w:lineRule="auto"/>
        <w:rPr>
          <w:rFonts w:ascii="Arial Narrow" w:hAnsi="Arial Narrow" w:cs="Times New Roman"/>
          <w:bCs/>
        </w:rPr>
      </w:pPr>
      <w:r w:rsidRPr="002D5DC5">
        <w:rPr>
          <w:rFonts w:ascii="Arial Narrow" w:hAnsi="Arial Narrow" w:cs="Times New Roman"/>
          <w:bCs/>
        </w:rPr>
        <w:t xml:space="preserve">Discuss the committee charges, and identify the potential overlap between our charges and what the Faculty Success Office is already </w:t>
      </w:r>
      <w:proofErr w:type="gramStart"/>
      <w:r w:rsidRPr="002D5DC5">
        <w:rPr>
          <w:rFonts w:ascii="Arial Narrow" w:hAnsi="Arial Narrow" w:cs="Times New Roman"/>
          <w:bCs/>
        </w:rPr>
        <w:t>doing;</w:t>
      </w:r>
      <w:proofErr w:type="gramEnd"/>
    </w:p>
    <w:p w14:paraId="5A240D55" w14:textId="5ED6BEFD" w:rsidR="00DA6C44" w:rsidRPr="002D5DC5" w:rsidRDefault="00DA6C44" w:rsidP="00DA6C44">
      <w:pPr>
        <w:pStyle w:val="ListParagraph"/>
        <w:numPr>
          <w:ilvl w:val="0"/>
          <w:numId w:val="5"/>
        </w:numPr>
        <w:autoSpaceDE w:val="0"/>
        <w:autoSpaceDN w:val="0"/>
        <w:adjustRightInd w:val="0"/>
        <w:spacing w:after="0" w:line="240" w:lineRule="auto"/>
        <w:rPr>
          <w:rFonts w:ascii="Arial Narrow" w:hAnsi="Arial Narrow" w:cs="Times New Roman"/>
          <w:bCs/>
        </w:rPr>
      </w:pPr>
      <w:r w:rsidRPr="002D5DC5">
        <w:rPr>
          <w:rFonts w:ascii="Arial Narrow" w:hAnsi="Arial Narrow" w:cs="Times New Roman"/>
          <w:bCs/>
        </w:rPr>
        <w:t>Decide to reach out to Dr. Holly Hutchins and bring her in for our next meeting to have an open talk about the possible collaboration and what we can do to assist the tasks the Faculty Success Office is already doing (Dr. Jeff Allen will take lead on this task);</w:t>
      </w:r>
    </w:p>
    <w:p w14:paraId="30E12175" w14:textId="0476AB8A" w:rsidR="00DA6C44" w:rsidRPr="002D5DC5" w:rsidRDefault="00DA6C44" w:rsidP="00DA6C44">
      <w:pPr>
        <w:pStyle w:val="ListParagraph"/>
        <w:numPr>
          <w:ilvl w:val="0"/>
          <w:numId w:val="5"/>
        </w:numPr>
        <w:autoSpaceDE w:val="0"/>
        <w:autoSpaceDN w:val="0"/>
        <w:adjustRightInd w:val="0"/>
        <w:spacing w:after="0" w:line="240" w:lineRule="auto"/>
        <w:rPr>
          <w:rFonts w:ascii="Arial Narrow" w:hAnsi="Arial Narrow" w:cs="Times New Roman"/>
          <w:bCs/>
        </w:rPr>
      </w:pPr>
      <w:r w:rsidRPr="002D5DC5">
        <w:rPr>
          <w:rFonts w:ascii="Arial Narrow" w:hAnsi="Arial Narrow" w:cs="Times New Roman"/>
          <w:bCs/>
        </w:rPr>
        <w:t>The committee reviews D</w:t>
      </w:r>
      <w:r w:rsidR="002D5DC5">
        <w:rPr>
          <w:rFonts w:ascii="Arial Narrow" w:hAnsi="Arial Narrow" w:cs="Times New Roman"/>
          <w:bCs/>
        </w:rPr>
        <w:t>r</w:t>
      </w:r>
      <w:r w:rsidRPr="002D5DC5">
        <w:rPr>
          <w:rFonts w:ascii="Arial Narrow" w:hAnsi="Arial Narrow" w:cs="Times New Roman"/>
          <w:bCs/>
        </w:rPr>
        <w:t>. Zain Ali’s Adaptive Learning 360 Assessment Tool and discuss its potential for fulfilling the committee’s charge</w:t>
      </w:r>
    </w:p>
    <w:p w14:paraId="2DC7EBD1" w14:textId="77777777" w:rsidR="00DA6C44" w:rsidRPr="00DA6C44" w:rsidRDefault="00DA6C44" w:rsidP="00DA6C44">
      <w:pPr>
        <w:pStyle w:val="ListParagraph"/>
        <w:autoSpaceDE w:val="0"/>
        <w:autoSpaceDN w:val="0"/>
        <w:adjustRightInd w:val="0"/>
        <w:spacing w:after="0" w:line="240" w:lineRule="auto"/>
        <w:rPr>
          <w:rFonts w:ascii="Arial Narrow" w:hAnsi="Arial Narrow" w:cs="Times New Roman"/>
          <w:b/>
          <w:bCs/>
        </w:rPr>
      </w:pPr>
    </w:p>
    <w:p w14:paraId="588591BA" w14:textId="7A6D3C63"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6978EA01" w14:textId="4FBEE8DA" w:rsidR="00FF31D4" w:rsidRPr="00DA6C44" w:rsidRDefault="00DA6C44" w:rsidP="00DA6C44">
      <w:pPr>
        <w:pStyle w:val="ListParagraph"/>
        <w:numPr>
          <w:ilvl w:val="0"/>
          <w:numId w:val="6"/>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Plan to work on a Team Mentoring Grant proposal to participate in the next Annual Mentoring Conference of Mentoring Institute at University of New Mexico. The committee wants to see if there </w:t>
      </w:r>
      <w:proofErr w:type="gramStart"/>
      <w:r>
        <w:rPr>
          <w:rFonts w:ascii="Arial Narrow" w:hAnsi="Arial Narrow" w:cs="Times New Roman"/>
        </w:rPr>
        <w:t>is</w:t>
      </w:r>
      <w:proofErr w:type="gramEnd"/>
      <w:r>
        <w:rPr>
          <w:rFonts w:ascii="Arial Narrow" w:hAnsi="Arial Narrow" w:cs="Times New Roman"/>
        </w:rPr>
        <w:t xml:space="preserve"> resources in this large conference which covers a wide range of mentoring topics </w:t>
      </w:r>
      <w:r w:rsidR="00EF080C">
        <w:rPr>
          <w:rFonts w:ascii="Arial Narrow" w:hAnsi="Arial Narrow" w:cs="Times New Roman"/>
        </w:rPr>
        <w:t xml:space="preserve">that can be utilized by us (Dr. Zuoming Wang will take lead on this task). </w:t>
      </w:r>
    </w:p>
    <w:sectPr w:rsidR="00FF31D4" w:rsidRPr="00DA6C44"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8EDF" w14:textId="77777777" w:rsidR="006F3D41" w:rsidRDefault="006F3D41" w:rsidP="00F16A1C">
      <w:pPr>
        <w:spacing w:after="0" w:line="240" w:lineRule="auto"/>
      </w:pPr>
      <w:r>
        <w:separator/>
      </w:r>
    </w:p>
  </w:endnote>
  <w:endnote w:type="continuationSeparator" w:id="0">
    <w:p w14:paraId="0DA4BD4C"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13D4" w14:textId="77777777" w:rsidR="006F3D41" w:rsidRDefault="006F3D41" w:rsidP="00F16A1C">
      <w:pPr>
        <w:spacing w:after="0" w:line="240" w:lineRule="auto"/>
      </w:pPr>
      <w:r>
        <w:separator/>
      </w:r>
    </w:p>
  </w:footnote>
  <w:footnote w:type="continuationSeparator" w:id="0">
    <w:p w14:paraId="1E184B4F"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0D12"/>
    <w:multiLevelType w:val="hybridMultilevel"/>
    <w:tmpl w:val="5470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40915"/>
    <w:multiLevelType w:val="hybridMultilevel"/>
    <w:tmpl w:val="8FF8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2B6458"/>
    <w:rsid w:val="002D5DC5"/>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1D78"/>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A1950"/>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A6C44"/>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EF080C"/>
    <w:rsid w:val="00F16A1C"/>
    <w:rsid w:val="00F1749A"/>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Canfield, Blakely</cp:lastModifiedBy>
  <cp:revision>6</cp:revision>
  <cp:lastPrinted>2016-06-01T21:08:00Z</cp:lastPrinted>
  <dcterms:created xsi:type="dcterms:W3CDTF">2021-11-15T23:57:00Z</dcterms:created>
  <dcterms:modified xsi:type="dcterms:W3CDTF">2022-01-24T15:13:00Z</dcterms:modified>
</cp:coreProperties>
</file>