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C0E" w:rsidRPr="00B02C0E" w:rsidRDefault="00B02C0E" w:rsidP="00B02C0E">
      <w:pPr>
        <w:rPr>
          <w:rFonts w:ascii="Arial Narrow" w:eastAsia="Times New Roman" w:hAnsi="Arial Narrow"/>
          <w:b/>
          <w:color w:val="000000"/>
          <w:sz w:val="24"/>
          <w:szCs w:val="24"/>
        </w:rPr>
      </w:pPr>
      <w:r w:rsidRPr="00B02C0E">
        <w:rPr>
          <w:rFonts w:ascii="Arial Narrow" w:eastAsia="Times New Roman" w:hAnsi="Arial Narrow"/>
          <w:b/>
          <w:color w:val="000000"/>
          <w:sz w:val="24"/>
          <w:szCs w:val="24"/>
        </w:rPr>
        <w:t>Faculty Research Committee Mid-year report</w:t>
      </w:r>
      <w:r w:rsidRPr="00B02C0E">
        <w:rPr>
          <w:rFonts w:ascii="Arial Narrow" w:eastAsia="Times New Roman" w:hAnsi="Arial Narrow"/>
          <w:b/>
          <w:color w:val="000000"/>
          <w:sz w:val="24"/>
          <w:szCs w:val="24"/>
        </w:rPr>
        <w:tab/>
        <w:t xml:space="preserve">submitted 1/22/19 </w:t>
      </w:r>
    </w:p>
    <w:p w:rsidR="00B02C0E" w:rsidRPr="00B02C0E" w:rsidRDefault="00B02C0E" w:rsidP="00B02C0E">
      <w:pPr>
        <w:rPr>
          <w:rFonts w:ascii="Arial Narrow" w:eastAsia="Times New Roman" w:hAnsi="Arial Narrow"/>
          <w:color w:val="000000"/>
          <w:sz w:val="24"/>
          <w:szCs w:val="24"/>
        </w:rPr>
      </w:pPr>
    </w:p>
    <w:p w:rsidR="00B02C0E" w:rsidRPr="00B02C0E" w:rsidRDefault="00B02C0E" w:rsidP="00B02C0E">
      <w:pPr>
        <w:rPr>
          <w:rFonts w:ascii="Arial Narrow" w:eastAsia="Times New Roman" w:hAnsi="Arial Narrow"/>
          <w:color w:val="000000"/>
          <w:sz w:val="24"/>
          <w:szCs w:val="24"/>
        </w:rPr>
      </w:pPr>
      <w:r w:rsidRPr="00B02C0E">
        <w:rPr>
          <w:rFonts w:ascii="Arial Narrow" w:eastAsia="Times New Roman" w:hAnsi="Arial Narrow"/>
          <w:color w:val="000000"/>
          <w:sz w:val="24"/>
          <w:szCs w:val="24"/>
        </w:rPr>
        <w:t xml:space="preserve">The committee did not meet in fall because they were waiting to see </w:t>
      </w:r>
      <w:proofErr w:type="gramStart"/>
      <w:r w:rsidRPr="00B02C0E">
        <w:rPr>
          <w:rFonts w:ascii="Arial Narrow" w:eastAsia="Times New Roman" w:hAnsi="Arial Narrow"/>
          <w:color w:val="000000"/>
          <w:sz w:val="24"/>
          <w:szCs w:val="24"/>
        </w:rPr>
        <w:t>who</w:t>
      </w:r>
      <w:proofErr w:type="gramEnd"/>
      <w:r w:rsidRPr="00B02C0E">
        <w:rPr>
          <w:rFonts w:ascii="Arial Narrow" w:eastAsia="Times New Roman" w:hAnsi="Arial Narrow"/>
          <w:color w:val="000000"/>
          <w:sz w:val="24"/>
          <w:szCs w:val="24"/>
        </w:rPr>
        <w:t xml:space="preserve"> the new VP of R&amp;I would be. Jiangping Chen was chair until late October 2018, when I </w:t>
      </w:r>
      <w:proofErr w:type="gramStart"/>
      <w:r w:rsidRPr="00B02C0E">
        <w:rPr>
          <w:rFonts w:ascii="Arial Narrow" w:eastAsia="Times New Roman" w:hAnsi="Arial Narrow"/>
          <w:color w:val="000000"/>
          <w:sz w:val="24"/>
          <w:szCs w:val="24"/>
        </w:rPr>
        <w:t>was elected</w:t>
      </w:r>
      <w:proofErr w:type="gramEnd"/>
      <w:r w:rsidRPr="00B02C0E">
        <w:rPr>
          <w:rFonts w:ascii="Arial Narrow" w:eastAsia="Times New Roman" w:hAnsi="Arial Narrow"/>
          <w:color w:val="000000"/>
          <w:sz w:val="24"/>
          <w:szCs w:val="24"/>
        </w:rPr>
        <w:t xml:space="preserve">. Now that the search failed twice, the committee will meet for the first time this year. I have met with Dr. Dahotre and the full committee will be meeting with Dr. Dahotre on February </w:t>
      </w:r>
      <w:proofErr w:type="gramStart"/>
      <w:r w:rsidRPr="00B02C0E">
        <w:rPr>
          <w:rFonts w:ascii="Arial Narrow" w:eastAsia="Times New Roman" w:hAnsi="Arial Narrow"/>
          <w:color w:val="000000"/>
          <w:sz w:val="24"/>
          <w:szCs w:val="24"/>
        </w:rPr>
        <w:t>1st</w:t>
      </w:r>
      <w:proofErr w:type="gramEnd"/>
      <w:r w:rsidRPr="00B02C0E">
        <w:rPr>
          <w:rFonts w:ascii="Arial Narrow" w:eastAsia="Times New Roman" w:hAnsi="Arial Narrow"/>
          <w:color w:val="000000"/>
          <w:sz w:val="24"/>
          <w:szCs w:val="24"/>
        </w:rPr>
        <w:t>, so I don't think I will have a report until either after that meeting or at the end of this semester.</w:t>
      </w:r>
    </w:p>
    <w:p w:rsidR="00B02C0E" w:rsidRPr="00B02C0E" w:rsidRDefault="00B02C0E" w:rsidP="00B02C0E">
      <w:pPr>
        <w:rPr>
          <w:rFonts w:ascii="Arial Narrow" w:eastAsia="Times New Roman" w:hAnsi="Arial Narrow"/>
          <w:color w:val="000000"/>
          <w:sz w:val="24"/>
          <w:szCs w:val="24"/>
        </w:rPr>
      </w:pPr>
    </w:p>
    <w:p w:rsidR="00B02C0E" w:rsidRPr="00B02C0E" w:rsidRDefault="00B02C0E" w:rsidP="00B02C0E">
      <w:pPr>
        <w:rPr>
          <w:rFonts w:ascii="Arial Narrow" w:eastAsia="Times New Roman" w:hAnsi="Arial Narrow"/>
          <w:color w:val="000000"/>
          <w:sz w:val="24"/>
          <w:szCs w:val="24"/>
        </w:rPr>
      </w:pPr>
      <w:r w:rsidRPr="00B02C0E">
        <w:rPr>
          <w:rFonts w:ascii="Arial Narrow" w:eastAsia="Times New Roman" w:hAnsi="Arial Narrow"/>
          <w:color w:val="000000"/>
          <w:sz w:val="24"/>
          <w:szCs w:val="24"/>
        </w:rPr>
        <w:t>Best wishes,</w:t>
      </w:r>
    </w:p>
    <w:p w:rsidR="00B02C0E" w:rsidRPr="00B02C0E" w:rsidRDefault="00B02C0E" w:rsidP="00B02C0E">
      <w:pPr>
        <w:rPr>
          <w:rFonts w:ascii="Arial Narrow" w:eastAsia="Times New Roman" w:hAnsi="Arial Narrow"/>
          <w:color w:val="000000"/>
          <w:sz w:val="24"/>
          <w:szCs w:val="24"/>
        </w:rPr>
      </w:pPr>
    </w:p>
    <w:p w:rsidR="00B02C0E" w:rsidRPr="00B02C0E" w:rsidRDefault="00B02C0E" w:rsidP="00B02C0E">
      <w:pPr>
        <w:rPr>
          <w:rFonts w:ascii="Arial Narrow" w:eastAsia="Times New Roman" w:hAnsi="Arial Narrow"/>
          <w:color w:val="000000"/>
          <w:sz w:val="24"/>
          <w:szCs w:val="24"/>
        </w:rPr>
      </w:pPr>
      <w:r w:rsidRPr="00B02C0E">
        <w:rPr>
          <w:rFonts w:ascii="Arial Narrow" w:eastAsia="Times New Roman" w:hAnsi="Arial Narrow"/>
          <w:color w:val="000000"/>
          <w:sz w:val="24"/>
          <w:szCs w:val="24"/>
        </w:rPr>
        <w:t>Jennifer Lane</w:t>
      </w:r>
    </w:p>
    <w:p w:rsidR="00B02C0E" w:rsidRPr="00B02C0E" w:rsidRDefault="00B02C0E" w:rsidP="00B02C0E">
      <w:pPr>
        <w:rPr>
          <w:rFonts w:ascii="Arial Narrow" w:eastAsia="Times New Roman" w:hAnsi="Arial Narrow"/>
          <w:color w:val="000000"/>
          <w:sz w:val="24"/>
          <w:szCs w:val="24"/>
        </w:rPr>
      </w:pPr>
      <w:r w:rsidRPr="00B02C0E">
        <w:rPr>
          <w:rFonts w:ascii="Arial Narrow" w:eastAsia="Times New Roman" w:hAnsi="Arial Narrow"/>
          <w:color w:val="000000"/>
          <w:sz w:val="24"/>
          <w:szCs w:val="24"/>
        </w:rPr>
        <w:t>Professor of Voice</w:t>
      </w:r>
    </w:p>
    <w:p w:rsidR="00B02C0E" w:rsidRPr="00B02C0E" w:rsidRDefault="00B02C0E" w:rsidP="00B02C0E">
      <w:pPr>
        <w:rPr>
          <w:rFonts w:ascii="Arial Narrow" w:eastAsia="Times New Roman" w:hAnsi="Arial Narrow"/>
          <w:color w:val="000000"/>
          <w:sz w:val="24"/>
          <w:szCs w:val="24"/>
        </w:rPr>
      </w:pPr>
      <w:r w:rsidRPr="00B02C0E">
        <w:rPr>
          <w:rFonts w:ascii="Arial Narrow" w:eastAsia="Times New Roman" w:hAnsi="Arial Narrow"/>
          <w:color w:val="000000"/>
          <w:sz w:val="24"/>
          <w:szCs w:val="24"/>
        </w:rPr>
        <w:t>Division of Vocal Studies</w:t>
      </w:r>
      <w:bookmarkStart w:id="0" w:name="_GoBack"/>
      <w:bookmarkEnd w:id="0"/>
    </w:p>
    <w:p w:rsidR="00B02C0E" w:rsidRPr="00B02C0E" w:rsidRDefault="00B02C0E" w:rsidP="00B02C0E">
      <w:pPr>
        <w:rPr>
          <w:rFonts w:ascii="Arial Narrow" w:eastAsia="Times New Roman" w:hAnsi="Arial Narrow"/>
          <w:color w:val="000000"/>
          <w:sz w:val="24"/>
          <w:szCs w:val="24"/>
        </w:rPr>
      </w:pPr>
      <w:r w:rsidRPr="00B02C0E">
        <w:rPr>
          <w:rFonts w:ascii="Arial Narrow" w:eastAsia="Times New Roman" w:hAnsi="Arial Narrow"/>
          <w:color w:val="000000"/>
          <w:sz w:val="24"/>
          <w:szCs w:val="24"/>
        </w:rPr>
        <w:t>College of Music</w:t>
      </w:r>
    </w:p>
    <w:p w:rsidR="00B02C0E" w:rsidRPr="00B02C0E" w:rsidRDefault="00B02C0E" w:rsidP="00B02C0E">
      <w:pPr>
        <w:rPr>
          <w:rFonts w:ascii="Arial Narrow" w:eastAsia="Times New Roman" w:hAnsi="Arial Narrow"/>
          <w:color w:val="000000"/>
          <w:sz w:val="24"/>
          <w:szCs w:val="24"/>
        </w:rPr>
      </w:pPr>
      <w:r w:rsidRPr="00B02C0E">
        <w:rPr>
          <w:rFonts w:ascii="Arial Narrow" w:eastAsia="Times New Roman" w:hAnsi="Arial Narrow"/>
          <w:color w:val="000000"/>
          <w:sz w:val="24"/>
          <w:szCs w:val="24"/>
        </w:rPr>
        <w:t>Faculty Senate</w:t>
      </w:r>
    </w:p>
    <w:p w:rsidR="00B02C0E" w:rsidRPr="00B02C0E" w:rsidRDefault="00B02C0E" w:rsidP="00B02C0E">
      <w:pPr>
        <w:rPr>
          <w:rFonts w:ascii="Arial Narrow" w:eastAsia="Times New Roman" w:hAnsi="Arial Narrow"/>
          <w:color w:val="000000"/>
          <w:sz w:val="24"/>
          <w:szCs w:val="24"/>
        </w:rPr>
      </w:pPr>
      <w:r w:rsidRPr="00B02C0E">
        <w:rPr>
          <w:rFonts w:ascii="Arial Narrow" w:eastAsia="Times New Roman" w:hAnsi="Arial Narrow"/>
          <w:color w:val="000000"/>
          <w:sz w:val="24"/>
          <w:szCs w:val="24"/>
        </w:rPr>
        <w:t>University Graduate Council</w:t>
      </w:r>
    </w:p>
    <w:p w:rsidR="00B02C0E" w:rsidRPr="00B02C0E" w:rsidRDefault="00B02C0E" w:rsidP="00B02C0E">
      <w:pPr>
        <w:rPr>
          <w:rFonts w:ascii="Arial Narrow" w:eastAsia="Times New Roman" w:hAnsi="Arial Narrow"/>
          <w:color w:val="000000"/>
          <w:sz w:val="24"/>
          <w:szCs w:val="24"/>
        </w:rPr>
      </w:pPr>
      <w:r w:rsidRPr="00B02C0E">
        <w:rPr>
          <w:rFonts w:ascii="Arial Narrow" w:eastAsia="Times New Roman" w:hAnsi="Arial Narrow"/>
          <w:color w:val="000000"/>
          <w:sz w:val="24"/>
          <w:szCs w:val="24"/>
        </w:rPr>
        <w:t>University Research Committee</w:t>
      </w:r>
    </w:p>
    <w:p w:rsidR="00B02C0E" w:rsidRPr="00B02C0E" w:rsidRDefault="00B02C0E" w:rsidP="00B02C0E">
      <w:pPr>
        <w:rPr>
          <w:rFonts w:ascii="Arial Narrow" w:eastAsia="Times New Roman" w:hAnsi="Arial Narrow"/>
          <w:color w:val="000000"/>
          <w:sz w:val="24"/>
          <w:szCs w:val="24"/>
        </w:rPr>
      </w:pPr>
      <w:r w:rsidRPr="00B02C0E">
        <w:rPr>
          <w:rFonts w:ascii="Arial Narrow" w:eastAsia="Times New Roman" w:hAnsi="Arial Narrow"/>
          <w:color w:val="000000"/>
          <w:sz w:val="24"/>
          <w:szCs w:val="24"/>
        </w:rPr>
        <w:t>University Committee on the Status of Women</w:t>
      </w:r>
    </w:p>
    <w:p w:rsidR="00B02C0E" w:rsidRPr="00B02C0E" w:rsidRDefault="00B02C0E" w:rsidP="00B02C0E">
      <w:pPr>
        <w:rPr>
          <w:rFonts w:ascii="Arial Narrow" w:eastAsia="Times New Roman" w:hAnsi="Arial Narrow"/>
          <w:color w:val="000000"/>
          <w:sz w:val="24"/>
          <w:szCs w:val="24"/>
        </w:rPr>
      </w:pPr>
      <w:r w:rsidRPr="00B02C0E">
        <w:rPr>
          <w:rFonts w:ascii="Arial Narrow" w:eastAsia="Times New Roman" w:hAnsi="Arial Narrow"/>
          <w:color w:val="000000"/>
          <w:sz w:val="24"/>
          <w:szCs w:val="24"/>
        </w:rPr>
        <w:t>University of North Texas</w:t>
      </w:r>
    </w:p>
    <w:p w:rsidR="00B02C0E" w:rsidRPr="00B02C0E" w:rsidRDefault="00B02C0E" w:rsidP="00B02C0E">
      <w:pPr>
        <w:rPr>
          <w:rFonts w:ascii="Arial Narrow" w:eastAsia="Times New Roman" w:hAnsi="Arial Narrow"/>
          <w:color w:val="000000"/>
          <w:sz w:val="24"/>
          <w:szCs w:val="24"/>
        </w:rPr>
      </w:pPr>
      <w:r w:rsidRPr="00B02C0E">
        <w:rPr>
          <w:rFonts w:ascii="Arial Narrow" w:eastAsia="Times New Roman" w:hAnsi="Arial Narrow"/>
          <w:color w:val="000000"/>
          <w:sz w:val="24"/>
          <w:szCs w:val="24"/>
        </w:rPr>
        <w:t>Denton, Texas 76203</w:t>
      </w:r>
    </w:p>
    <w:p w:rsidR="00B02C0E" w:rsidRPr="00B02C0E" w:rsidRDefault="00B02C0E" w:rsidP="00B02C0E">
      <w:pPr>
        <w:rPr>
          <w:rFonts w:ascii="Arial Narrow" w:eastAsia="Times New Roman" w:hAnsi="Arial Narrow"/>
          <w:color w:val="000000"/>
          <w:sz w:val="24"/>
          <w:szCs w:val="24"/>
        </w:rPr>
      </w:pPr>
    </w:p>
    <w:p w:rsidR="00B02C0E" w:rsidRPr="00B02C0E" w:rsidRDefault="00B02C0E" w:rsidP="00B02C0E">
      <w:pPr>
        <w:rPr>
          <w:rFonts w:ascii="Arial Narrow" w:eastAsia="Times New Roman" w:hAnsi="Arial Narrow"/>
          <w:color w:val="000000"/>
          <w:sz w:val="24"/>
          <w:szCs w:val="24"/>
        </w:rPr>
      </w:pPr>
    </w:p>
    <w:sectPr w:rsidR="00B02C0E" w:rsidRPr="00B02C0E" w:rsidSect="00B02C0E">
      <w:pgSz w:w="12240" w:h="15840"/>
      <w:pgMar w:top="1260" w:right="1260" w:bottom="63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0E"/>
    <w:rsid w:val="0023214D"/>
    <w:rsid w:val="00B0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B16BA"/>
  <w15:chartTrackingRefBased/>
  <w15:docId w15:val="{EE2A58F6-58CB-46FE-BEEE-68ADEA07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C0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2C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6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Stover, Jill</dc:creator>
  <cp:keywords/>
  <dc:description/>
  <cp:lastModifiedBy>Stover, Jill</cp:lastModifiedBy>
  <cp:revision>1</cp:revision>
  <dcterms:created xsi:type="dcterms:W3CDTF">2019-01-25T16:07:00Z</dcterms:created>
  <dcterms:modified xsi:type="dcterms:W3CDTF">2019-01-25T16:11:00Z</dcterms:modified>
</cp:coreProperties>
</file>