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7535" w14:textId="2D59C794" w:rsidR="007339BA" w:rsidRPr="005A10A3" w:rsidRDefault="0060052A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3090EF84" w14:textId="085504CF" w:rsidR="007339BA" w:rsidRPr="005A10A3" w:rsidRDefault="000E4585" w:rsidP="007339BA">
      <w:pPr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="00403097" w:rsidRPr="0005587D">
          <w:rPr>
            <w:rStyle w:val="Hyperlink"/>
            <w:b/>
            <w:sz w:val="24"/>
            <w:szCs w:val="24"/>
          </w:rPr>
          <w:t>https://unt.curriculog.com/agenda:379/form</w:t>
        </w:r>
      </w:hyperlink>
    </w:p>
    <w:p w14:paraId="43417A7D" w14:textId="2FEFD148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403097">
        <w:rPr>
          <w:b/>
          <w:sz w:val="24"/>
          <w:szCs w:val="24"/>
        </w:rPr>
        <w:t>October 7</w:t>
      </w:r>
      <w:r w:rsidRPr="005A10A3">
        <w:rPr>
          <w:b/>
          <w:sz w:val="24"/>
          <w:szCs w:val="24"/>
        </w:rPr>
        <w:t>, 2020</w:t>
      </w:r>
    </w:p>
    <w:p w14:paraId="4204D797" w14:textId="43655EC9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3:00 p.m., </w:t>
      </w:r>
      <w:r w:rsidR="00403097" w:rsidRPr="007A39D4">
        <w:rPr>
          <w:b/>
          <w:sz w:val="24"/>
          <w:szCs w:val="24"/>
        </w:rPr>
        <w:t xml:space="preserve">Zoom: </w:t>
      </w:r>
      <w:r w:rsidR="007A39D4" w:rsidRPr="007A39D4">
        <w:rPr>
          <w:b/>
          <w:sz w:val="24"/>
          <w:szCs w:val="24"/>
        </w:rPr>
        <w:t>835 8459 4469</w:t>
      </w:r>
    </w:p>
    <w:p w14:paraId="5B9223DB" w14:textId="77777777" w:rsidR="007339BA" w:rsidRDefault="007339BA" w:rsidP="001462DC">
      <w:pPr>
        <w:spacing w:after="0" w:line="240" w:lineRule="auto"/>
        <w:rPr>
          <w:rFonts w:cstheme="minorHAnsi"/>
          <w:b/>
        </w:rPr>
      </w:pP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000D2C61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07484A" w:rsidRPr="000F4D0D" w14:paraId="48D1523C" w14:textId="77777777" w:rsidTr="000D2C61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1A7C61CD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4C987740" w:rsidR="001462DC" w:rsidRPr="000F4D0D" w:rsidRDefault="00F305F8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77777777" w:rsidR="001462DC" w:rsidRPr="00795D6A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795D6A">
              <w:rPr>
                <w:rFonts w:asciiTheme="majorHAnsi" w:hAnsiTheme="majorHAnsi" w:cstheme="majorHAnsi"/>
              </w:rPr>
              <w:t xml:space="preserve">AEAH, ADES, ASTU, JOUR, LING, PHIL, SPAN, TECM, WGST, WLLC </w:t>
            </w:r>
          </w:p>
        </w:tc>
      </w:tr>
      <w:tr w:rsidR="002004EA" w:rsidRPr="000F4D0D" w14:paraId="7CD0175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214CAD54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6EB02F50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7C3D5D96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Tatiana Filosofova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WLLC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3ACD9B6A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2E427789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795D6A">
              <w:rPr>
                <w:rFonts w:asciiTheme="majorHAnsi" w:hAnsiTheme="majorHAnsi" w:cstheme="majorHAnsi"/>
              </w:rPr>
              <w:t>ENGL, INFO, LIBR, LTEC</w:t>
            </w:r>
            <w:r w:rsidRPr="000F4D0D">
              <w:rPr>
                <w:rFonts w:cstheme="minorHAnsi"/>
              </w:rPr>
              <w:t xml:space="preserve"> </w:t>
            </w:r>
          </w:p>
        </w:tc>
      </w:tr>
      <w:tr w:rsidR="000F4D0D" w:rsidRPr="000F4D0D" w14:paraId="1566D9EC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0D33B64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2FC5D068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7D61DDF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Donna Arnold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7682DD0B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000D2C61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7777777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Bibhudutta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77777777" w:rsidR="001462DC" w:rsidRPr="00795D6A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795D6A">
              <w:rPr>
                <w:rFonts w:asciiTheme="majorHAnsi" w:hAnsiTheme="majorHAnsi" w:cstheme="majorHAnsi"/>
              </w:rPr>
              <w:t>BMEN, CSCE, EENG, ENGR, MTSE, MEEN, MATH, PHYS</w:t>
            </w:r>
          </w:p>
        </w:tc>
      </w:tr>
      <w:tr w:rsidR="002004EA" w:rsidRPr="000F4D0D" w14:paraId="325DD11A" w14:textId="77777777" w:rsidTr="000D2C61">
        <w:trPr>
          <w:trHeight w:val="27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0C19EB58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399F191A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1F1CE3D9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7ED75180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77777777" w:rsidR="001462DC" w:rsidRPr="00F57060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F57060">
              <w:rPr>
                <w:rFonts w:asciiTheme="majorHAnsi" w:hAnsiTheme="majorHAnsi" w:cstheme="majorHAnsi"/>
              </w:rPr>
              <w:t>BEHV, CJUS, ECON, EMDS, HNRS, INST, PADM, PSCI, PSYC, SOWK, TNTX</w:t>
            </w:r>
          </w:p>
        </w:tc>
      </w:tr>
      <w:tr w:rsidR="0007484A" w:rsidRPr="000F4D0D" w14:paraId="11DBBCC1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1302DCA0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4F720477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052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3EF9CC9B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Glen Biglaiser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PSCI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2CD210D0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7E2E2D2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16506E62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Ann Afflerbach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77777777" w:rsidR="001462DC" w:rsidRPr="00F57060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F57060">
              <w:rPr>
                <w:rFonts w:asciiTheme="majorHAnsi" w:hAnsiTheme="majorHAnsi" w:cstheme="majorHAnsi"/>
              </w:rPr>
              <w:t>ACCT, FIREL, HTM, ITDS, MDR, MGMT, MKTG, NC</w:t>
            </w:r>
          </w:p>
        </w:tc>
      </w:tr>
      <w:tr w:rsidR="002004EA" w:rsidRPr="000F4D0D" w14:paraId="50893423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C869C7D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566DBDF3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DE78E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1ACCBD92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77777777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3FAECE69" w:rsidR="001462DC" w:rsidRPr="000D2C61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D2C61"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77777777" w:rsidR="001462DC" w:rsidRPr="00F57060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F57060">
              <w:rPr>
                <w:rFonts w:asciiTheme="majorHAnsi" w:hAnsiTheme="majorHAnsi" w:cstheme="majorHAnsi"/>
              </w:rPr>
              <w:t>COHE, EPSY, HIST, KHPR, TEAD</w:t>
            </w:r>
          </w:p>
        </w:tc>
      </w:tr>
      <w:tr w:rsidR="0007484A" w:rsidRPr="000F4D0D" w14:paraId="0E9BAC9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B914D8D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77777777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6EF48451" w:rsidR="001462DC" w:rsidRPr="000D2C61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D2C61"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1DA99A93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36C531AE" w14:textId="77777777" w:rsidTr="000D2C61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77777777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49A6C3A" w:rsidR="001462DC" w:rsidRPr="000D2C61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D2C61"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7777777" w:rsidR="001462DC" w:rsidRPr="00F57060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F57060">
              <w:rPr>
                <w:rFonts w:asciiTheme="majorHAnsi" w:hAnsiTheme="majorHAnsi" w:cstheme="majorHAnsi"/>
              </w:rPr>
              <w:t>ANTH, ASLP, BIOL, CHEM, COMM, GEOG, RHAB, SOCI</w:t>
            </w:r>
          </w:p>
        </w:tc>
      </w:tr>
      <w:tr w:rsidR="002004EA" w:rsidRPr="000F4D0D" w14:paraId="7F61623E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60FB99A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30A26C22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1BE72D44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Brandi Levingston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RHAB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EC324A3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67D1406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6F9E87A5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11B53784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James Martin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MRTS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F57060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Theme="majorHAnsi" w:hAnsiTheme="majorHAnsi" w:cstheme="majorHAnsi"/>
              </w:rPr>
            </w:pPr>
            <w:r w:rsidRPr="00F57060">
              <w:rPr>
                <w:rFonts w:asciiTheme="majorHAnsi" w:hAnsiTheme="majorHAnsi" w:cstheme="majorHAnsi"/>
              </w:rPr>
              <w:t xml:space="preserve">DANC, MUSIC, MRTS </w:t>
            </w:r>
          </w:p>
        </w:tc>
      </w:tr>
      <w:tr w:rsidR="0007484A" w:rsidRPr="000F4D0D" w14:paraId="7B4B19C3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61A00A2D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70C0BA4E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095E2200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3C57A382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004C71F2">
        <w:trPr>
          <w:trHeight w:val="32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5009413A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1157CFA6" w:rsidR="001462DC" w:rsidRPr="000F4D0D" w:rsidRDefault="000E4585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Kimberly Tweedale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192A4E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004C71F2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192A4E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7A6A233D" w:rsidR="000D2C61" w:rsidRPr="000F4D0D" w:rsidRDefault="000E4585" w:rsidP="00192A4E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052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Broberg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0CFD6258" w:rsidR="000D2C61" w:rsidRPr="0007484A" w:rsidRDefault="000E4585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1602AE7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Kim Keller </w:t>
            </w:r>
            <w:r>
              <w:rPr>
                <w:b/>
                <w:bCs/>
              </w:rPr>
              <w:t xml:space="preserve">- </w:t>
            </w:r>
            <w:r w:rsidRPr="0007484A">
              <w:t>JOUR</w:t>
            </w:r>
          </w:p>
        </w:tc>
      </w:tr>
      <w:tr w:rsidR="000D2C61" w:rsidRPr="000F4D0D" w14:paraId="61A7C8A5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4EA4FE39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6FF401F5" w:rsidR="000D2C61" w:rsidRPr="000F4D0D" w:rsidRDefault="000E4585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528932E9" w:rsidR="000D2C61" w:rsidRPr="0007484A" w:rsidRDefault="000E4585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052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0D2C61" w:rsidRPr="000F4D0D" w14:paraId="08885E14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7CC95D1F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308AE2E0" w:rsidR="000D2C61" w:rsidRPr="000F4D0D" w:rsidRDefault="000E4585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33959D30" w:rsidR="000D2C61" w:rsidRPr="0007484A" w:rsidRDefault="000E4585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140523BC" w:rsidR="000D2C61" w:rsidRPr="0007484A" w:rsidRDefault="000D2C61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Eddie Meaders </w:t>
            </w:r>
            <w:r>
              <w:rPr>
                <w:b/>
                <w:bCs/>
              </w:rPr>
              <w:t xml:space="preserve">- </w:t>
            </w:r>
            <w:r w:rsidRPr="0007484A">
              <w:t>CLASS</w:t>
            </w:r>
          </w:p>
        </w:tc>
      </w:tr>
      <w:tr w:rsidR="000D2C61" w:rsidRPr="000F4D0D" w14:paraId="7DAA8623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649BFAE6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0E17B27B" w:rsidR="000D2C61" w:rsidRDefault="000E4585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3B90B6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Christy Crutsinger </w:t>
            </w:r>
            <w: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0D2C61" w:rsidRDefault="000E4585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61" w:rsidRPr="00074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2438A430" w:rsidR="000D2C61" w:rsidRPr="0007484A" w:rsidRDefault="000D2C61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Sean Ryan </w:t>
            </w:r>
            <w:r>
              <w:rPr>
                <w:b/>
                <w:bCs/>
              </w:rPr>
              <w:t xml:space="preserve">- </w:t>
            </w:r>
            <w:r w:rsidRPr="0007484A">
              <w:t>HNRS</w:t>
            </w:r>
          </w:p>
        </w:tc>
      </w:tr>
    </w:tbl>
    <w:p w14:paraId="26195BA7" w14:textId="77777777" w:rsidR="001462DC" w:rsidRPr="000F4D0D" w:rsidRDefault="001462DC" w:rsidP="001462DC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  <w:sectPr w:rsidR="001462DC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0F4D0D" w:rsidRDefault="001462DC" w:rsidP="00F832D5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</w:pPr>
      <w:r w:rsidRPr="000F4D0D">
        <w:rPr>
          <w:rFonts w:cstheme="minorHAnsi"/>
          <w:b/>
        </w:rPr>
        <w:t>Non-Voting:</w:t>
      </w:r>
    </w:p>
    <w:p w14:paraId="738D1C55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</w:rPr>
        <w:sectPr w:rsidR="00090596" w:rsidRPr="000F4D0D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4B16D3DD" w:rsidR="004A3F53" w:rsidRPr="000F4D0D" w:rsidRDefault="000E4585" w:rsidP="004A3F53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Denise Baxter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CVAD</w:t>
      </w:r>
    </w:p>
    <w:p w14:paraId="482031A8" w14:textId="0B0D2DB5" w:rsidR="004A3F53" w:rsidRDefault="000E4585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4660071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0052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Nandika D’Souza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ENG</w:t>
      </w:r>
    </w:p>
    <w:p w14:paraId="161DCF4D" w14:textId="70718622" w:rsidR="004A3F53" w:rsidRPr="00BC088E" w:rsidRDefault="000E4585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  <w:b/>
        </w:rPr>
      </w:pPr>
      <w:sdt>
        <w:sdtPr>
          <w:rPr>
            <w:rFonts w:cstheme="minorHAnsi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>
        <w:rPr>
          <w:rFonts w:cstheme="minorHAnsi"/>
        </w:rPr>
        <w:t xml:space="preserve"> </w:t>
      </w:r>
      <w:r w:rsidR="004A3F53">
        <w:rPr>
          <w:rFonts w:cstheme="minorHAnsi"/>
          <w:b/>
        </w:rPr>
        <w:t xml:space="preserve">Kimberly Faris </w:t>
      </w:r>
      <w:r w:rsidR="004A3F53" w:rsidRPr="00BC088E">
        <w:rPr>
          <w:rFonts w:cstheme="minorHAnsi"/>
        </w:rPr>
        <w:t>– VPAA</w:t>
      </w:r>
    </w:p>
    <w:p w14:paraId="10A68B93" w14:textId="77777777" w:rsidR="004A3F53" w:rsidRDefault="000E4585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Lisa Maxwell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Sen. Adv.</w:t>
      </w:r>
    </w:p>
    <w:p w14:paraId="60454EA2" w14:textId="77777777" w:rsidR="004A3F53" w:rsidRPr="000F4D0D" w:rsidRDefault="004A3F53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DE67A96" w14:textId="77777777" w:rsidR="004A3F53" w:rsidRDefault="000E4585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Brian McFarlin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COED</w:t>
      </w:r>
    </w:p>
    <w:p w14:paraId="6DF9AF3F" w14:textId="50AD5BE9" w:rsidR="004A3F53" w:rsidRPr="000F4D0D" w:rsidRDefault="000E4585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0052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Mike McKay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CLASS-adv</w:t>
      </w:r>
      <w:r w:rsidR="004A3F53">
        <w:rPr>
          <w:rFonts w:cstheme="minorHAnsi"/>
        </w:rPr>
        <w:t>.</w:t>
      </w:r>
    </w:p>
    <w:p w14:paraId="1EC4ED2A" w14:textId="7B625CB2" w:rsidR="004A3F53" w:rsidRDefault="000E4585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John Quintanilla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COS</w:t>
      </w:r>
    </w:p>
    <w:p w14:paraId="03CB1FAE" w14:textId="77777777" w:rsidR="004A3F53" w:rsidRDefault="000E4585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Monique Scales</w:t>
      </w:r>
      <w:r w:rsidR="004A3F53">
        <w:rPr>
          <w:rFonts w:cstheme="minorHAnsi"/>
        </w:rPr>
        <w:t xml:space="preserve"> – </w:t>
      </w:r>
      <w:r w:rsidR="004A3F53" w:rsidRPr="000F4D0D">
        <w:rPr>
          <w:rFonts w:cstheme="minorHAnsi"/>
        </w:rPr>
        <w:t>REG</w:t>
      </w:r>
    </w:p>
    <w:p w14:paraId="228B0B43" w14:textId="77777777" w:rsidR="004A3F53" w:rsidRDefault="004A3F53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4B3BD3E5" w14:textId="487FD732" w:rsidR="004A3F53" w:rsidRDefault="000E4585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Peggy Shadduck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NC</w:t>
      </w:r>
    </w:p>
    <w:p w14:paraId="513CC7C4" w14:textId="61F1FE3B" w:rsidR="004A3F53" w:rsidRDefault="000E4585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Anna Sidorova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F57060">
        <w:rPr>
          <w:rFonts w:cstheme="minorHAnsi"/>
        </w:rPr>
        <w:t>R</w:t>
      </w:r>
      <w:r w:rsidR="004A3F53" w:rsidRPr="000F4D0D">
        <w:rPr>
          <w:rFonts w:cstheme="minorHAnsi"/>
        </w:rPr>
        <w:t>COB</w:t>
      </w:r>
    </w:p>
    <w:p w14:paraId="5DEEB222" w14:textId="61A7D071" w:rsidR="004A3F53" w:rsidRPr="000F4D0D" w:rsidRDefault="000E4585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Rebecca Weber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OCCC</w:t>
      </w: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Default="004A3F53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3681C45E" w:rsidR="00FB7C03" w:rsidRDefault="00090596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  <w:r w:rsidRPr="000F4D0D">
        <w:rPr>
          <w:rFonts w:cstheme="minorHAnsi"/>
          <w:color w:val="808080" w:themeColor="background1" w:themeShade="80"/>
        </w:rPr>
        <w:t>Carissa Baker,</w:t>
      </w:r>
      <w:r w:rsidR="00853D80" w:rsidRPr="00853D80">
        <w:rPr>
          <w:rFonts w:cstheme="minorHAnsi"/>
          <w:color w:val="808080" w:themeColor="background1" w:themeShade="80"/>
        </w:rPr>
        <w:t xml:space="preserve"> </w:t>
      </w:r>
      <w:r w:rsidR="00853D80">
        <w:rPr>
          <w:rFonts w:cstheme="minorHAnsi"/>
          <w:color w:val="808080" w:themeColor="background1" w:themeShade="80"/>
        </w:rPr>
        <w:t>Sian Brannon (proxy for Laurel Crawford),</w:t>
      </w:r>
      <w:r w:rsidR="00853D80">
        <w:rPr>
          <w:rFonts w:cstheme="minorHAnsi"/>
          <w:color w:val="808080" w:themeColor="background1" w:themeShade="80"/>
        </w:rPr>
        <w:t xml:space="preserve"> </w:t>
      </w:r>
      <w:r w:rsidR="00853D80">
        <w:rPr>
          <w:rFonts w:cstheme="minorHAnsi"/>
          <w:color w:val="808080" w:themeColor="background1" w:themeShade="80"/>
        </w:rPr>
        <w:t>Chandra Carey, Molly Collins, Yunfei Du</w:t>
      </w:r>
      <w:r w:rsidR="00853D80">
        <w:rPr>
          <w:rFonts w:cstheme="minorHAnsi"/>
          <w:color w:val="808080" w:themeColor="background1" w:themeShade="80"/>
        </w:rPr>
        <w:t xml:space="preserve">, </w:t>
      </w:r>
      <w:r w:rsidR="00853D80">
        <w:rPr>
          <w:rFonts w:cstheme="minorHAnsi"/>
          <w:color w:val="808080" w:themeColor="background1" w:themeShade="80"/>
        </w:rPr>
        <w:t>Billi Gravely, Debra Griffin, Brenda Kihl, Alexandra Leavell, Eugene Martin</w:t>
      </w:r>
      <w:r w:rsidR="00853D80">
        <w:rPr>
          <w:rFonts w:cstheme="minorHAnsi"/>
          <w:color w:val="808080" w:themeColor="background1" w:themeShade="80"/>
        </w:rPr>
        <w:t>,</w:t>
      </w:r>
      <w:r w:rsidR="00853D80" w:rsidRPr="000F4D0D">
        <w:rPr>
          <w:rFonts w:cstheme="minorHAnsi"/>
          <w:color w:val="808080" w:themeColor="background1" w:themeShade="80"/>
        </w:rPr>
        <w:t xml:space="preserve"> </w:t>
      </w:r>
      <w:r w:rsidRPr="000F4D0D">
        <w:rPr>
          <w:rFonts w:cstheme="minorHAnsi"/>
          <w:color w:val="808080" w:themeColor="background1" w:themeShade="80"/>
        </w:rPr>
        <w:t>Katy McDaniel</w:t>
      </w:r>
      <w:r w:rsidR="000E4585">
        <w:rPr>
          <w:rFonts w:cstheme="minorHAnsi"/>
          <w:color w:val="808080" w:themeColor="background1" w:themeShade="80"/>
        </w:rPr>
        <w:t xml:space="preserve">, </w:t>
      </w:r>
      <w:r w:rsidR="00853D80">
        <w:rPr>
          <w:rFonts w:cstheme="minorHAnsi"/>
          <w:color w:val="808080" w:themeColor="background1" w:themeShade="80"/>
        </w:rPr>
        <w:t xml:space="preserve">Lauren McGregor, Kelly Spry, </w:t>
      </w:r>
      <w:r w:rsidR="000E4585">
        <w:rPr>
          <w:rFonts w:cstheme="minorHAnsi"/>
          <w:color w:val="808080" w:themeColor="background1" w:themeShade="80"/>
        </w:rPr>
        <w:t xml:space="preserve">Olga Velikanova (proxy for Tatiana Filosofova), </w:t>
      </w:r>
      <w:r w:rsidR="00853D80">
        <w:rPr>
          <w:rFonts w:cstheme="minorHAnsi"/>
          <w:color w:val="808080" w:themeColor="background1" w:themeShade="80"/>
        </w:rPr>
        <w:t xml:space="preserve">Jakob Vingren, </w:t>
      </w:r>
      <w:r w:rsidR="000E4585">
        <w:rPr>
          <w:rFonts w:cstheme="minorHAnsi"/>
          <w:color w:val="808080" w:themeColor="background1" w:themeShade="80"/>
        </w:rPr>
        <w:t xml:space="preserve">Karen </w:t>
      </w:r>
      <w:proofErr w:type="spellStart"/>
      <w:r w:rsidR="000E4585">
        <w:rPr>
          <w:rFonts w:cstheme="minorHAnsi"/>
          <w:color w:val="808080" w:themeColor="background1" w:themeShade="80"/>
        </w:rPr>
        <w:t>W</w:t>
      </w:r>
      <w:r w:rsidR="00853D80">
        <w:rPr>
          <w:rFonts w:cstheme="minorHAnsi"/>
          <w:color w:val="808080" w:themeColor="background1" w:themeShade="80"/>
        </w:rPr>
        <w:t>e</w:t>
      </w:r>
      <w:r w:rsidR="000E4585">
        <w:rPr>
          <w:rFonts w:cstheme="minorHAnsi"/>
          <w:color w:val="808080" w:themeColor="background1" w:themeShade="80"/>
        </w:rPr>
        <w:t>iller</w:t>
      </w:r>
      <w:proofErr w:type="spellEnd"/>
      <w:r w:rsidR="000E4585">
        <w:rPr>
          <w:rFonts w:cstheme="minorHAnsi"/>
          <w:color w:val="808080" w:themeColor="background1" w:themeShade="80"/>
        </w:rPr>
        <w:t xml:space="preserve">, </w:t>
      </w:r>
      <w:r w:rsidR="00325B5E">
        <w:rPr>
          <w:rFonts w:cstheme="minorHAnsi"/>
          <w:color w:val="808080" w:themeColor="background1" w:themeShade="80"/>
        </w:rPr>
        <w:t>Kim Williams</w:t>
      </w:r>
      <w:r w:rsidR="00853D80">
        <w:rPr>
          <w:rFonts w:cstheme="minorHAnsi"/>
          <w:color w:val="808080" w:themeColor="background1" w:themeShade="80"/>
        </w:rPr>
        <w:t>, Marcus Young</w:t>
      </w:r>
    </w:p>
    <w:p w14:paraId="76BC31D3" w14:textId="77777777" w:rsidR="00FB7C03" w:rsidRDefault="00FB7C03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</w:p>
    <w:p w14:paraId="08F814C6" w14:textId="24629CAA" w:rsidR="00AF412D" w:rsidRPr="00F57060" w:rsidRDefault="0007484A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0"/>
          <w:szCs w:val="20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VPAA Information Items</w:t>
      </w:r>
      <w:r w:rsidR="00F57060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3FA5EA93" w14:textId="3853A337" w:rsidR="00AF412D" w:rsidRPr="00F57060" w:rsidRDefault="00F57060" w:rsidP="00F57060">
      <w:pPr>
        <w:pStyle w:val="ListParagraph"/>
        <w:numPr>
          <w:ilvl w:val="1"/>
          <w:numId w:val="3"/>
        </w:numPr>
        <w:tabs>
          <w:tab w:val="left" w:pos="1080"/>
          <w:tab w:val="left" w:pos="3780"/>
          <w:tab w:val="left" w:pos="5940"/>
          <w:tab w:val="left" w:pos="8010"/>
        </w:tabs>
        <w:spacing w:after="0" w:line="240" w:lineRule="auto"/>
        <w:ind w:left="1080" w:hanging="360"/>
        <w:rPr>
          <w:rFonts w:cstheme="minorHAnsi"/>
          <w:i/>
          <w:iCs/>
        </w:rPr>
      </w:pPr>
      <w:r>
        <w:rPr>
          <w:rFonts w:cstheme="minorHAnsi"/>
        </w:rPr>
        <w:t>This is the last meeting for catalog year 2021-22. Moving forward, all items will be effective for catalog year 2022-23.</w:t>
      </w:r>
    </w:p>
    <w:p w14:paraId="05E144DA" w14:textId="12A85EAC" w:rsidR="00F57060" w:rsidRPr="00F57060" w:rsidRDefault="00F57060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lastRenderedPageBreak/>
        <w:t>April Prince has accepted the position of faculty co-chair.</w:t>
      </w:r>
    </w:p>
    <w:p w14:paraId="60449AB7" w14:textId="70A82739" w:rsidR="00F57060" w:rsidRPr="00F57060" w:rsidRDefault="00F57060" w:rsidP="00F57060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1080" w:hanging="360"/>
        <w:rPr>
          <w:rFonts w:cstheme="minorHAnsi"/>
          <w:i/>
          <w:iCs/>
        </w:rPr>
      </w:pPr>
      <w:r>
        <w:rPr>
          <w:rFonts w:cstheme="minorHAnsi"/>
        </w:rPr>
        <w:t>Welcome to new voting members Brea Henson (Library, Group II), Bibhudutta Rout (Physics, Group III), and Christy Crutsinger (CMHT, Voting Dean’s Designee).</w:t>
      </w:r>
    </w:p>
    <w:p w14:paraId="7DF5AAE4" w14:textId="77777777" w:rsidR="00F57060" w:rsidRPr="007339BA" w:rsidRDefault="00F57060" w:rsidP="00F5706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  <w:i/>
          <w:iCs/>
        </w:rPr>
      </w:pPr>
    </w:p>
    <w:p w14:paraId="3A2B72FE" w14:textId="587BBC8D" w:rsidR="00B26C89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New Cours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t>e</w:t>
      </w:r>
      <w:r w:rsidR="00B26C89" w:rsidRPr="007339B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0CC2B281" w14:textId="77777777" w:rsidR="00B82E75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New Course</w:t>
      </w:r>
      <w:r w:rsidR="00562F91">
        <w:rPr>
          <w:rFonts w:cstheme="minorHAnsi"/>
          <w:b/>
          <w:bCs/>
          <w:sz w:val="24"/>
          <w:szCs w:val="24"/>
        </w:rPr>
        <w:br/>
      </w:r>
    </w:p>
    <w:p w14:paraId="162BD8D7" w14:textId="0BC50D5A" w:rsidR="00AF412D" w:rsidRPr="00B82E75" w:rsidRDefault="00B82E75" w:rsidP="00B82E75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B82E75">
        <w:rPr>
          <w:rFonts w:cstheme="minorHAnsi"/>
          <w:b/>
          <w:bCs/>
          <w:sz w:val="24"/>
          <w:szCs w:val="24"/>
        </w:rPr>
        <w:t>NEW COLLEGE</w:t>
      </w:r>
      <w:r w:rsidR="003064DE">
        <w:rPr>
          <w:rFonts w:cstheme="minorHAnsi"/>
          <w:b/>
          <w:bCs/>
          <w:sz w:val="24"/>
          <w:szCs w:val="24"/>
        </w:rPr>
        <w:t xml:space="preserve"> </w:t>
      </w:r>
      <w:r w:rsidR="003064DE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  <w:r w:rsidR="00562F91" w:rsidRPr="00B82E75">
        <w:rPr>
          <w:rFonts w:cstheme="minorHAnsi"/>
          <w:b/>
          <w:bCs/>
          <w:sz w:val="24"/>
          <w:szCs w:val="24"/>
        </w:rPr>
        <w:br/>
      </w:r>
    </w:p>
    <w:p w14:paraId="633025D2" w14:textId="1F51FD75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- 1001 - Thinkubator in Industrial Distribution I</w:t>
      </w:r>
      <w:r>
        <w:rPr>
          <w:rFonts w:cstheme="minorHAnsi"/>
        </w:rPr>
        <w:t xml:space="preserve"> – Add new course (catalog year effective 2021-22)</w:t>
      </w:r>
    </w:p>
    <w:p w14:paraId="4927D915" w14:textId="44ECDE5E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- 2000 - Foundations of Science and Technology Analysis</w:t>
      </w:r>
      <w:r>
        <w:rPr>
          <w:rFonts w:cstheme="minorHAnsi"/>
        </w:rPr>
        <w:t xml:space="preserve"> – Add new course (catalog year effective 2021-22)</w:t>
      </w:r>
    </w:p>
    <w:p w14:paraId="18BFD4C5" w14:textId="4E1B9A1C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- 2001 - Thinkubator in Industrial Distribution II</w:t>
      </w:r>
      <w:r>
        <w:rPr>
          <w:rFonts w:cstheme="minorHAnsi"/>
        </w:rPr>
        <w:t xml:space="preserve"> – Add new course (catalog year effective 2021-22)</w:t>
      </w:r>
    </w:p>
    <w:p w14:paraId="125250C0" w14:textId="13F3F579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- 2010 - Industrial Chemistry</w:t>
      </w:r>
      <w:r>
        <w:rPr>
          <w:rFonts w:cstheme="minorHAnsi"/>
        </w:rPr>
        <w:t xml:space="preserve"> – Add new course (catalog year effective 2021-22)</w:t>
      </w:r>
    </w:p>
    <w:p w14:paraId="7AF09EA7" w14:textId="111CD982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- 2020 - Industrial Physics</w:t>
      </w:r>
      <w:r>
        <w:rPr>
          <w:rFonts w:cstheme="minorHAnsi"/>
        </w:rPr>
        <w:t xml:space="preserve"> – Add new course (catalog year effective 2021-22)</w:t>
      </w:r>
    </w:p>
    <w:p w14:paraId="7C0362C0" w14:textId="1AD10CB2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- 2030 - Industrial Computer Science and Informatics</w:t>
      </w:r>
      <w:r>
        <w:rPr>
          <w:rFonts w:cstheme="minorHAnsi"/>
        </w:rPr>
        <w:t xml:space="preserve"> – Add new course (catalog year effective 2021-22)</w:t>
      </w:r>
    </w:p>
    <w:p w14:paraId="28F06A25" w14:textId="60E0D28B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- 2040 - Industrial Life Sciences</w:t>
      </w:r>
      <w:r>
        <w:rPr>
          <w:rFonts w:cstheme="minorHAnsi"/>
        </w:rPr>
        <w:t xml:space="preserve"> – Add new course (catalog year effective 2021-22)</w:t>
      </w:r>
    </w:p>
    <w:p w14:paraId="2A24D3CD" w14:textId="2BF9FC15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- 2050 - Industrial Cost Management</w:t>
      </w:r>
      <w:r>
        <w:rPr>
          <w:rFonts w:cstheme="minorHAnsi"/>
        </w:rPr>
        <w:t xml:space="preserve"> – Add new course (catalog year effective 2021-22)</w:t>
      </w:r>
    </w:p>
    <w:p w14:paraId="61DE2873" w14:textId="30488673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- 3001 - Thinkubator in Industrial Distribution III</w:t>
      </w:r>
      <w:r>
        <w:rPr>
          <w:rFonts w:cstheme="minorHAnsi"/>
        </w:rPr>
        <w:t xml:space="preserve"> – Add new course (catalog year effective 2021-22)</w:t>
      </w:r>
    </w:p>
    <w:p w14:paraId="22C2C0D6" w14:textId="695AB4EE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- 3010 - Digital Trends in Industrial Distribution</w:t>
      </w:r>
      <w:r>
        <w:rPr>
          <w:rFonts w:cstheme="minorHAnsi"/>
        </w:rPr>
        <w:t xml:space="preserve"> – Add new course (catalog year effective 2021-22)</w:t>
      </w:r>
    </w:p>
    <w:p w14:paraId="73285C8A" w14:textId="2B7CB75C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- 3020 - Industrial Channel Selling</w:t>
      </w:r>
      <w:r>
        <w:rPr>
          <w:rFonts w:cstheme="minorHAnsi"/>
        </w:rPr>
        <w:t xml:space="preserve"> – Add new course (catalog year effective 2021-22)</w:t>
      </w:r>
    </w:p>
    <w:p w14:paraId="6E72FEFC" w14:textId="6A9315F1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- 3050 - Storytelling for Strategic and Professional Communications</w:t>
      </w:r>
      <w:r>
        <w:rPr>
          <w:rFonts w:cstheme="minorHAnsi"/>
        </w:rPr>
        <w:t xml:space="preserve"> – Add new course (catalog year effective 2021-22)</w:t>
      </w:r>
    </w:p>
    <w:p w14:paraId="4CACF644" w14:textId="3323DC9E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- 3060 - Complex and Systemic Thinking</w:t>
      </w:r>
      <w:r>
        <w:rPr>
          <w:rFonts w:cstheme="minorHAnsi"/>
        </w:rPr>
        <w:t xml:space="preserve"> – Add new course (catalog year effective 2021-22)</w:t>
      </w:r>
    </w:p>
    <w:p w14:paraId="22707E20" w14:textId="27BDB05E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- 3070 - Industrial Design Thinking</w:t>
      </w:r>
      <w:r>
        <w:rPr>
          <w:rFonts w:cstheme="minorHAnsi"/>
        </w:rPr>
        <w:t xml:space="preserve"> – Add new course (catalog year effective 2021-22)</w:t>
      </w:r>
    </w:p>
    <w:p w14:paraId="50A348EC" w14:textId="01D36468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- 4000 - Visual Thinking and Data Design</w:t>
      </w:r>
      <w:r>
        <w:rPr>
          <w:rFonts w:cstheme="minorHAnsi"/>
        </w:rPr>
        <w:t xml:space="preserve"> – Add new course (catalog year effective 2021-22)</w:t>
      </w:r>
    </w:p>
    <w:p w14:paraId="23316186" w14:textId="25BF9671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- 4001 - Thinkubator in Industrial Distribution IV</w:t>
      </w:r>
      <w:r>
        <w:rPr>
          <w:rFonts w:cstheme="minorHAnsi"/>
        </w:rPr>
        <w:t xml:space="preserve"> – Add new course (catalog year effective 2021-22)</w:t>
      </w:r>
    </w:p>
    <w:p w14:paraId="387718B6" w14:textId="41FB2A6B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- 4010 - Introduction to Industrial Systems and Analysis</w:t>
      </w:r>
      <w:r>
        <w:rPr>
          <w:rFonts w:cstheme="minorHAnsi"/>
        </w:rPr>
        <w:t xml:space="preserve"> – Add new course (catalog year effective 2021-22)</w:t>
      </w:r>
    </w:p>
    <w:p w14:paraId="4BFBDF73" w14:textId="5B9732A5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- 4020 - Industrial Channel Strategy</w:t>
      </w:r>
      <w:r>
        <w:rPr>
          <w:rFonts w:cstheme="minorHAnsi"/>
        </w:rPr>
        <w:t xml:space="preserve"> – Add new course (catalog year effective 2021-22)</w:t>
      </w:r>
    </w:p>
    <w:p w14:paraId="18B816BF" w14:textId="527ED3BC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- 4030 - Applied Team Development</w:t>
      </w:r>
      <w:r>
        <w:rPr>
          <w:rFonts w:cstheme="minorHAnsi"/>
        </w:rPr>
        <w:t xml:space="preserve"> – Add new course (catalog year effective 2021-22)</w:t>
      </w:r>
    </w:p>
    <w:p w14:paraId="694D5A4D" w14:textId="668DAD6F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INDS - 4040 - Industrial Innovation and Ideation</w:t>
      </w:r>
      <w:r>
        <w:rPr>
          <w:rFonts w:cstheme="minorHAnsi"/>
        </w:rPr>
        <w:t xml:space="preserve"> – Add new course (catalog year effective 2021-22)</w:t>
      </w:r>
    </w:p>
    <w:p w14:paraId="0CBFE30C" w14:textId="77777777" w:rsidR="00193196" w:rsidRPr="00193196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562F91">
        <w:rPr>
          <w:rFonts w:cstheme="minorHAnsi"/>
        </w:rPr>
        <w:lastRenderedPageBreak/>
        <w:t>INDS - 4800 - Internship for Industrial Distribution</w:t>
      </w:r>
      <w:r>
        <w:rPr>
          <w:rFonts w:cstheme="minorHAnsi"/>
        </w:rPr>
        <w:t xml:space="preserve"> – Add new course (catalog year effective 2021-22)</w:t>
      </w:r>
      <w:r>
        <w:rPr>
          <w:rFonts w:cstheme="minorHAnsi"/>
        </w:rPr>
        <w:br/>
      </w:r>
    </w:p>
    <w:p w14:paraId="7B3FA83E" w14:textId="71FCDD3A" w:rsidR="00562F91" w:rsidRPr="00B82E75" w:rsidRDefault="00562F91" w:rsidP="00B82E75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B82E75">
        <w:rPr>
          <w:rFonts w:cstheme="minorHAnsi"/>
          <w:b/>
          <w:bCs/>
          <w:sz w:val="24"/>
          <w:szCs w:val="24"/>
        </w:rPr>
        <w:t>COLLEGE OF ENGINEERING</w:t>
      </w:r>
    </w:p>
    <w:p w14:paraId="234E619A" w14:textId="77777777" w:rsidR="00193196" w:rsidRDefault="00193196" w:rsidP="00562F9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905279B" w14:textId="0C82E9B8" w:rsidR="00562F91" w:rsidRPr="00B82E75" w:rsidRDefault="00562F91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  <w:b/>
          <w:bCs/>
          <w:i/>
          <w:iCs/>
          <w:u w:val="single"/>
        </w:rPr>
      </w:pPr>
      <w:r w:rsidRPr="00B82E75">
        <w:rPr>
          <w:rFonts w:cstheme="minorHAnsi"/>
          <w:b/>
          <w:bCs/>
          <w:i/>
          <w:iCs/>
          <w:u w:val="single"/>
        </w:rPr>
        <w:t xml:space="preserve">Department of </w:t>
      </w:r>
      <w:r w:rsidR="00D2397D" w:rsidRPr="00B82E75">
        <w:rPr>
          <w:rFonts w:cstheme="minorHAnsi"/>
          <w:b/>
          <w:bCs/>
          <w:i/>
          <w:iCs/>
          <w:u w:val="single"/>
        </w:rPr>
        <w:t>Biomedical Engineering</w:t>
      </w:r>
      <w:r w:rsidR="003064DE">
        <w:rPr>
          <w:rFonts w:cstheme="minorHAnsi"/>
          <w:b/>
          <w:bCs/>
          <w:i/>
          <w:iCs/>
          <w:u w:val="single"/>
        </w:rPr>
        <w:t xml:space="preserve"> </w:t>
      </w:r>
      <w:r w:rsidR="003064DE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</w:p>
    <w:p w14:paraId="043DDA50" w14:textId="40F45FCF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BMEN - 3000 - Introduction to Biomedical Engineering</w:t>
      </w:r>
      <w:r w:rsidR="00D2397D">
        <w:rPr>
          <w:rFonts w:cstheme="minorHAnsi"/>
        </w:rPr>
        <w:t xml:space="preserve"> – Add new course (catalog year effective 2021-22)</w:t>
      </w:r>
    </w:p>
    <w:p w14:paraId="53ECF352" w14:textId="49927A5D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BMEN - 3001 - Biomedical Engineering Software</w:t>
      </w:r>
      <w:r w:rsidR="00D2397D">
        <w:rPr>
          <w:rFonts w:cstheme="minorHAnsi"/>
        </w:rPr>
        <w:t xml:space="preserve"> – Add new course (catalog year effective 2021-22)</w:t>
      </w:r>
    </w:p>
    <w:p w14:paraId="443F7CD6" w14:textId="5B50E03A" w:rsidR="00562F91" w:rsidRPr="00562F91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62F91">
        <w:rPr>
          <w:rFonts w:cstheme="minorHAnsi"/>
        </w:rPr>
        <w:t>BMEN - 4326 - Principles of Biomolecular Engineering</w:t>
      </w:r>
      <w:r w:rsidR="00D2397D">
        <w:rPr>
          <w:rFonts w:cstheme="minorHAnsi"/>
        </w:rPr>
        <w:t xml:space="preserve"> – Add new course (catalog year effective 2021-22)</w:t>
      </w:r>
    </w:p>
    <w:p w14:paraId="60A53462" w14:textId="77777777" w:rsidR="00D2397D" w:rsidRPr="00D2397D" w:rsidRDefault="00562F91" w:rsidP="00562F91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562F91">
        <w:rPr>
          <w:rFonts w:cstheme="minorHAnsi"/>
        </w:rPr>
        <w:t>BMEN - 4950 - Topics in Biomedical Engineering</w:t>
      </w:r>
      <w:r w:rsidR="00D2397D">
        <w:rPr>
          <w:rFonts w:cstheme="minorHAnsi"/>
        </w:rPr>
        <w:t xml:space="preserve"> – Add new course (catalog year effective 2021-22)</w:t>
      </w:r>
    </w:p>
    <w:p w14:paraId="166A79A1" w14:textId="44428B12" w:rsidR="00D2397D" w:rsidRPr="00B82E75" w:rsidRDefault="00D2397D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</w:rPr>
        <w:br/>
      </w:r>
      <w:r w:rsidRPr="00B82E75">
        <w:rPr>
          <w:rFonts w:cstheme="minorHAnsi"/>
          <w:b/>
          <w:bCs/>
          <w:i/>
          <w:iCs/>
          <w:u w:val="single"/>
        </w:rPr>
        <w:t>Department of Computer Science and Engineering</w:t>
      </w:r>
      <w:r w:rsidR="003064DE">
        <w:rPr>
          <w:rFonts w:cstheme="minorHAnsi"/>
          <w:b/>
          <w:bCs/>
          <w:i/>
          <w:iCs/>
          <w:u w:val="single"/>
        </w:rPr>
        <w:t xml:space="preserve"> </w:t>
      </w:r>
      <w:r w:rsidR="003064DE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</w:p>
    <w:p w14:paraId="23D79149" w14:textId="5CE82444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CSCE - 3201 - Applied Artificial Intelligence</w:t>
      </w:r>
      <w:r>
        <w:rPr>
          <w:rFonts w:cstheme="minorHAnsi"/>
        </w:rPr>
        <w:t xml:space="preserve"> – Add new course (catalog year effective 2021-22)</w:t>
      </w:r>
    </w:p>
    <w:p w14:paraId="4587F216" w14:textId="77777777" w:rsid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CSCE - 3214 - Software Development for Artificial Intelligence</w:t>
      </w:r>
      <w:r>
        <w:rPr>
          <w:rFonts w:cstheme="minorHAnsi"/>
        </w:rPr>
        <w:t xml:space="preserve"> – Add new course (catalog year effective 2021-22)</w:t>
      </w:r>
    </w:p>
    <w:p w14:paraId="3D593B5F" w14:textId="2D952C55" w:rsidR="00B97DAF" w:rsidRDefault="00D2397D" w:rsidP="00B97D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</w:rPr>
      </w:pPr>
      <w:r>
        <w:rPr>
          <w:rFonts w:cstheme="minorHAnsi"/>
        </w:rPr>
        <w:br/>
      </w:r>
      <w:r w:rsidR="00B97DAF" w:rsidRPr="00B82E75">
        <w:rPr>
          <w:rFonts w:cstheme="minorHAnsi"/>
          <w:b/>
          <w:bCs/>
          <w:i/>
          <w:iCs/>
          <w:u w:val="single"/>
        </w:rPr>
        <w:t>Department of Materials Science and Engineering</w:t>
      </w:r>
      <w:r w:rsidR="003064DE">
        <w:rPr>
          <w:rFonts w:cstheme="minorHAnsi"/>
          <w:b/>
          <w:bCs/>
          <w:i/>
          <w:iCs/>
          <w:u w:val="single"/>
        </w:rPr>
        <w:t xml:space="preserve"> </w:t>
      </w:r>
      <w:r w:rsidR="003064DE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</w:p>
    <w:p w14:paraId="23477B3D" w14:textId="77777777" w:rsidR="00B97DAF" w:rsidRPr="00D2397D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MTSE - 2000 - Stuff Matters: Materials and Civilization</w:t>
      </w:r>
      <w:r>
        <w:rPr>
          <w:rFonts w:cstheme="minorHAnsi"/>
        </w:rPr>
        <w:t xml:space="preserve"> – Add new course (catalog year effective 2021-22)</w:t>
      </w:r>
    </w:p>
    <w:p w14:paraId="084F9C4B" w14:textId="77777777" w:rsidR="00B97DAF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MTSE - 3200 - Materials &amp; Civilization</w:t>
      </w:r>
      <w:r>
        <w:rPr>
          <w:rFonts w:cstheme="minorHAnsi"/>
        </w:rPr>
        <w:t xml:space="preserve"> – Add new course (catalog year effective 2021-22)</w:t>
      </w:r>
    </w:p>
    <w:p w14:paraId="51E5B027" w14:textId="77777777" w:rsidR="00B97DAF" w:rsidRDefault="00B97DAF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  <w:b/>
          <w:bCs/>
          <w:i/>
          <w:iCs/>
          <w:u w:val="single"/>
        </w:rPr>
      </w:pPr>
    </w:p>
    <w:p w14:paraId="4AAC898F" w14:textId="4ED2878E" w:rsidR="00D2397D" w:rsidRDefault="00D2397D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</w:rPr>
      </w:pPr>
      <w:r w:rsidRPr="00B82E75">
        <w:rPr>
          <w:rFonts w:cstheme="minorHAnsi"/>
          <w:b/>
          <w:bCs/>
          <w:i/>
          <w:iCs/>
          <w:u w:val="single"/>
        </w:rPr>
        <w:t xml:space="preserve">Department of </w:t>
      </w:r>
      <w:r w:rsidR="00B97DAF">
        <w:rPr>
          <w:rFonts w:cstheme="minorHAnsi"/>
          <w:b/>
          <w:bCs/>
          <w:i/>
          <w:iCs/>
          <w:u w:val="single"/>
        </w:rPr>
        <w:t xml:space="preserve">Mechanical </w:t>
      </w:r>
      <w:r w:rsidRPr="00B82E75">
        <w:rPr>
          <w:rFonts w:cstheme="minorHAnsi"/>
          <w:b/>
          <w:bCs/>
          <w:i/>
          <w:iCs/>
          <w:u w:val="single"/>
        </w:rPr>
        <w:t xml:space="preserve">Engineering </w:t>
      </w:r>
      <w:r w:rsidR="003064DE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</w:p>
    <w:p w14:paraId="5CB34786" w14:textId="4496BC5B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- 3445 - Steel Structures</w:t>
      </w:r>
      <w:r>
        <w:rPr>
          <w:rFonts w:cstheme="minorHAnsi"/>
        </w:rPr>
        <w:t xml:space="preserve"> – Add new course (catalog year effective 2021-22)</w:t>
      </w:r>
    </w:p>
    <w:p w14:paraId="64CBC73B" w14:textId="65C4C752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- 3465 - Soils and Foundations</w:t>
      </w:r>
      <w:r>
        <w:rPr>
          <w:rFonts w:cstheme="minorHAnsi"/>
        </w:rPr>
        <w:t xml:space="preserve"> – Add new course (catalog year effective 2021-22)</w:t>
      </w:r>
    </w:p>
    <w:p w14:paraId="78A6FD52" w14:textId="491F93F1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- 3485 - Structural Design with Concrete, Timber and other Materials</w:t>
      </w:r>
      <w:r>
        <w:rPr>
          <w:rFonts w:cstheme="minorHAnsi"/>
        </w:rPr>
        <w:t xml:space="preserve"> – Add new course (catalog year effective 2021-22)</w:t>
      </w:r>
    </w:p>
    <w:p w14:paraId="3951194B" w14:textId="5B7B67C1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- 4625 - Advanced Design in Cold-Formed Steel Structures</w:t>
      </w:r>
      <w:r>
        <w:rPr>
          <w:rFonts w:cstheme="minorHAnsi"/>
        </w:rPr>
        <w:t xml:space="preserve"> – Add new course (catalog year effective 2021-22)</w:t>
      </w:r>
    </w:p>
    <w:p w14:paraId="7744184D" w14:textId="284843D6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- 4785 - Senior Design I</w:t>
      </w:r>
      <w:r>
        <w:rPr>
          <w:rFonts w:cstheme="minorHAnsi"/>
        </w:rPr>
        <w:t xml:space="preserve"> – Add new course (catalog year effective 2021-22)</w:t>
      </w:r>
    </w:p>
    <w:p w14:paraId="0A653BCF" w14:textId="775F31B8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CNET - 4795 - Senior Design II</w:t>
      </w:r>
      <w:r>
        <w:rPr>
          <w:rFonts w:cstheme="minorHAnsi"/>
        </w:rPr>
        <w:t xml:space="preserve"> – Add new course (catalog year effective 2021-22)</w:t>
      </w:r>
    </w:p>
    <w:p w14:paraId="68B43529" w14:textId="6DC9C19D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 xml:space="preserve">ENGR - 2303 - Statics and </w:t>
      </w:r>
      <w:r w:rsidR="00C22E43" w:rsidRPr="00D2397D">
        <w:rPr>
          <w:rFonts w:cstheme="minorHAnsi"/>
        </w:rPr>
        <w:t>Strength</w:t>
      </w:r>
      <w:r w:rsidRPr="00D2397D">
        <w:rPr>
          <w:rFonts w:cstheme="minorHAnsi"/>
        </w:rPr>
        <w:t xml:space="preserve"> of Materials</w:t>
      </w:r>
      <w:r>
        <w:rPr>
          <w:rFonts w:cstheme="minorHAnsi"/>
        </w:rPr>
        <w:t xml:space="preserve"> – Add new course (catalog year effective 2021-22)</w:t>
      </w:r>
    </w:p>
    <w:p w14:paraId="6468523D" w14:textId="0E0FC38B" w:rsidR="00D2397D" w:rsidRPr="00D2397D" w:rsidRDefault="00D2397D" w:rsidP="00D2397D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ENGR - 3000 - Foundations of Manufacturing</w:t>
      </w:r>
      <w:r>
        <w:rPr>
          <w:rFonts w:cstheme="minorHAnsi"/>
        </w:rPr>
        <w:t xml:space="preserve"> – Add new course (catalog year effective 2021-22)</w:t>
      </w:r>
    </w:p>
    <w:p w14:paraId="25847965" w14:textId="1425E597" w:rsidR="00EC39FA" w:rsidRPr="00B97DAF" w:rsidRDefault="00D2397D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2397D">
        <w:rPr>
          <w:rFonts w:cstheme="minorHAnsi"/>
        </w:rPr>
        <w:t>ENGR - 4000 - Introduction to Industrial Systems and Analysis</w:t>
      </w:r>
      <w:r>
        <w:rPr>
          <w:rFonts w:cstheme="minorHAnsi"/>
        </w:rPr>
        <w:t xml:space="preserve"> – Add new course (catalog year effective 2021-22)</w:t>
      </w:r>
    </w:p>
    <w:p w14:paraId="4C124FB0" w14:textId="169F61EF" w:rsidR="00EC39FA" w:rsidRDefault="00EC39FA" w:rsidP="00B82E75">
      <w:pPr>
        <w:pStyle w:val="College"/>
      </w:pPr>
      <w:r>
        <w:br/>
      </w:r>
      <w:r w:rsidRPr="00B82E75">
        <w:t>College of Health and Public Service</w:t>
      </w:r>
    </w:p>
    <w:p w14:paraId="6ABCD5BD" w14:textId="77777777" w:rsidR="00B97DAF" w:rsidRDefault="00B97DAF" w:rsidP="00B97D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3FB4586" w14:textId="0FC7F5A3" w:rsidR="00B97DAF" w:rsidRDefault="00B97DAF" w:rsidP="00B97DAF">
      <w:pPr>
        <w:pStyle w:val="Department"/>
      </w:pPr>
      <w:r>
        <w:t>Department of Public Administration</w:t>
      </w:r>
      <w:r w:rsidR="003064DE">
        <w:t xml:space="preserve"> </w:t>
      </w:r>
      <w:r w:rsidR="003064DE" w:rsidRPr="00853D80">
        <w:rPr>
          <w:color w:val="FF0000"/>
          <w:sz w:val="24"/>
          <w:szCs w:val="24"/>
        </w:rPr>
        <w:t>Approved</w:t>
      </w:r>
    </w:p>
    <w:p w14:paraId="5D02167F" w14:textId="63342EFB" w:rsidR="00B97DAF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PADM - 2000 - Discover the City: Placemaking in the World</w:t>
      </w:r>
      <w:r>
        <w:rPr>
          <w:rFonts w:cstheme="minorHAnsi"/>
        </w:rPr>
        <w:t xml:space="preserve"> – Add new course (catalog year effective 2021-22)</w:t>
      </w:r>
    </w:p>
    <w:p w14:paraId="6636E676" w14:textId="77777777" w:rsidR="00B97DAF" w:rsidRDefault="00B97DAF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  <w:b/>
          <w:bCs/>
          <w:i/>
          <w:iCs/>
          <w:u w:val="single"/>
        </w:rPr>
      </w:pPr>
    </w:p>
    <w:p w14:paraId="54D06AC6" w14:textId="4AA8C4F0" w:rsidR="00EC39FA" w:rsidRPr="00EC39FA" w:rsidRDefault="00EC39FA" w:rsidP="00B82E7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530"/>
        <w:rPr>
          <w:rFonts w:cstheme="minorHAnsi"/>
        </w:rPr>
      </w:pPr>
      <w:r w:rsidRPr="00B82E75">
        <w:rPr>
          <w:rFonts w:cstheme="minorHAnsi"/>
          <w:b/>
          <w:bCs/>
          <w:i/>
          <w:iCs/>
          <w:u w:val="single"/>
        </w:rPr>
        <w:t>Department of Rehabilitation and Health Services</w:t>
      </w:r>
      <w:r w:rsidR="003064DE">
        <w:rPr>
          <w:rFonts w:cstheme="minorHAnsi"/>
          <w:b/>
          <w:bCs/>
          <w:i/>
          <w:iCs/>
          <w:u w:val="single"/>
        </w:rPr>
        <w:t xml:space="preserve"> </w:t>
      </w:r>
      <w:r w:rsidR="003064DE" w:rsidRPr="00853D80">
        <w:rPr>
          <w:rFonts w:cstheme="minorHAnsi"/>
          <w:b/>
          <w:bCs/>
          <w:i/>
          <w:iCs/>
          <w:color w:val="FF0000"/>
          <w:sz w:val="24"/>
          <w:szCs w:val="24"/>
          <w:u w:val="single"/>
        </w:rPr>
        <w:t>Approved</w:t>
      </w:r>
    </w:p>
    <w:p w14:paraId="65832737" w14:textId="7F04DF87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ADDS - 4775 - Ethical and Professional Issues in Addiction Practices</w:t>
      </w:r>
      <w:r>
        <w:rPr>
          <w:rFonts w:cstheme="minorHAnsi"/>
        </w:rPr>
        <w:t xml:space="preserve"> – Add new course (catalog year effective 2021-22)</w:t>
      </w:r>
    </w:p>
    <w:p w14:paraId="73844E95" w14:textId="51DCF815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ADDS - 4800 - Studies in Addiction</w:t>
      </w:r>
      <w:r>
        <w:rPr>
          <w:rFonts w:cstheme="minorHAnsi"/>
        </w:rPr>
        <w:t xml:space="preserve"> – Add new course (catalog year effective 2021-22)</w:t>
      </w:r>
    </w:p>
    <w:p w14:paraId="35C78FA8" w14:textId="0D302EA2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ADDS - 4900 - Special Topics in Addiction Studies</w:t>
      </w:r>
      <w:r>
        <w:rPr>
          <w:rFonts w:cstheme="minorHAnsi"/>
        </w:rPr>
        <w:t xml:space="preserve"> – Add new course (catalog year effective 2021-22)</w:t>
      </w:r>
    </w:p>
    <w:p w14:paraId="0354BF9E" w14:textId="2E4A1F44" w:rsidR="00EC39FA" w:rsidRDefault="00EC39FA" w:rsidP="005767A3">
      <w:pPr>
        <w:pStyle w:val="College"/>
      </w:pPr>
      <w:r>
        <w:br/>
        <w:t>College of Information</w:t>
      </w:r>
    </w:p>
    <w:p w14:paraId="01066A6A" w14:textId="2C1D0534" w:rsidR="00EC39FA" w:rsidRDefault="00EC39FA" w:rsidP="00B82E75">
      <w:pPr>
        <w:pStyle w:val="Department"/>
      </w:pPr>
      <w:r>
        <w:br/>
      </w:r>
      <w:r w:rsidRPr="00B82E75">
        <w:t>Department of Linguistics</w:t>
      </w:r>
      <w:r w:rsidR="003064DE">
        <w:t xml:space="preserve"> </w:t>
      </w:r>
      <w:r w:rsidR="003064DE" w:rsidRPr="00853D80">
        <w:rPr>
          <w:color w:val="FF0000"/>
          <w:sz w:val="24"/>
          <w:szCs w:val="24"/>
        </w:rPr>
        <w:t>Approved</w:t>
      </w:r>
    </w:p>
    <w:p w14:paraId="3040005D" w14:textId="77777777" w:rsid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LING - 3010 - African American English</w:t>
      </w:r>
      <w:r>
        <w:rPr>
          <w:rFonts w:cstheme="minorHAnsi"/>
        </w:rPr>
        <w:t xml:space="preserve"> – Add new course (catalog year effective 2021-22)</w:t>
      </w:r>
    </w:p>
    <w:p w14:paraId="2B271FE5" w14:textId="315F2790" w:rsidR="00EC39FA" w:rsidRDefault="00EC39FA" w:rsidP="00B82E75">
      <w:pPr>
        <w:pStyle w:val="College"/>
      </w:pPr>
      <w:r>
        <w:br/>
        <w:t xml:space="preserve">College of Liberal Arts and </w:t>
      </w:r>
      <w:r w:rsidR="002728BC">
        <w:t xml:space="preserve">Social </w:t>
      </w:r>
      <w:r>
        <w:t>Sciences</w:t>
      </w:r>
    </w:p>
    <w:p w14:paraId="400A387C" w14:textId="25E12D4B" w:rsidR="00EC39FA" w:rsidRDefault="00EC39FA" w:rsidP="00B82E75">
      <w:pPr>
        <w:pStyle w:val="Department"/>
      </w:pPr>
      <w:r>
        <w:br/>
        <w:t>Department of English</w:t>
      </w:r>
      <w:r w:rsidR="00627338" w:rsidRPr="00853D80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18D3A2B2" w14:textId="1D016840" w:rsid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ENGL - 2800 - Introduction to Games and Play</w:t>
      </w:r>
      <w:r w:rsidR="00B82E75">
        <w:rPr>
          <w:rFonts w:cstheme="minorHAnsi"/>
        </w:rPr>
        <w:t xml:space="preserve"> – Add new course (catalog year effective 2021-22)</w:t>
      </w:r>
    </w:p>
    <w:p w14:paraId="362C934B" w14:textId="13A7A008" w:rsidR="00EC39FA" w:rsidRDefault="00EC39FA" w:rsidP="00B82E75">
      <w:pPr>
        <w:pStyle w:val="Department"/>
      </w:pPr>
      <w:r>
        <w:br/>
        <w:t>Department of History</w:t>
      </w:r>
      <w:r w:rsidR="00627338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4F9EF10E" w14:textId="5A091E57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- 4065 - Warfare and Society in Europe from the French Revolution to World War II</w:t>
      </w:r>
      <w:r w:rsidR="00B82E75">
        <w:rPr>
          <w:rFonts w:cstheme="minorHAnsi"/>
        </w:rPr>
        <w:t xml:space="preserve"> – Add new course (catalog year effective 2021-22)</w:t>
      </w:r>
    </w:p>
    <w:p w14:paraId="1F9292C6" w14:textId="2ADDC733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- 4066 - World War I</w:t>
      </w:r>
      <w:r w:rsidR="00B82E75">
        <w:rPr>
          <w:rFonts w:cstheme="minorHAnsi"/>
        </w:rPr>
        <w:t xml:space="preserve"> – Add new course (catalog year effective 2021-22)</w:t>
      </w:r>
    </w:p>
    <w:p w14:paraId="55156848" w14:textId="192FAFF8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- 4072 - World War II in Asia and the Pacific</w:t>
      </w:r>
      <w:r w:rsidR="00B82E75">
        <w:rPr>
          <w:rFonts w:cstheme="minorHAnsi"/>
        </w:rPr>
        <w:t xml:space="preserve"> – Add new course (catalog year effective 2021-22)</w:t>
      </w:r>
    </w:p>
    <w:p w14:paraId="314E6E65" w14:textId="557E78A9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- 4073 - World War II: The Soviet-German War</w:t>
      </w:r>
      <w:r w:rsidR="00B82E75">
        <w:rPr>
          <w:rFonts w:cstheme="minorHAnsi"/>
        </w:rPr>
        <w:t xml:space="preserve"> – Add new course (catalog year effective 2021-22)</w:t>
      </w:r>
    </w:p>
    <w:p w14:paraId="28EDE32C" w14:textId="6FE7D4BE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- 4081 - The Rise of English Sea Power: 1399-1714</w:t>
      </w:r>
      <w:r w:rsidR="00B82E75">
        <w:rPr>
          <w:rFonts w:cstheme="minorHAnsi"/>
        </w:rPr>
        <w:t xml:space="preserve"> – Add new course (catalog year effective 2021-22)</w:t>
      </w:r>
    </w:p>
    <w:p w14:paraId="4930D797" w14:textId="4E1F546D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- 4174 - Revolutions in Twentieth-Century Latin America</w:t>
      </w:r>
      <w:r w:rsidR="00B82E75">
        <w:rPr>
          <w:rFonts w:cstheme="minorHAnsi"/>
        </w:rPr>
        <w:t xml:space="preserve"> – Add new course (catalog year effective 2021-22)</w:t>
      </w:r>
    </w:p>
    <w:p w14:paraId="71CB9611" w14:textId="2BD965B3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- 4247 - A History of Jews in the Middle East</w:t>
      </w:r>
      <w:r w:rsidR="00B82E75">
        <w:rPr>
          <w:rFonts w:cstheme="minorHAnsi"/>
        </w:rPr>
        <w:t xml:space="preserve"> – Add new course (catalog year effective 2021-22)</w:t>
      </w:r>
    </w:p>
    <w:p w14:paraId="2A48FEB1" w14:textId="22F6AF9E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- 4248 - Palestinian History</w:t>
      </w:r>
      <w:r w:rsidR="00B82E75">
        <w:rPr>
          <w:rFonts w:cstheme="minorHAnsi"/>
        </w:rPr>
        <w:t xml:space="preserve"> – Add new course (catalog year effective 2021-22)</w:t>
      </w:r>
    </w:p>
    <w:p w14:paraId="4D5F9129" w14:textId="6CBC07F4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- 4249 - Food, Sex, and Drugs in Middle Eastern History</w:t>
      </w:r>
      <w:r w:rsidR="00B82E75">
        <w:rPr>
          <w:rFonts w:cstheme="minorHAnsi"/>
        </w:rPr>
        <w:t xml:space="preserve"> – Add new course (catalog year effective 2021-22)</w:t>
      </w:r>
    </w:p>
    <w:p w14:paraId="6650A8F6" w14:textId="048A0764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- 4250 - Modern Middle Eastern Diasporas</w:t>
      </w:r>
      <w:r w:rsidR="00B82E75">
        <w:rPr>
          <w:rFonts w:cstheme="minorHAnsi"/>
        </w:rPr>
        <w:t xml:space="preserve"> – Add new course (catalog year effective 2021-22)</w:t>
      </w:r>
    </w:p>
    <w:p w14:paraId="3DD7DEC5" w14:textId="3E4A4299" w:rsid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HIST - 4631 - North Atlantic Maritime History: 1427-1838</w:t>
      </w:r>
      <w:r w:rsidR="00B82E75">
        <w:rPr>
          <w:rFonts w:cstheme="minorHAnsi"/>
        </w:rPr>
        <w:t xml:space="preserve"> – Add new course (catalog year effective 2021-22)</w:t>
      </w:r>
    </w:p>
    <w:p w14:paraId="321080E9" w14:textId="106D1F3D" w:rsidR="00EC39FA" w:rsidRDefault="00EC39FA" w:rsidP="00B82E75">
      <w:pPr>
        <w:pStyle w:val="Department"/>
      </w:pPr>
      <w:r>
        <w:br/>
        <w:t>Department of Media Arts</w:t>
      </w:r>
      <w:r w:rsidR="00627338" w:rsidRPr="00853D80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54FB853F" w14:textId="41E9B50F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- 3445 - Video Game Histories</w:t>
      </w:r>
      <w:r w:rsidR="00B82E75">
        <w:rPr>
          <w:rFonts w:cstheme="minorHAnsi"/>
        </w:rPr>
        <w:t xml:space="preserve"> – Add new course (catalog year effective 2021-22)</w:t>
      </w:r>
    </w:p>
    <w:p w14:paraId="5033A385" w14:textId="3DD3D33F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- 3630 - Perspectives on Video Games</w:t>
      </w:r>
      <w:r w:rsidR="00B82E75">
        <w:rPr>
          <w:rFonts w:cstheme="minorHAnsi"/>
        </w:rPr>
        <w:t xml:space="preserve"> – Add new course (catalog year effective 2021-22)</w:t>
      </w:r>
    </w:p>
    <w:p w14:paraId="6814F2CA" w14:textId="025BE6B7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- 3640 - Scene Analysis</w:t>
      </w:r>
      <w:r w:rsidR="00B82E75">
        <w:rPr>
          <w:rFonts w:cstheme="minorHAnsi"/>
        </w:rPr>
        <w:t xml:space="preserve"> – Add new course (catalog year effective 2021-22)</w:t>
      </w:r>
    </w:p>
    <w:p w14:paraId="06B3288C" w14:textId="1AAEB141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lastRenderedPageBreak/>
        <w:t>MRTS - 4105 - History of Broadcasting in Britain</w:t>
      </w:r>
      <w:r w:rsidR="00B82E75">
        <w:rPr>
          <w:rFonts w:cstheme="minorHAnsi"/>
        </w:rPr>
        <w:t xml:space="preserve"> – Add new course (catalog year effective 2021-22)</w:t>
      </w:r>
    </w:p>
    <w:p w14:paraId="22272B53" w14:textId="3AD2DBFD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- 4106 - Contemporary Broadcasting in Britain</w:t>
      </w:r>
      <w:r w:rsidR="00B82E75">
        <w:rPr>
          <w:rFonts w:cstheme="minorHAnsi"/>
        </w:rPr>
        <w:t xml:space="preserve"> – Add new course (catalog year effective 2021-22)</w:t>
      </w:r>
    </w:p>
    <w:p w14:paraId="53B5C5ED" w14:textId="464E4D6E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- 4125 - History and Theory of Film Remakes</w:t>
      </w:r>
      <w:r w:rsidR="00B82E75">
        <w:rPr>
          <w:rFonts w:cstheme="minorHAnsi"/>
        </w:rPr>
        <w:t xml:space="preserve"> – Add new course (catalog year effective 2021-22)</w:t>
      </w:r>
    </w:p>
    <w:p w14:paraId="7F76E677" w14:textId="44FD4A9B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- 4165 - Podcasting</w:t>
      </w:r>
      <w:r w:rsidR="00B82E75">
        <w:rPr>
          <w:rFonts w:cstheme="minorHAnsi"/>
        </w:rPr>
        <w:t xml:space="preserve"> – Add new course (catalog year effective 2021-22)</w:t>
      </w:r>
    </w:p>
    <w:p w14:paraId="0F746D7A" w14:textId="4423E763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- 4215 - British Cinema and Television</w:t>
      </w:r>
      <w:r w:rsidR="00B82E75">
        <w:rPr>
          <w:rFonts w:cstheme="minorHAnsi"/>
        </w:rPr>
        <w:t xml:space="preserve"> – Add new course (catalog year effective 2021-22)</w:t>
      </w:r>
    </w:p>
    <w:p w14:paraId="009899BF" w14:textId="30709AF4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- 4225 - Women in Film</w:t>
      </w:r>
      <w:r w:rsidR="00B82E75">
        <w:rPr>
          <w:rFonts w:cstheme="minorHAnsi"/>
        </w:rPr>
        <w:t xml:space="preserve"> – Add new course (catalog year effective 2021-22)</w:t>
      </w:r>
    </w:p>
    <w:p w14:paraId="794EDF3E" w14:textId="6AF5623F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- 4245 - Documentary, Visual Anthropology and Immersive Storytelling</w:t>
      </w:r>
      <w:r w:rsidR="00B82E75">
        <w:rPr>
          <w:rFonts w:cstheme="minorHAnsi"/>
        </w:rPr>
        <w:t xml:space="preserve"> – Add new course (catalog year effective 2021-22)</w:t>
      </w:r>
    </w:p>
    <w:p w14:paraId="61D749D4" w14:textId="62C70265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- 4250 - Cinema Beyond the West</w:t>
      </w:r>
      <w:r w:rsidR="00B82E75">
        <w:rPr>
          <w:rFonts w:cstheme="minorHAnsi"/>
        </w:rPr>
        <w:t xml:space="preserve"> – Add new course (catalog year effective 2021-22)</w:t>
      </w:r>
    </w:p>
    <w:p w14:paraId="1B383C95" w14:textId="07B3D21C" w:rsidR="00EC39FA" w:rsidRP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- 4405 - Documentary Production</w:t>
      </w:r>
      <w:r w:rsidR="00B82E75">
        <w:rPr>
          <w:rFonts w:cstheme="minorHAnsi"/>
        </w:rPr>
        <w:t xml:space="preserve"> – Add new course (catalog year effective 2021-22)</w:t>
      </w:r>
    </w:p>
    <w:p w14:paraId="334BD9BE" w14:textId="1890217D" w:rsidR="00EC39FA" w:rsidRDefault="00EC39FA" w:rsidP="00EC39FA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39FA">
        <w:rPr>
          <w:rFonts w:cstheme="minorHAnsi"/>
        </w:rPr>
        <w:t>MRTS - 4428 - Mobile Media</w:t>
      </w:r>
      <w:r w:rsidR="00B82E75">
        <w:rPr>
          <w:rFonts w:cstheme="minorHAnsi"/>
        </w:rPr>
        <w:t xml:space="preserve"> – Add new course (catalog year effective 2021-22)</w:t>
      </w:r>
    </w:p>
    <w:p w14:paraId="59136CEF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E42CE8C" w14:textId="666202D4" w:rsidR="008F76F3" w:rsidRDefault="008F76F3" w:rsidP="00B82E75">
      <w:pPr>
        <w:pStyle w:val="College"/>
      </w:pPr>
      <w:r>
        <w:t>College of Merchandising, Hospitality and Tourism</w:t>
      </w:r>
    </w:p>
    <w:p w14:paraId="12BADA86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9469371" w14:textId="4A65C4A8" w:rsidR="008F76F3" w:rsidRDefault="008F76F3" w:rsidP="00B82E75">
      <w:pPr>
        <w:pStyle w:val="Department"/>
      </w:pPr>
      <w:r>
        <w:t>Department of Hospitality and Tourism Management</w:t>
      </w:r>
      <w:r w:rsidR="00627338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41B5C5BD" w14:textId="77777777" w:rsidR="00B97DAF" w:rsidRPr="008F76F3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EDEM - 1600 - Introduction to Global Event Management</w:t>
      </w:r>
      <w:r>
        <w:rPr>
          <w:rFonts w:cstheme="minorHAnsi"/>
        </w:rPr>
        <w:t xml:space="preserve"> – Add new course (catalog year effective 2021-22)</w:t>
      </w:r>
    </w:p>
    <w:p w14:paraId="756FB900" w14:textId="77777777" w:rsidR="00B97DAF" w:rsidRPr="008F76F3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EDEM - 3500 - Event Catering Operations</w:t>
      </w:r>
      <w:r>
        <w:rPr>
          <w:rFonts w:cstheme="minorHAnsi"/>
        </w:rPr>
        <w:t xml:space="preserve"> – Add new course (catalog year effective 2021-22)</w:t>
      </w:r>
    </w:p>
    <w:p w14:paraId="5A1930EE" w14:textId="77777777" w:rsidR="00B97DAF" w:rsidRPr="008F76F3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EDEM - 3510 - Entertainment and Experiences in Hospitality and Events</w:t>
      </w:r>
      <w:r>
        <w:rPr>
          <w:rFonts w:cstheme="minorHAnsi"/>
        </w:rPr>
        <w:t xml:space="preserve"> – Add new course (catalog year effective 2021-22)</w:t>
      </w:r>
    </w:p>
    <w:p w14:paraId="13770516" w14:textId="77777777" w:rsidR="00B97DAF" w:rsidRDefault="00B97DAF" w:rsidP="00B97DAF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EDEM - 4500 - Strategic Event Design</w:t>
      </w:r>
      <w:r>
        <w:rPr>
          <w:rFonts w:cstheme="minorHAnsi"/>
        </w:rPr>
        <w:t xml:space="preserve"> – Add new course (catalog year effective 2021-22)</w:t>
      </w:r>
    </w:p>
    <w:p w14:paraId="1FF2546A" w14:textId="6C617D6B" w:rsidR="008F76F3" w:rsidRP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HMGT - 3251 - Restaurant Operations</w:t>
      </w:r>
      <w:r w:rsidR="00B82E75">
        <w:rPr>
          <w:rFonts w:cstheme="minorHAnsi"/>
        </w:rPr>
        <w:t xml:space="preserve"> – Add new course (catalog year effective 2021-22)</w:t>
      </w:r>
    </w:p>
    <w:p w14:paraId="6459BDBC" w14:textId="731556DF" w:rsid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HMGT - 3860 - Foundations in Leading Hospitality Organizations &amp; Talent</w:t>
      </w:r>
      <w:r w:rsidR="00B82E75">
        <w:rPr>
          <w:rFonts w:cstheme="minorHAnsi"/>
        </w:rPr>
        <w:t xml:space="preserve"> – Add new course (catalog year effective 2021-22)</w:t>
      </w:r>
    </w:p>
    <w:p w14:paraId="09EFB486" w14:textId="77777777" w:rsidR="008F76F3" w:rsidRPr="00B97DAF" w:rsidRDefault="008F76F3" w:rsidP="00B97DAF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29FAEC40" w14:textId="65ED3E21" w:rsidR="008F76F3" w:rsidRDefault="008F76F3" w:rsidP="00B82E75">
      <w:pPr>
        <w:pStyle w:val="College"/>
      </w:pPr>
      <w:r>
        <w:t>College of Music</w:t>
      </w:r>
      <w:r w:rsidR="00627338">
        <w:t xml:space="preserve"> </w:t>
      </w:r>
      <w:r w:rsidR="00627338" w:rsidRPr="00853D80">
        <w:rPr>
          <w:color w:val="FF0000"/>
          <w:u w:val="single"/>
        </w:rPr>
        <w:t>Approved</w:t>
      </w:r>
    </w:p>
    <w:p w14:paraId="36EE0888" w14:textId="77777777" w:rsidR="00B82E75" w:rsidRDefault="00B82E75" w:rsidP="00B82E75">
      <w:pPr>
        <w:pStyle w:val="College"/>
      </w:pPr>
    </w:p>
    <w:p w14:paraId="66494AAD" w14:textId="5E31F5C2" w:rsid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MUAG - 1101 - Introduction to Winds and Percussion Methods </w:t>
      </w:r>
      <w:r w:rsidR="00B82E75">
        <w:rPr>
          <w:rFonts w:cstheme="minorHAnsi"/>
        </w:rPr>
        <w:t>– Add new course (catalog year effective 2021-22)</w:t>
      </w:r>
    </w:p>
    <w:p w14:paraId="0E096586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C376E46" w14:textId="128B88BD" w:rsidR="008F76F3" w:rsidRDefault="008F76F3" w:rsidP="00B82E75">
      <w:pPr>
        <w:pStyle w:val="College"/>
      </w:pPr>
      <w:r>
        <w:t>College of Science</w:t>
      </w:r>
    </w:p>
    <w:p w14:paraId="23074BEE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F3BBEA8" w14:textId="062FB3EA" w:rsidR="008F76F3" w:rsidRDefault="008F76F3" w:rsidP="00B82E75">
      <w:pPr>
        <w:pStyle w:val="Department"/>
      </w:pPr>
      <w:r w:rsidRPr="008F76F3">
        <w:t>Department of Biological Sciences</w:t>
      </w:r>
      <w:r w:rsidR="00627338" w:rsidRPr="00853D80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1F4606DF" w14:textId="3DADFB67" w:rsidR="008F76F3" w:rsidRP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BIOL - 4030 - Physiological Ecology</w:t>
      </w:r>
      <w:r w:rsidR="00B82E75">
        <w:rPr>
          <w:rFonts w:cstheme="minorHAnsi"/>
        </w:rPr>
        <w:t xml:space="preserve"> – Add new course (catalog year effective 2021-22)</w:t>
      </w:r>
    </w:p>
    <w:p w14:paraId="04F68ED7" w14:textId="569275C9" w:rsid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BIOL - 4506 - Biology of Extreme Environments</w:t>
      </w:r>
      <w:r w:rsidR="00B82E75">
        <w:rPr>
          <w:rFonts w:cstheme="minorHAnsi"/>
        </w:rPr>
        <w:t xml:space="preserve"> – Add new course (catalog year effective 2021-22)</w:t>
      </w:r>
    </w:p>
    <w:p w14:paraId="2A8B89D8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42DE6DE" w14:textId="317FAD7B" w:rsidR="008F76F3" w:rsidRPr="00853D80" w:rsidRDefault="008F76F3" w:rsidP="00B82E75">
      <w:pPr>
        <w:pStyle w:val="Department"/>
      </w:pPr>
      <w:r w:rsidRPr="00853D80">
        <w:t>Department of Mathematics</w:t>
      </w:r>
      <w:r w:rsidR="00627338" w:rsidRPr="00853D80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687AAD37" w14:textId="4BBD71EA" w:rsidR="008F76F3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MATH - 0350 - Beginning Algebra</w:t>
      </w:r>
      <w:r w:rsidR="00B82E75">
        <w:rPr>
          <w:rFonts w:cstheme="minorHAnsi"/>
        </w:rPr>
        <w:t xml:space="preserve"> – Add new course (catalog year effective 2021-22)</w:t>
      </w:r>
    </w:p>
    <w:p w14:paraId="317B9650" w14:textId="77777777" w:rsidR="008F76F3" w:rsidRDefault="008F76F3" w:rsidP="008F76F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6075200" w14:textId="49EA0899" w:rsidR="008F76F3" w:rsidRDefault="008F76F3" w:rsidP="00B82E75">
      <w:pPr>
        <w:pStyle w:val="Department"/>
      </w:pPr>
      <w:r w:rsidRPr="008F76F3">
        <w:t xml:space="preserve">Department of </w:t>
      </w:r>
      <w:r w:rsidRPr="00853D80">
        <w:t>Physics</w:t>
      </w:r>
      <w:r w:rsidR="00627338" w:rsidRPr="00853D80">
        <w:t xml:space="preserve"> </w:t>
      </w:r>
      <w:r w:rsidR="00627338" w:rsidRPr="00853D80">
        <w:rPr>
          <w:color w:val="FF0000"/>
          <w:sz w:val="24"/>
          <w:szCs w:val="24"/>
        </w:rPr>
        <w:t>Approved</w:t>
      </w:r>
    </w:p>
    <w:p w14:paraId="21CF95CE" w14:textId="3DC80C4D" w:rsidR="00AF412D" w:rsidRPr="00D2397D" w:rsidRDefault="008F76F3" w:rsidP="008F76F3">
      <w:pPr>
        <w:pStyle w:val="ListParagraph"/>
        <w:numPr>
          <w:ilvl w:val="3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F76F3">
        <w:rPr>
          <w:rFonts w:cstheme="minorHAnsi"/>
        </w:rPr>
        <w:t>PHYS - 3910 - Intermediate Computational Modeling of Physical Systems</w:t>
      </w:r>
      <w:r w:rsidR="00B82E75">
        <w:rPr>
          <w:rFonts w:cstheme="minorHAnsi"/>
        </w:rPr>
        <w:t xml:space="preserve"> – Add new course (catalog year effective 2021-22)</w:t>
      </w:r>
      <w:r w:rsidR="00B26C89" w:rsidRPr="00D2397D">
        <w:rPr>
          <w:rFonts w:cstheme="minorHAnsi"/>
        </w:rPr>
        <w:br/>
      </w:r>
    </w:p>
    <w:p w14:paraId="7ECCC9AA" w14:textId="6E94F60A" w:rsidR="00AF412D" w:rsidRPr="000B275C" w:rsidRDefault="00AF412D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0B275C">
        <w:rPr>
          <w:rFonts w:cstheme="minorHAnsi"/>
          <w:b/>
          <w:bCs/>
          <w:color w:val="808080" w:themeColor="background1" w:themeShade="80"/>
          <w:sz w:val="24"/>
          <w:szCs w:val="24"/>
        </w:rPr>
        <w:t>Zero Credit Offering</w:t>
      </w:r>
    </w:p>
    <w:p w14:paraId="63AFD118" w14:textId="063692C2" w:rsidR="00AF412D" w:rsidRPr="007339BA" w:rsidRDefault="00AF412D" w:rsidP="00B26C89">
      <w:pPr>
        <w:pStyle w:val="ListParagraph"/>
        <w:numPr>
          <w:ilvl w:val="3"/>
          <w:numId w:val="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0B275C">
        <w:rPr>
          <w:rFonts w:cstheme="minorHAnsi"/>
          <w:i/>
          <w:iCs/>
          <w:color w:val="808080" w:themeColor="background1" w:themeShade="80"/>
        </w:rPr>
        <w:t>None.</w:t>
      </w:r>
      <w:r w:rsidR="00B26C89" w:rsidRPr="007339BA">
        <w:rPr>
          <w:rFonts w:cstheme="minorHAnsi"/>
          <w:i/>
          <w:iCs/>
        </w:rPr>
        <w:br/>
      </w:r>
    </w:p>
    <w:p w14:paraId="207E5531" w14:textId="18B1A4E3" w:rsidR="00AF412D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Experimental Course</w:t>
      </w:r>
    </w:p>
    <w:p w14:paraId="16D6CE72" w14:textId="77777777" w:rsidR="00B82E75" w:rsidRDefault="00B82E75" w:rsidP="000B27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314B298" w14:textId="0500D3F9" w:rsidR="000B275C" w:rsidRDefault="000B275C" w:rsidP="00B82E75">
      <w:pPr>
        <w:pStyle w:val="College"/>
      </w:pPr>
      <w:r>
        <w:t>College of Engineering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7044480B" w14:textId="77777777" w:rsidR="00B82E75" w:rsidRDefault="00B82E75" w:rsidP="00B82E75">
      <w:pPr>
        <w:pStyle w:val="College"/>
      </w:pPr>
    </w:p>
    <w:p w14:paraId="20E72CE9" w14:textId="77777777" w:rsidR="000B275C" w:rsidRDefault="000B275C" w:rsidP="00B82E75">
      <w:pPr>
        <w:pStyle w:val="Department"/>
      </w:pPr>
      <w:r w:rsidRPr="000B275C">
        <w:t>Department of Biomedical Engineering</w:t>
      </w:r>
    </w:p>
    <w:p w14:paraId="7C639072" w14:textId="33BA4093" w:rsidR="000B275C" w:rsidRPr="00CB33B0" w:rsidRDefault="000B275C" w:rsidP="00C22E43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B33B0">
        <w:rPr>
          <w:rFonts w:cstheme="minorHAnsi"/>
        </w:rPr>
        <w:t xml:space="preserve">BMEN - 4980 - Principles of Biomolecular Engineering </w:t>
      </w:r>
      <w:r w:rsidR="00CB33B0">
        <w:rPr>
          <w:rFonts w:cstheme="minorHAnsi"/>
        </w:rPr>
        <w:t>– Experimental course (to be offered Spring 2021)</w:t>
      </w:r>
      <w:r w:rsidR="00CB33B0" w:rsidRPr="007339BA">
        <w:rPr>
          <w:rFonts w:cstheme="minorHAnsi"/>
        </w:rPr>
        <w:br/>
      </w:r>
    </w:p>
    <w:p w14:paraId="1665F18E" w14:textId="5D09DDB7" w:rsidR="000B275C" w:rsidRDefault="000B275C" w:rsidP="00B82E75">
      <w:pPr>
        <w:pStyle w:val="College"/>
      </w:pPr>
      <w:r>
        <w:t xml:space="preserve">College of Liberal Arts and </w:t>
      </w:r>
      <w:r w:rsidR="002728BC">
        <w:t xml:space="preserve">Social </w:t>
      </w:r>
      <w:r>
        <w:t>Sciences</w:t>
      </w:r>
      <w:r w:rsidR="00742E59" w:rsidRPr="00853D80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08950599" w14:textId="77777777" w:rsidR="000B275C" w:rsidRDefault="000B275C" w:rsidP="000B27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18E4415" w14:textId="12A96BB0" w:rsidR="000B275C" w:rsidRDefault="000B275C" w:rsidP="00B82E75">
      <w:pPr>
        <w:pStyle w:val="Department"/>
      </w:pPr>
      <w:r w:rsidRPr="000B275C">
        <w:t>Frank W. and Sue Mayborn School of Journalism</w:t>
      </w:r>
    </w:p>
    <w:p w14:paraId="2E03B4ED" w14:textId="7E456836" w:rsidR="00AF412D" w:rsidRPr="007339BA" w:rsidRDefault="000B275C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0B275C">
        <w:rPr>
          <w:rFonts w:cstheme="minorHAnsi"/>
        </w:rPr>
        <w:t>JOUR - 4980 - Professional Practice Studies</w:t>
      </w:r>
      <w:r>
        <w:rPr>
          <w:rFonts w:cstheme="minorHAnsi"/>
        </w:rPr>
        <w:t xml:space="preserve"> </w:t>
      </w:r>
      <w:r w:rsidR="00CB33B0">
        <w:rPr>
          <w:rFonts w:cstheme="minorHAnsi"/>
        </w:rPr>
        <w:t>– Experimental course (to be offered Spring 2021)</w:t>
      </w:r>
      <w:r w:rsidR="00B26C89" w:rsidRPr="007339BA">
        <w:rPr>
          <w:rFonts w:cstheme="minorHAnsi"/>
        </w:rPr>
        <w:br/>
      </w:r>
    </w:p>
    <w:p w14:paraId="554242E5" w14:textId="1E701E6D" w:rsidR="001C140F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Existing Core Curriculum Course</w:t>
      </w:r>
    </w:p>
    <w:p w14:paraId="5469A8FC" w14:textId="77777777" w:rsidR="00915DAE" w:rsidRDefault="00915DAE" w:rsidP="00915DA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307011C" w14:textId="2AA732BB" w:rsidR="00915DAE" w:rsidRDefault="00915DAE" w:rsidP="00B82E75">
      <w:pPr>
        <w:pStyle w:val="College"/>
      </w:pPr>
      <w:r>
        <w:t>College of Music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22BAB6C1" w14:textId="77777777" w:rsidR="00915DAE" w:rsidRDefault="00915DAE" w:rsidP="00915DA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D921222" w14:textId="589FD90E" w:rsidR="00915DAE" w:rsidRPr="00915DAE" w:rsidRDefault="00915DAE" w:rsidP="00915DAE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15DAE">
        <w:rPr>
          <w:rFonts w:cstheme="minorHAnsi"/>
        </w:rPr>
        <w:t>MUMH - 3500 - Music History and Literature to 1750</w:t>
      </w:r>
      <w:r>
        <w:rPr>
          <w:rFonts w:cstheme="minorHAnsi"/>
        </w:rPr>
        <w:t xml:space="preserve"> – </w:t>
      </w:r>
      <w:r w:rsidRPr="00915DAE">
        <w:rPr>
          <w:rFonts w:cstheme="minorHAnsi"/>
        </w:rPr>
        <w:t>Change in prerequisite and core curriculum foundation area</w:t>
      </w:r>
      <w:r w:rsidR="00CB33B0">
        <w:rPr>
          <w:rFonts w:cstheme="minorHAnsi"/>
        </w:rPr>
        <w:t xml:space="preserve"> </w:t>
      </w:r>
      <w:r w:rsidR="00B97DAF">
        <w:rPr>
          <w:rFonts w:cstheme="minorHAnsi"/>
        </w:rPr>
        <w:t xml:space="preserve">to Component Area Option A </w:t>
      </w:r>
      <w:r w:rsidR="00CB33B0">
        <w:rPr>
          <w:rFonts w:cstheme="minorHAnsi"/>
        </w:rPr>
        <w:t>(catalog year effective 2021-22)</w:t>
      </w:r>
    </w:p>
    <w:p w14:paraId="313AF30B" w14:textId="244619EA" w:rsidR="00AF412D" w:rsidRPr="007339BA" w:rsidRDefault="00915DAE" w:rsidP="00915DAE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15DAE">
        <w:rPr>
          <w:rFonts w:cstheme="minorHAnsi"/>
        </w:rPr>
        <w:t>MUMH - 3510 - Music History and Literature Since 1750</w:t>
      </w:r>
      <w:r>
        <w:rPr>
          <w:rFonts w:cstheme="minorHAnsi"/>
        </w:rPr>
        <w:t xml:space="preserve"> – </w:t>
      </w:r>
      <w:r w:rsidRPr="00915DAE">
        <w:rPr>
          <w:rFonts w:cstheme="minorHAnsi"/>
        </w:rPr>
        <w:t>Change in prerequisite and core curriculum foundation area</w:t>
      </w:r>
      <w:r w:rsidR="00B97DAF">
        <w:rPr>
          <w:rFonts w:cstheme="minorHAnsi"/>
        </w:rPr>
        <w:t xml:space="preserve"> to Component Area Option A</w:t>
      </w:r>
      <w:r w:rsidR="00CB33B0">
        <w:rPr>
          <w:rFonts w:cstheme="minorHAnsi"/>
        </w:rPr>
        <w:t xml:space="preserve"> (catalog year effective 2021-22)</w:t>
      </w:r>
      <w:r w:rsidR="00B26C89" w:rsidRPr="007339BA">
        <w:rPr>
          <w:rFonts w:cstheme="minorHAnsi"/>
        </w:rPr>
        <w:br/>
      </w:r>
    </w:p>
    <w:p w14:paraId="22BA2794" w14:textId="1A1F5FB4" w:rsidR="001C140F" w:rsidRPr="007339BA" w:rsidRDefault="0007484A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Addition of Course to Core Curriculum</w:t>
      </w:r>
    </w:p>
    <w:p w14:paraId="3832E283" w14:textId="77777777" w:rsidR="00EC423F" w:rsidRDefault="00EC423F" w:rsidP="00EC423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A4BCB19" w14:textId="429EC183" w:rsidR="00EC423F" w:rsidRDefault="00EC423F" w:rsidP="00CB33B0">
      <w:pPr>
        <w:pStyle w:val="College"/>
      </w:pPr>
      <w:r>
        <w:t>College of Education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13DA5297" w14:textId="77777777" w:rsidR="00EC423F" w:rsidRDefault="00EC423F" w:rsidP="00EC423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87F6DF7" w14:textId="1328809A" w:rsidR="00EC423F" w:rsidRDefault="00EC423F" w:rsidP="00CB33B0">
      <w:pPr>
        <w:pStyle w:val="Department"/>
      </w:pPr>
      <w:r w:rsidRPr="00EC423F">
        <w:t>Department of Kinesiology, Health Promotion and Recreation</w:t>
      </w:r>
    </w:p>
    <w:p w14:paraId="1131BCE0" w14:textId="2887F7EC" w:rsidR="00EC423F" w:rsidRDefault="00EC423F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423F">
        <w:rPr>
          <w:rFonts w:cstheme="minorHAnsi"/>
        </w:rPr>
        <w:t>KINE - 2050 - Sociology of Sport</w:t>
      </w:r>
      <w:r w:rsidR="00CB33B0">
        <w:rPr>
          <w:rFonts w:cstheme="minorHAnsi"/>
        </w:rPr>
        <w:t xml:space="preserve"> – Add course to core curriculum </w:t>
      </w:r>
      <w:r w:rsidR="00B97DAF">
        <w:rPr>
          <w:rFonts w:cstheme="minorHAnsi"/>
        </w:rPr>
        <w:t xml:space="preserve">Language, Philosophy &amp; Culture and Component Area Option </w:t>
      </w:r>
      <w:proofErr w:type="gramStart"/>
      <w:r w:rsidR="00B97DAF">
        <w:rPr>
          <w:rFonts w:cstheme="minorHAnsi"/>
        </w:rPr>
        <w:t>B</w:t>
      </w:r>
      <w:r w:rsidR="00CB33B0">
        <w:rPr>
          <w:rFonts w:cstheme="minorHAnsi"/>
        </w:rPr>
        <w:t>(</w:t>
      </w:r>
      <w:proofErr w:type="gramEnd"/>
      <w:r w:rsidR="00CB33B0">
        <w:rPr>
          <w:rFonts w:cstheme="minorHAnsi"/>
        </w:rPr>
        <w:t>catalog year effective 2021-22)</w:t>
      </w:r>
    </w:p>
    <w:p w14:paraId="2780FE62" w14:textId="77777777" w:rsidR="00EC423F" w:rsidRDefault="00EC423F" w:rsidP="00EC423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29007945" w14:textId="48601BE0" w:rsidR="00EC423F" w:rsidRDefault="00EC423F" w:rsidP="00CB33B0">
      <w:pPr>
        <w:pStyle w:val="College"/>
      </w:pPr>
      <w:r>
        <w:t xml:space="preserve">College of Liberal Arts and </w:t>
      </w:r>
      <w:r w:rsidR="002728BC">
        <w:t xml:space="preserve">Social </w:t>
      </w:r>
      <w:r>
        <w:t>Sciences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3B696A5B" w14:textId="77777777" w:rsidR="00EC423F" w:rsidRDefault="00EC423F" w:rsidP="00EC423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47626BDA" w14:textId="0CA89BB0" w:rsidR="00EC423F" w:rsidRDefault="00EC423F" w:rsidP="00CB33B0">
      <w:pPr>
        <w:pStyle w:val="Department"/>
      </w:pPr>
      <w:r w:rsidRPr="00EC423F">
        <w:t>Department of Geography and the Environment</w:t>
      </w:r>
    </w:p>
    <w:p w14:paraId="17276A0A" w14:textId="6BDE0F7D" w:rsidR="00AF412D" w:rsidRPr="007339BA" w:rsidRDefault="00EC423F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C423F">
        <w:rPr>
          <w:rFonts w:cstheme="minorHAnsi"/>
        </w:rPr>
        <w:lastRenderedPageBreak/>
        <w:t>GEOG - 1000 - National Parks: America's Best Idea</w:t>
      </w:r>
      <w:r w:rsidR="00CB33B0">
        <w:rPr>
          <w:rFonts w:cstheme="minorHAnsi"/>
        </w:rPr>
        <w:t xml:space="preserve"> – Add course to core curriculum (catalog year effective 2021-22)</w:t>
      </w:r>
      <w:r w:rsidR="00B26C89" w:rsidRPr="007339BA">
        <w:rPr>
          <w:rFonts w:cstheme="minorHAnsi"/>
        </w:rPr>
        <w:br/>
      </w:r>
    </w:p>
    <w:p w14:paraId="470B9C04" w14:textId="0B0F143D" w:rsidR="001C140F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Deletion of Course from Core Curriculum</w:t>
      </w:r>
    </w:p>
    <w:p w14:paraId="10041D19" w14:textId="77777777" w:rsidR="00AC2A35" w:rsidRDefault="00AC2A35" w:rsidP="00AC2A3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07596BB7" w14:textId="4DE442DF" w:rsidR="00AC2A35" w:rsidRDefault="00AC2A35" w:rsidP="00CB33B0">
      <w:pPr>
        <w:pStyle w:val="College"/>
      </w:pPr>
      <w:r>
        <w:t>College of Science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1FB7199E" w14:textId="77777777" w:rsidR="00AC2A35" w:rsidRDefault="00AC2A35" w:rsidP="00AC2A3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62D74648" w14:textId="08DCF531" w:rsidR="00AC2A35" w:rsidRDefault="00AC2A35" w:rsidP="00CB33B0">
      <w:pPr>
        <w:pStyle w:val="Department"/>
      </w:pPr>
      <w:r>
        <w:t>Department of Mathematics</w:t>
      </w:r>
    </w:p>
    <w:p w14:paraId="0BC62B13" w14:textId="2DD58046" w:rsidR="001C140F" w:rsidRPr="007339BA" w:rsidRDefault="00AC2A35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C2A35">
        <w:rPr>
          <w:rFonts w:cstheme="minorHAnsi"/>
        </w:rPr>
        <w:t>MATH - 1581 - Survey of Mathematics with Applications and Algebra Review</w:t>
      </w:r>
      <w:r w:rsidR="00CB33B0">
        <w:rPr>
          <w:rFonts w:cstheme="minorHAnsi"/>
        </w:rPr>
        <w:t xml:space="preserve"> – Delete course from core curriculum (catalog year effective 2021-22)</w:t>
      </w:r>
      <w:r w:rsidR="00B26C89" w:rsidRPr="007339BA">
        <w:rPr>
          <w:rFonts w:cstheme="minorHAnsi"/>
        </w:rPr>
        <w:br/>
      </w:r>
    </w:p>
    <w:p w14:paraId="3BBEF623" w14:textId="77777777" w:rsidR="0091222D" w:rsidRPr="007339BA" w:rsidRDefault="0091222D" w:rsidP="0091222D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Add/Delete Degree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ajor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/P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rofessional Field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oncentration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</w:t>
      </w:r>
    </w:p>
    <w:p w14:paraId="1D9C6EBF" w14:textId="4DC939E5" w:rsidR="001C140F" w:rsidRPr="007339BA" w:rsidRDefault="001C140F" w:rsidP="0091222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ption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inor</w:t>
      </w:r>
    </w:p>
    <w:p w14:paraId="109450A9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72D1A77" w14:textId="5D58700F" w:rsidR="00AC2A35" w:rsidRDefault="00AC2A35" w:rsidP="00CB33B0">
      <w:pPr>
        <w:pStyle w:val="College"/>
      </w:pPr>
      <w:r>
        <w:t>New College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63F2E807" w14:textId="77777777" w:rsidR="00CB33B0" w:rsidRDefault="00CB33B0" w:rsidP="00CB33B0">
      <w:pPr>
        <w:pStyle w:val="College"/>
      </w:pPr>
    </w:p>
    <w:p w14:paraId="05A8D971" w14:textId="16274CC5" w:rsidR="00AC2A35" w:rsidRPr="00AC2A35" w:rsidRDefault="00AC2A35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C2A35">
        <w:rPr>
          <w:rFonts w:cstheme="minorHAnsi"/>
        </w:rPr>
        <w:t>Industrial Distribution</w:t>
      </w:r>
      <w:r w:rsidR="005767A3">
        <w:rPr>
          <w:rFonts w:cstheme="minorHAnsi"/>
        </w:rPr>
        <w:t xml:space="preserve">, </w:t>
      </w:r>
      <w:r w:rsidRPr="00AC2A35">
        <w:rPr>
          <w:rFonts w:cstheme="minorHAnsi"/>
        </w:rPr>
        <w:t>BS</w:t>
      </w:r>
      <w:r>
        <w:rPr>
          <w:rFonts w:cstheme="minorHAnsi"/>
        </w:rPr>
        <w:t xml:space="preserve"> – Add </w:t>
      </w:r>
      <w:r w:rsidR="009C6004">
        <w:rPr>
          <w:rFonts w:cstheme="minorHAnsi"/>
        </w:rPr>
        <w:t>major</w:t>
      </w:r>
      <w:r w:rsidR="00CB33B0">
        <w:rPr>
          <w:rFonts w:cstheme="minorHAnsi"/>
        </w:rPr>
        <w:t xml:space="preserve"> (catalog year effective 2021-22)</w:t>
      </w:r>
    </w:p>
    <w:p w14:paraId="52C3BF65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6A02B82" w14:textId="53E55C7C" w:rsidR="00AC2A35" w:rsidRPr="00AC2A35" w:rsidRDefault="00AC2A35" w:rsidP="00CB33B0">
      <w:pPr>
        <w:pStyle w:val="College"/>
      </w:pPr>
      <w:r w:rsidRPr="00AC2A35">
        <w:t>College of Education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1E4200BE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350E3F4" w14:textId="3A926BE5" w:rsidR="00AC2A35" w:rsidRDefault="00AC2A35" w:rsidP="00CB33B0">
      <w:pPr>
        <w:pStyle w:val="Department"/>
      </w:pPr>
      <w:r w:rsidRPr="00AC2A35">
        <w:t>Department of Kinesiology, Health Promotion and Recreation</w:t>
      </w:r>
    </w:p>
    <w:p w14:paraId="29FEF96E" w14:textId="591846F3" w:rsidR="00AC2A35" w:rsidRDefault="00AC2A35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C2A35">
        <w:rPr>
          <w:rFonts w:cstheme="minorHAnsi"/>
        </w:rPr>
        <w:t>Kinesiology, BS (Athletic Training Track)</w:t>
      </w:r>
      <w:r w:rsidR="00CB33B0">
        <w:rPr>
          <w:rFonts w:cstheme="minorHAnsi"/>
        </w:rPr>
        <w:t xml:space="preserve"> – </w:t>
      </w:r>
      <w:r w:rsidR="00C22E43">
        <w:rPr>
          <w:rFonts w:cstheme="minorHAnsi"/>
        </w:rPr>
        <w:t xml:space="preserve">Delete </w:t>
      </w:r>
      <w:r w:rsidR="00B97DAF">
        <w:rPr>
          <w:rFonts w:cstheme="minorHAnsi"/>
        </w:rPr>
        <w:t>track</w:t>
      </w:r>
      <w:r w:rsidR="00C22E43">
        <w:rPr>
          <w:rFonts w:cstheme="minorHAnsi"/>
        </w:rPr>
        <w:t xml:space="preserve"> </w:t>
      </w:r>
      <w:r w:rsidR="00CB33B0">
        <w:rPr>
          <w:rFonts w:cstheme="minorHAnsi"/>
        </w:rPr>
        <w:t>(catalog year effective 2021-22)</w:t>
      </w:r>
    </w:p>
    <w:p w14:paraId="12F30AB7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260BC98F" w14:textId="76D554CF" w:rsidR="00AC2A35" w:rsidRDefault="00AC2A35" w:rsidP="00CB33B0">
      <w:pPr>
        <w:pStyle w:val="College"/>
      </w:pPr>
      <w:r>
        <w:t>College of Engineering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355F6579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2E898205" w14:textId="10EED49E" w:rsidR="00AC2A35" w:rsidRDefault="00AC2A35" w:rsidP="00CB33B0">
      <w:pPr>
        <w:pStyle w:val="Department"/>
      </w:pPr>
      <w:r w:rsidRPr="00AC2A35">
        <w:t>Department of Computer Science and Engineering</w:t>
      </w:r>
    </w:p>
    <w:p w14:paraId="6B836B24" w14:textId="08143AD2" w:rsidR="00AC2A35" w:rsidRDefault="00AC2A35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C2A35">
        <w:rPr>
          <w:rFonts w:cstheme="minorHAnsi"/>
        </w:rPr>
        <w:t xml:space="preserve">Artificial Intelligence </w:t>
      </w:r>
      <w:r>
        <w:rPr>
          <w:rFonts w:cstheme="minorHAnsi"/>
        </w:rPr>
        <w:t>c</w:t>
      </w:r>
      <w:r w:rsidRPr="00AC2A35">
        <w:rPr>
          <w:rFonts w:cstheme="minorHAnsi"/>
        </w:rPr>
        <w:t>ertificate</w:t>
      </w:r>
      <w:r>
        <w:rPr>
          <w:rFonts w:cstheme="minorHAnsi"/>
        </w:rPr>
        <w:t xml:space="preserve"> – Add new certificate</w:t>
      </w:r>
      <w:r w:rsidR="00CB33B0">
        <w:rPr>
          <w:rFonts w:cstheme="minorHAnsi"/>
        </w:rPr>
        <w:t xml:space="preserve"> (catalog year effective 2021-22)</w:t>
      </w:r>
    </w:p>
    <w:p w14:paraId="0B21371A" w14:textId="58031E5E" w:rsidR="00CD4824" w:rsidRDefault="00CD4824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Cybersecurity minor</w:t>
      </w:r>
      <w:r>
        <w:rPr>
          <w:rFonts w:cstheme="minorHAnsi"/>
        </w:rPr>
        <w:t xml:space="preserve"> – Add new minor (catalog year effective 2021-22)</w:t>
      </w:r>
    </w:p>
    <w:p w14:paraId="40876FE0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157D486" w14:textId="7892263C" w:rsidR="00AC2A35" w:rsidRDefault="00AC2A35" w:rsidP="00CB33B0">
      <w:pPr>
        <w:pStyle w:val="College"/>
      </w:pPr>
      <w:r>
        <w:t>College of Health and Public Service</w:t>
      </w:r>
      <w:r w:rsidR="00742E59">
        <w:t xml:space="preserve"> </w:t>
      </w:r>
      <w:r w:rsidR="00742E59" w:rsidRPr="00853D80">
        <w:rPr>
          <w:color w:val="FF0000"/>
          <w:u w:val="single"/>
        </w:rPr>
        <w:t>Approved</w:t>
      </w:r>
    </w:p>
    <w:p w14:paraId="55D28486" w14:textId="77777777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6B5F323" w14:textId="26DBB599" w:rsidR="00AC2A35" w:rsidRDefault="00AC2A35" w:rsidP="00CB33B0">
      <w:pPr>
        <w:pStyle w:val="Department"/>
      </w:pPr>
      <w:r w:rsidRPr="00AC2A35">
        <w:t>Department of Rehabilitation and Health Services</w:t>
      </w:r>
    </w:p>
    <w:p w14:paraId="251FE35C" w14:textId="3DDB9378" w:rsidR="009C6004" w:rsidRDefault="00AC2A35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C2A35">
        <w:rPr>
          <w:rFonts w:cstheme="minorHAnsi"/>
        </w:rPr>
        <w:t>Addiction Studies, BS</w:t>
      </w:r>
      <w:r w:rsidR="00CB33B0">
        <w:rPr>
          <w:rFonts w:cstheme="minorHAnsi"/>
        </w:rPr>
        <w:t xml:space="preserve"> – Add major (catalog year effective 2021-22)</w:t>
      </w:r>
    </w:p>
    <w:p w14:paraId="63B963DC" w14:textId="7AA0F9A9" w:rsidR="009C6004" w:rsidRDefault="009C6004" w:rsidP="009C60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0AE44AC" w14:textId="04317F0C" w:rsidR="009C6004" w:rsidRPr="005767A3" w:rsidRDefault="009C6004" w:rsidP="005767A3">
      <w:pPr>
        <w:pStyle w:val="College"/>
      </w:pPr>
      <w:r>
        <w:t>College of Merchandising, Hospitality and Tourism</w:t>
      </w:r>
      <w:r w:rsidR="00DD5D43">
        <w:t xml:space="preserve"> </w:t>
      </w:r>
      <w:r w:rsidR="00DD5D43" w:rsidRPr="00853D80">
        <w:rPr>
          <w:color w:val="FF0000"/>
          <w:u w:val="single"/>
        </w:rPr>
        <w:t>Approved</w:t>
      </w:r>
    </w:p>
    <w:p w14:paraId="64761D18" w14:textId="1C6631B4" w:rsidR="009C6004" w:rsidRPr="005767A3" w:rsidRDefault="009C6004" w:rsidP="005767A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2B469747" w14:textId="19A35207" w:rsidR="005767A3" w:rsidRDefault="005767A3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Transformational Leadership Certificate – Add certificate (catalog year effective 2021-22)</w:t>
      </w:r>
    </w:p>
    <w:p w14:paraId="69EDF44D" w14:textId="77777777" w:rsidR="005767A3" w:rsidRDefault="005767A3" w:rsidP="005767A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298EA6DE" w14:textId="7C3720B0" w:rsidR="005767A3" w:rsidRDefault="005767A3" w:rsidP="005767A3">
      <w:pPr>
        <w:pStyle w:val="Department"/>
      </w:pPr>
      <w:r w:rsidRPr="005767A3">
        <w:t>Department of Hospitality and Tourism Management</w:t>
      </w:r>
    </w:p>
    <w:p w14:paraId="51A4FCAC" w14:textId="18EC4B9B" w:rsidR="009C6004" w:rsidRDefault="009C6004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C6004">
        <w:rPr>
          <w:rFonts w:cstheme="minorHAnsi"/>
        </w:rPr>
        <w:t>Event Design &amp; Experience Management, BS</w:t>
      </w:r>
      <w:r>
        <w:rPr>
          <w:rFonts w:cstheme="minorHAnsi"/>
        </w:rPr>
        <w:t xml:space="preserve"> </w:t>
      </w:r>
      <w:r w:rsidR="00CB33B0">
        <w:rPr>
          <w:rFonts w:cstheme="minorHAnsi"/>
        </w:rPr>
        <w:t>– Add major (catalog year effective 2021-22)</w:t>
      </w:r>
    </w:p>
    <w:p w14:paraId="1361E5D3" w14:textId="77777777" w:rsidR="00784A1A" w:rsidRDefault="00784A1A" w:rsidP="00784A1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268E8FF" w14:textId="7EB225D2" w:rsidR="009C6004" w:rsidRDefault="009C6004" w:rsidP="005767A3">
      <w:pPr>
        <w:pStyle w:val="College"/>
      </w:pPr>
      <w:r>
        <w:t>College of Science</w:t>
      </w:r>
    </w:p>
    <w:p w14:paraId="66A461E6" w14:textId="77777777" w:rsidR="00784A1A" w:rsidRDefault="00784A1A" w:rsidP="00784A1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6A3D773" w14:textId="2DAE349F" w:rsidR="00B97DAF" w:rsidRDefault="00B97DAF" w:rsidP="00B97DAF">
      <w:pPr>
        <w:pStyle w:val="Department"/>
      </w:pPr>
      <w:r w:rsidRPr="005767A3">
        <w:t>Department of Biological Sciences</w:t>
      </w:r>
      <w:r w:rsidR="00DD5D43">
        <w:t xml:space="preserve"> </w:t>
      </w:r>
      <w:r w:rsidR="00DD5D43" w:rsidRPr="00853D80">
        <w:rPr>
          <w:color w:val="FF0000"/>
          <w:sz w:val="24"/>
          <w:szCs w:val="24"/>
        </w:rPr>
        <w:t>Approved</w:t>
      </w:r>
    </w:p>
    <w:p w14:paraId="5265B5E1" w14:textId="77777777" w:rsidR="00B97DAF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lastRenderedPageBreak/>
        <w:t>Biochemistry with a concentration in Forensic Science, BS</w:t>
      </w:r>
      <w:r>
        <w:rPr>
          <w:rFonts w:cstheme="minorHAnsi"/>
        </w:rPr>
        <w:t xml:space="preserve"> – Add concentration (catalog year effective 2021-22)</w:t>
      </w:r>
    </w:p>
    <w:p w14:paraId="0DF3B956" w14:textId="2919808F" w:rsidR="00B97DAF" w:rsidRPr="00B97DAF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t>Biology with a concentration in Forensic Science, BS</w:t>
      </w:r>
      <w:r>
        <w:t xml:space="preserve"> – Add concentration (catalog year effective 2021-22)</w:t>
      </w:r>
    </w:p>
    <w:p w14:paraId="3A37B09C" w14:textId="77777777" w:rsidR="00B97DAF" w:rsidRDefault="00B97DAF" w:rsidP="00B97DAF">
      <w:pPr>
        <w:pStyle w:val="Department"/>
      </w:pPr>
    </w:p>
    <w:p w14:paraId="304BFD6F" w14:textId="2D83A750" w:rsidR="009C6004" w:rsidRDefault="009C6004" w:rsidP="00B97DAF">
      <w:pPr>
        <w:pStyle w:val="Department"/>
      </w:pPr>
      <w:r>
        <w:t>Department of Chemistry</w:t>
      </w:r>
      <w:r w:rsidR="00DD5D43">
        <w:t xml:space="preserve"> </w:t>
      </w:r>
      <w:r w:rsidR="00DD5D43" w:rsidRPr="00853D80">
        <w:rPr>
          <w:color w:val="FF0000"/>
          <w:sz w:val="24"/>
          <w:szCs w:val="24"/>
        </w:rPr>
        <w:t>Approved</w:t>
      </w:r>
    </w:p>
    <w:p w14:paraId="434CB72F" w14:textId="77777777" w:rsidR="005767A3" w:rsidRDefault="009C6004" w:rsidP="00AC2A35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C6004">
        <w:rPr>
          <w:rFonts w:cstheme="minorHAnsi"/>
        </w:rPr>
        <w:t>Chemical Technicians minor</w:t>
      </w:r>
      <w:r>
        <w:rPr>
          <w:rFonts w:cstheme="minorHAnsi"/>
        </w:rPr>
        <w:t xml:space="preserve"> – Delete minor</w:t>
      </w:r>
      <w:r w:rsidR="00CB33B0">
        <w:rPr>
          <w:rFonts w:cstheme="minorHAnsi"/>
        </w:rPr>
        <w:t xml:space="preserve"> (catalog year effective 2021-22)</w:t>
      </w:r>
    </w:p>
    <w:p w14:paraId="7756C3CA" w14:textId="52287C5C" w:rsidR="001C140F" w:rsidRPr="00B97DAF" w:rsidRDefault="00B26C89" w:rsidP="00B97DAF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B97DAF">
        <w:rPr>
          <w:rFonts w:cstheme="minorHAnsi"/>
        </w:rPr>
        <w:br/>
      </w:r>
    </w:p>
    <w:p w14:paraId="29AFF071" w14:textId="373208DF" w:rsidR="001C140F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Program</w:t>
      </w:r>
    </w:p>
    <w:p w14:paraId="5BE0DE2B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6867EE87" w14:textId="25E5432B" w:rsidR="00193196" w:rsidRDefault="00193196" w:rsidP="00CB33B0">
      <w:pPr>
        <w:pStyle w:val="College"/>
      </w:pPr>
      <w:r w:rsidRPr="00193196">
        <w:t>New College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7B5E0A9A" w14:textId="77777777" w:rsidR="00CB33B0" w:rsidRDefault="00CB33B0" w:rsidP="00CB33B0">
      <w:pPr>
        <w:pStyle w:val="College"/>
      </w:pPr>
    </w:p>
    <w:p w14:paraId="42FE3194" w14:textId="2D8374C2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Applied Project Design and Analysis, BS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name from Applied Project Strategy Design and Analysis</w:t>
      </w:r>
      <w:r w:rsidR="00CB33B0">
        <w:rPr>
          <w:rFonts w:cstheme="minorHAnsi"/>
        </w:rPr>
        <w:t xml:space="preserve"> (catalog year effective 2021-22)</w:t>
      </w:r>
    </w:p>
    <w:p w14:paraId="5B1C4497" w14:textId="77777777" w:rsidR="00CB33B0" w:rsidRDefault="00CB33B0" w:rsidP="00CB33B0">
      <w:pPr>
        <w:pStyle w:val="College"/>
      </w:pPr>
    </w:p>
    <w:p w14:paraId="4F788279" w14:textId="54B00F59" w:rsidR="00193196" w:rsidRDefault="00193196" w:rsidP="00CB33B0">
      <w:pPr>
        <w:pStyle w:val="College"/>
      </w:pPr>
      <w:r w:rsidRPr="00193196">
        <w:t>College of Education</w:t>
      </w:r>
    </w:p>
    <w:p w14:paraId="60B55D78" w14:textId="77777777" w:rsidR="00CB33B0" w:rsidRDefault="00CB33B0" w:rsidP="00CB33B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587A9A1" w14:textId="4AD3078B" w:rsidR="00B97DAF" w:rsidRDefault="00B97DAF" w:rsidP="00B97DAF">
      <w:pPr>
        <w:pStyle w:val="Department"/>
      </w:pPr>
      <w:r w:rsidRPr="00CD4824">
        <w:t>Department of Kinesiology, Health Promotion and Recreation</w:t>
      </w:r>
      <w:r w:rsidR="00DD5D43">
        <w:t xml:space="preserve"> </w:t>
      </w:r>
      <w:r w:rsidR="00DD5D43" w:rsidRPr="00325B5E">
        <w:rPr>
          <w:color w:val="FF0000"/>
          <w:sz w:val="24"/>
          <w:szCs w:val="24"/>
        </w:rPr>
        <w:t>Approved</w:t>
      </w:r>
    </w:p>
    <w:p w14:paraId="10833BD1" w14:textId="77777777" w:rsidR="00B97DAF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Kinesiology Pre-major</w:t>
      </w:r>
      <w:r>
        <w:rPr>
          <w:rFonts w:cstheme="minorHAnsi"/>
        </w:rPr>
        <w:t xml:space="preserve"> – A</w:t>
      </w:r>
      <w:r w:rsidRPr="00CD4824">
        <w:rPr>
          <w:rFonts w:cstheme="minorHAnsi"/>
        </w:rPr>
        <w:t>ddition of pre-major to all KINE, BS programs</w:t>
      </w:r>
      <w:r>
        <w:rPr>
          <w:rFonts w:cstheme="minorHAnsi"/>
        </w:rPr>
        <w:t xml:space="preserve"> (catalog year effective 2021-22)</w:t>
      </w:r>
    </w:p>
    <w:p w14:paraId="5FA759A7" w14:textId="77777777" w:rsidR="00B97DAF" w:rsidRDefault="00B97DAF" w:rsidP="00CB33B0">
      <w:pPr>
        <w:pStyle w:val="Department"/>
      </w:pPr>
    </w:p>
    <w:p w14:paraId="4484F95F" w14:textId="3D279158" w:rsidR="00193196" w:rsidRDefault="00193196" w:rsidP="00CB33B0">
      <w:pPr>
        <w:pStyle w:val="Department"/>
      </w:pPr>
      <w:r w:rsidRPr="00193196">
        <w:t>Department of Teacher Education and Administration</w:t>
      </w:r>
      <w:r w:rsidR="00DD5D43">
        <w:t xml:space="preserve"> </w:t>
      </w:r>
      <w:r w:rsidR="00DD5D43" w:rsidRPr="00325B5E">
        <w:rPr>
          <w:color w:val="FF0000"/>
          <w:sz w:val="24"/>
          <w:szCs w:val="24"/>
        </w:rPr>
        <w:t>Approved</w:t>
      </w:r>
    </w:p>
    <w:p w14:paraId="65CFE132" w14:textId="63C1DD68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Education, BS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 xml:space="preserve">Change in name from Interdisciplinary Studies, BS (with </w:t>
      </w:r>
      <w:r w:rsidR="00787802">
        <w:rPr>
          <w:rFonts w:cstheme="minorHAnsi"/>
        </w:rPr>
        <w:t>E</w:t>
      </w:r>
      <w:r w:rsidRPr="00193196">
        <w:rPr>
          <w:rFonts w:cstheme="minorHAnsi"/>
        </w:rPr>
        <w:t>C-6 or 4-8 Teacher Certification) and CIP code</w:t>
      </w:r>
      <w:r w:rsidR="00CB33B0">
        <w:rPr>
          <w:rFonts w:cstheme="minorHAnsi"/>
        </w:rPr>
        <w:t xml:space="preserve"> (catalog year effective 2021-22)</w:t>
      </w:r>
    </w:p>
    <w:p w14:paraId="12D30C98" w14:textId="77777777" w:rsidR="00CD4824" w:rsidRDefault="00CD4824" w:rsidP="00CD482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C3A998D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548981F" w14:textId="5CB80F94" w:rsidR="00193196" w:rsidRDefault="00193196" w:rsidP="00CB33B0">
      <w:pPr>
        <w:pStyle w:val="College"/>
      </w:pPr>
      <w:r w:rsidRPr="00193196">
        <w:t>College of Engineering</w:t>
      </w:r>
    </w:p>
    <w:p w14:paraId="35B7CE5F" w14:textId="77777777" w:rsidR="00B97DAF" w:rsidRDefault="00B97DAF" w:rsidP="00B97DAF">
      <w:pPr>
        <w:pStyle w:val="Department"/>
      </w:pPr>
    </w:p>
    <w:p w14:paraId="6774F33E" w14:textId="37A810CE" w:rsidR="00B97DAF" w:rsidRDefault="00B97DAF" w:rsidP="00B97DAF">
      <w:pPr>
        <w:pStyle w:val="Department"/>
      </w:pPr>
      <w:r w:rsidRPr="00CD4824">
        <w:t>Department of Computer Science and Engineering</w:t>
      </w:r>
      <w:r w:rsidR="00DD5D43">
        <w:t xml:space="preserve"> </w:t>
      </w:r>
      <w:r w:rsidR="00DD5D43" w:rsidRPr="00325B5E">
        <w:rPr>
          <w:color w:val="FF0000"/>
          <w:sz w:val="24"/>
          <w:szCs w:val="24"/>
        </w:rPr>
        <w:t>Approved</w:t>
      </w:r>
    </w:p>
    <w:p w14:paraId="0CA47E79" w14:textId="77777777" w:rsidR="00B97DAF" w:rsidRPr="00CD4824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Computer Engineering, BS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 xml:space="preserve">Change in requirements </w:t>
      </w:r>
      <w:r>
        <w:rPr>
          <w:rFonts w:cstheme="minorHAnsi"/>
        </w:rPr>
        <w:t>(catalog year effective 2021-22)</w:t>
      </w:r>
    </w:p>
    <w:p w14:paraId="69B6FC03" w14:textId="77777777" w:rsidR="00B97DAF" w:rsidRDefault="00B97DAF" w:rsidP="00CB33B0">
      <w:pPr>
        <w:pStyle w:val="Department"/>
      </w:pPr>
    </w:p>
    <w:p w14:paraId="3E89A8D9" w14:textId="45999005" w:rsidR="00193196" w:rsidRDefault="00193196" w:rsidP="00CB33B0">
      <w:pPr>
        <w:pStyle w:val="Department"/>
      </w:pPr>
      <w:r w:rsidRPr="00193196">
        <w:t>Department of</w:t>
      </w:r>
      <w:r w:rsidR="00B97DAF">
        <w:t xml:space="preserve"> Mechanical</w:t>
      </w:r>
      <w:r w:rsidRPr="00193196">
        <w:t xml:space="preserve"> Engineering </w:t>
      </w:r>
      <w:r w:rsidR="00DD5D43" w:rsidRPr="00325B5E">
        <w:rPr>
          <w:color w:val="FF0000"/>
          <w:sz w:val="24"/>
          <w:szCs w:val="24"/>
        </w:rPr>
        <w:t>Approved</w:t>
      </w:r>
    </w:p>
    <w:p w14:paraId="31A7E52B" w14:textId="5F34AEBC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Construction Management, BSET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 and major hours</w:t>
      </w:r>
      <w:r w:rsidR="00CB33B0">
        <w:rPr>
          <w:rFonts w:cstheme="minorHAnsi"/>
        </w:rPr>
        <w:t xml:space="preserve"> (catalog year effective 2021-22)</w:t>
      </w:r>
    </w:p>
    <w:p w14:paraId="0190B368" w14:textId="77777777" w:rsidR="00CD4824" w:rsidRDefault="00CD4824" w:rsidP="00CB33B0">
      <w:pPr>
        <w:pStyle w:val="College"/>
      </w:pPr>
    </w:p>
    <w:p w14:paraId="07240EB0" w14:textId="66501EFD" w:rsidR="00193196" w:rsidRDefault="00193196" w:rsidP="00CB33B0">
      <w:pPr>
        <w:pStyle w:val="College"/>
      </w:pPr>
      <w:r w:rsidRPr="00193196">
        <w:t>College of Health and Public Service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3827F12D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4A2D3CA8" w14:textId="6EDD3ADC" w:rsidR="00193196" w:rsidRDefault="00193196" w:rsidP="00CB33B0">
      <w:pPr>
        <w:pStyle w:val="Department"/>
      </w:pPr>
      <w:r w:rsidRPr="00193196">
        <w:t xml:space="preserve">Department of Public </w:t>
      </w:r>
      <w:r>
        <w:t>Administration</w:t>
      </w:r>
    </w:p>
    <w:p w14:paraId="3008F540" w14:textId="52EE43A0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Nonprofit Leadership Studies minor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3E8BBC21" w14:textId="70401978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Nonprofit Leadership Studies, BA</w:t>
      </w:r>
      <w:r>
        <w:rPr>
          <w:rFonts w:cstheme="minorHAnsi"/>
        </w:rPr>
        <w:t xml:space="preserve"> – Change from BS to BA</w:t>
      </w:r>
      <w:r w:rsidR="00CB33B0">
        <w:rPr>
          <w:rFonts w:cstheme="minorHAnsi"/>
        </w:rPr>
        <w:t xml:space="preserve"> (catalog year effective 2021-22)</w:t>
      </w:r>
    </w:p>
    <w:p w14:paraId="390C2226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508F739" w14:textId="665CF118" w:rsidR="00193196" w:rsidRDefault="00193196" w:rsidP="00CB33B0">
      <w:pPr>
        <w:pStyle w:val="Department"/>
      </w:pPr>
      <w:r w:rsidRPr="00193196">
        <w:t>Department of Rehabilitation and Health Services</w:t>
      </w:r>
      <w:r w:rsidR="00DD5D43">
        <w:t xml:space="preserve"> </w:t>
      </w:r>
      <w:r w:rsidR="00DD5D43" w:rsidRPr="00325B5E">
        <w:rPr>
          <w:color w:val="FF0000"/>
          <w:sz w:val="24"/>
          <w:szCs w:val="24"/>
        </w:rPr>
        <w:t>Approved</w:t>
      </w:r>
    </w:p>
    <w:p w14:paraId="7EC594D5" w14:textId="28C80742" w:rsidR="00193196" w:rsidRDefault="00193196" w:rsidP="00B26C89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Addiction Studies minor</w:t>
      </w:r>
      <w:r>
        <w:rPr>
          <w:rFonts w:cstheme="minorHAnsi"/>
        </w:rPr>
        <w:t xml:space="preserve"> – Change in requirements</w:t>
      </w:r>
      <w:r w:rsidR="00CB33B0">
        <w:rPr>
          <w:rFonts w:cstheme="minorHAnsi"/>
        </w:rPr>
        <w:t xml:space="preserve"> (catalog year effective 2021-22)</w:t>
      </w:r>
    </w:p>
    <w:p w14:paraId="799D7411" w14:textId="77777777" w:rsidR="00CB33B0" w:rsidRDefault="00CB33B0" w:rsidP="00CB33B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07DAD18" w14:textId="32B08047" w:rsidR="00193196" w:rsidRPr="00B97DAF" w:rsidRDefault="00193196" w:rsidP="00B97DAF">
      <w:pPr>
        <w:pStyle w:val="College"/>
      </w:pPr>
      <w:r w:rsidRPr="00193196">
        <w:t>College of Liberal Arts and Social Sciences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76692E37" w14:textId="77777777" w:rsidR="00B97DAF" w:rsidRDefault="00B97DAF" w:rsidP="00B97D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C1EDF81" w14:textId="77777777" w:rsidR="00B97DAF" w:rsidRDefault="00B97DAF" w:rsidP="00B97DAF">
      <w:pPr>
        <w:pStyle w:val="Department"/>
      </w:pPr>
      <w:r>
        <w:t>Department of Anthropology</w:t>
      </w:r>
    </w:p>
    <w:p w14:paraId="07712485" w14:textId="77777777" w:rsidR="00B97DAF" w:rsidRPr="00193196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Anthropology, BA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 and major hours</w:t>
      </w:r>
      <w:r>
        <w:rPr>
          <w:rFonts w:cstheme="minorHAnsi"/>
        </w:rPr>
        <w:t xml:space="preserve"> (catalog year effective 2021-22)</w:t>
      </w:r>
    </w:p>
    <w:p w14:paraId="1A92AED4" w14:textId="71E0EA36" w:rsidR="00B97DAF" w:rsidRDefault="00B97DAF" w:rsidP="00B97DAF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Applied Anthropology certificate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5C85FCE5" w14:textId="77777777" w:rsidR="00B97DAF" w:rsidRDefault="00B97DAF" w:rsidP="00B97D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7358AEA" w14:textId="1D64FD9A" w:rsidR="006228B1" w:rsidRPr="006228B1" w:rsidRDefault="00193196" w:rsidP="00CB33B0">
      <w:pPr>
        <w:pStyle w:val="Department"/>
      </w:pPr>
      <w:r w:rsidRPr="00193196">
        <w:t xml:space="preserve">Department of </w:t>
      </w:r>
      <w:r w:rsidR="006228B1">
        <w:t>English</w:t>
      </w:r>
    </w:p>
    <w:p w14:paraId="462AD854" w14:textId="39965B10" w:rsidR="006228B1" w:rsidRDefault="006228B1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Medieval and Renaissance Studies Certificate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6FFD3827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803AE9C" w14:textId="00664F4F" w:rsidR="00193196" w:rsidRDefault="00193196" w:rsidP="00CB33B0">
      <w:pPr>
        <w:pStyle w:val="Department"/>
      </w:pPr>
      <w:r w:rsidRPr="00193196">
        <w:t>Department of Political Science</w:t>
      </w:r>
    </w:p>
    <w:p w14:paraId="1D15BD6C" w14:textId="137BEFD5" w:rsid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Political Science, BA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 and major hours</w:t>
      </w:r>
      <w:r w:rsidR="00CB33B0">
        <w:rPr>
          <w:rFonts w:cstheme="minorHAnsi"/>
        </w:rPr>
        <w:t xml:space="preserve"> (catalog year effective 2021-22)</w:t>
      </w:r>
    </w:p>
    <w:p w14:paraId="62F925FE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C3C7B45" w14:textId="09A0A96A" w:rsidR="00193196" w:rsidRDefault="00193196" w:rsidP="00CB33B0">
      <w:pPr>
        <w:pStyle w:val="College"/>
      </w:pPr>
      <w:r w:rsidRPr="00193196">
        <w:t>College of Music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3489AF63" w14:textId="77777777" w:rsidR="00CB33B0" w:rsidRDefault="00CB33B0" w:rsidP="00CB33B0">
      <w:pPr>
        <w:pStyle w:val="College"/>
      </w:pPr>
    </w:p>
    <w:p w14:paraId="0C883150" w14:textId="381CBEC6" w:rsidR="00667B28" w:rsidRDefault="00667B28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67B28">
        <w:rPr>
          <w:rFonts w:cstheme="minorHAnsi"/>
        </w:rPr>
        <w:t>College of Music Degree Requirements</w:t>
      </w:r>
      <w:r>
        <w:rPr>
          <w:rFonts w:cstheme="minorHAnsi"/>
        </w:rPr>
        <w:t xml:space="preserve"> – </w:t>
      </w:r>
      <w:r w:rsidRPr="00667B28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2BC635AF" w14:textId="2073FD0A" w:rsidR="00CD4824" w:rsidRDefault="00CD4824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Composition,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58BCCB34" w14:textId="602760FB" w:rsidR="00CD4824" w:rsidRDefault="00CD4824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General, Choral and Instrumental Music (teacher certification), BM</w:t>
      </w:r>
      <w:r w:rsidR="00FE7435">
        <w:rPr>
          <w:rFonts w:cstheme="minorHAnsi"/>
        </w:rPr>
        <w:t xml:space="preserve"> </w:t>
      </w:r>
      <w:r w:rsidR="00FE7435">
        <w:rPr>
          <w:rFonts w:cstheme="minorHAnsi"/>
        </w:rPr>
        <w:t xml:space="preserve">– </w:t>
      </w:r>
      <w:r w:rsidR="00FE7435" w:rsidRPr="00193196">
        <w:rPr>
          <w:rFonts w:cstheme="minorHAnsi"/>
        </w:rPr>
        <w:t>Change in requirements</w:t>
      </w:r>
      <w:r w:rsidR="00FE7435">
        <w:rPr>
          <w:rFonts w:cstheme="minorHAnsi"/>
        </w:rPr>
        <w:t xml:space="preserve"> (catalog year effective 2021-22)</w:t>
      </w:r>
    </w:p>
    <w:p w14:paraId="532AEF1B" w14:textId="5C5C3727" w:rsidR="00193196" w:rsidRP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Jazz Studies (instrumental, arranging or vocal emphasis),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3123B115" w14:textId="5065791F" w:rsidR="00193196" w:rsidRP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Music with an emphasis in Music History and Literature, BA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414D4E0B" w14:textId="2BE65C50" w:rsidR="00193196" w:rsidRP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Music, BA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D4824">
        <w:rPr>
          <w:rFonts w:cstheme="minorHAnsi"/>
        </w:rPr>
        <w:t xml:space="preserve"> (catalog year effective 2021-22)</w:t>
      </w:r>
    </w:p>
    <w:p w14:paraId="4DB7C68D" w14:textId="58FC49FD" w:rsidR="00193196" w:rsidRP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Performance (specialization: Harpsichord),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50F69D80" w14:textId="4F4DBA67" w:rsidR="00CD4824" w:rsidRDefault="00CD4824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Performance (specialization: Orchestral Instruments),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6519D44C" w14:textId="2FA351F6" w:rsidR="001C140F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Performance (specialization: Orchestral Instruments - Multiple Woodwinds),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 w:rsidR="00CB33B0">
        <w:rPr>
          <w:rFonts w:cstheme="minorHAnsi"/>
        </w:rPr>
        <w:t xml:space="preserve"> (catalog year effective 2021-22)</w:t>
      </w:r>
    </w:p>
    <w:p w14:paraId="2CC34D75" w14:textId="134747C1" w:rsidR="00CD4824" w:rsidRPr="00CD4824" w:rsidRDefault="00CD4824" w:rsidP="00CD482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Performance (specialization: Organ),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5B7F4F94" w14:textId="65854EC3" w:rsidR="00CD4824" w:rsidRPr="00CD4824" w:rsidRDefault="00CD4824" w:rsidP="00CD482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Performance (specialization: Organ, Church Music Emphasis),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3E1CC4F2" w14:textId="0DEDC3C3" w:rsidR="00CD4824" w:rsidRPr="00CD4824" w:rsidRDefault="00CD4824" w:rsidP="00CD482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Performance (specialization: Piano),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278C1872" w14:textId="2703D77B" w:rsidR="00CD4824" w:rsidRDefault="00CD4824" w:rsidP="00CD4824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D4824">
        <w:rPr>
          <w:rFonts w:cstheme="minorHAnsi"/>
        </w:rPr>
        <w:t>Performance (specialization: Voice), BM</w:t>
      </w:r>
      <w:r>
        <w:rPr>
          <w:rFonts w:cstheme="minorHAnsi"/>
        </w:rPr>
        <w:t xml:space="preserve"> – </w:t>
      </w:r>
      <w:r w:rsidRPr="00193196">
        <w:rPr>
          <w:rFonts w:cstheme="minorHAnsi"/>
        </w:rPr>
        <w:t>Change in requirements</w:t>
      </w:r>
      <w:r>
        <w:rPr>
          <w:rFonts w:cstheme="minorHAnsi"/>
        </w:rPr>
        <w:t xml:space="preserve"> (catalog year effective 2021-22)</w:t>
      </w:r>
    </w:p>
    <w:p w14:paraId="4CCDD29C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300D050" w14:textId="78B8A364" w:rsidR="00193196" w:rsidRDefault="00193196" w:rsidP="00CB33B0">
      <w:pPr>
        <w:pStyle w:val="College"/>
      </w:pPr>
      <w:r w:rsidRPr="00193196">
        <w:t>College of Science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4A77A582" w14:textId="77777777" w:rsidR="00193196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230228E4" w14:textId="0F159812" w:rsidR="00193196" w:rsidRDefault="00193196" w:rsidP="00CB33B0">
      <w:pPr>
        <w:pStyle w:val="Department"/>
      </w:pPr>
      <w:r w:rsidRPr="00193196">
        <w:t>Department of Biological Sciences</w:t>
      </w:r>
    </w:p>
    <w:p w14:paraId="1D15AF65" w14:textId="2B0BA992" w:rsidR="00193196" w:rsidRDefault="00193196" w:rsidP="00193196">
      <w:pPr>
        <w:pStyle w:val="ListParagraph"/>
        <w:numPr>
          <w:ilvl w:val="1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93196">
        <w:rPr>
          <w:rFonts w:cstheme="minorHAnsi"/>
        </w:rPr>
        <w:t>Biological Sciences minor</w:t>
      </w:r>
      <w:r>
        <w:rPr>
          <w:rFonts w:cstheme="minorHAnsi"/>
        </w:rPr>
        <w:t xml:space="preserve"> </w:t>
      </w:r>
      <w:r w:rsidR="00CB33B0">
        <w:rPr>
          <w:rFonts w:cstheme="minorHAnsi"/>
        </w:rPr>
        <w:t xml:space="preserve">– </w:t>
      </w:r>
      <w:r w:rsidRPr="00193196">
        <w:rPr>
          <w:rFonts w:cstheme="minorHAnsi"/>
        </w:rPr>
        <w:t xml:space="preserve">Change in </w:t>
      </w:r>
      <w:r w:rsidR="00CB33B0">
        <w:rPr>
          <w:rFonts w:cstheme="minorHAnsi"/>
        </w:rPr>
        <w:t>r</w:t>
      </w:r>
      <w:r w:rsidRPr="00193196">
        <w:rPr>
          <w:rFonts w:cstheme="minorHAnsi"/>
        </w:rPr>
        <w:t>equirements</w:t>
      </w:r>
      <w:r w:rsidR="00CB33B0">
        <w:rPr>
          <w:rFonts w:cstheme="minorHAnsi"/>
        </w:rPr>
        <w:t xml:space="preserve"> (catalog year effective 2021-22)</w:t>
      </w:r>
    </w:p>
    <w:p w14:paraId="55FC5AB4" w14:textId="77777777" w:rsidR="00193196" w:rsidRPr="007339BA" w:rsidRDefault="00193196" w:rsidP="001931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75E9C716" w14:textId="5980A524" w:rsidR="001C140F" w:rsidRPr="007339BA" w:rsidRDefault="001C140F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lastRenderedPageBreak/>
        <w:t>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hange in Existing Course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ourse Deletions</w:t>
      </w:r>
      <w:r w:rsidR="0091222D" w:rsidRPr="007339BA">
        <w:rPr>
          <w:rFonts w:cstheme="minorHAnsi"/>
          <w:b/>
          <w:bCs/>
          <w:sz w:val="28"/>
          <w:szCs w:val="28"/>
        </w:rPr>
        <w:t xml:space="preserve"> 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2F8D1B66" w14:textId="77777777" w:rsidR="008520D0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Change in Existing Course</w:t>
      </w:r>
    </w:p>
    <w:p w14:paraId="6EC18CF1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FFB2ECC" w14:textId="535BAAA2" w:rsidR="008520D0" w:rsidRDefault="008520D0" w:rsidP="00630F51">
      <w:pPr>
        <w:pStyle w:val="College"/>
      </w:pPr>
      <w:r w:rsidRPr="008520D0">
        <w:t>G. Brint Ryan College of Business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132F639F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5162F25" w14:textId="73393CF6" w:rsidR="00815E7B" w:rsidRDefault="00815E7B" w:rsidP="00815E7B">
      <w:pPr>
        <w:pStyle w:val="Department"/>
      </w:pPr>
      <w:r w:rsidRPr="00815E7B">
        <w:t>Department of Information Technology and Decision Sciences</w:t>
      </w:r>
    </w:p>
    <w:p w14:paraId="40819C80" w14:textId="0F7A6234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 xml:space="preserve">BCIS - 4720 - Web-Based Information Technologies </w:t>
      </w:r>
      <w:r>
        <w:rPr>
          <w:rFonts w:cstheme="minorHAnsi"/>
        </w:rPr>
        <w:t xml:space="preserve">– </w:t>
      </w:r>
      <w:r w:rsidRPr="008520D0">
        <w:rPr>
          <w:rFonts w:cstheme="minorHAnsi"/>
        </w:rPr>
        <w:t>Change in prerequisite and corequisite</w:t>
      </w:r>
      <w:r w:rsidR="00630F51">
        <w:rPr>
          <w:rFonts w:cstheme="minorHAnsi"/>
        </w:rPr>
        <w:t xml:space="preserve"> (catalog year effective 2021-22)</w:t>
      </w:r>
    </w:p>
    <w:p w14:paraId="4DE44DFE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1715675" w14:textId="71797F7A" w:rsidR="008520D0" w:rsidRPr="008520D0" w:rsidRDefault="008520D0" w:rsidP="00630F51">
      <w:pPr>
        <w:pStyle w:val="College"/>
      </w:pPr>
      <w:r w:rsidRPr="008520D0">
        <w:t>College of Engineering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363CE07D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F9B4FAE" w14:textId="422952D1" w:rsidR="008520D0" w:rsidRPr="008520D0" w:rsidRDefault="008520D0" w:rsidP="00630F51">
      <w:pPr>
        <w:pStyle w:val="Department"/>
      </w:pPr>
      <w:r w:rsidRPr="008520D0">
        <w:t>Department of</w:t>
      </w:r>
      <w:r w:rsidR="00B97DAF">
        <w:t xml:space="preserve"> Mechanical</w:t>
      </w:r>
      <w:r w:rsidRPr="008520D0">
        <w:t xml:space="preserve"> Engineering</w:t>
      </w:r>
    </w:p>
    <w:p w14:paraId="45FC524D" w14:textId="6A5318E3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CNET - 4630 - Construction Management for Mechanical, Electrical and Plumbing (MEP) Systems – Change in semester credit hours</w:t>
      </w:r>
      <w:r w:rsidR="00630F51">
        <w:rPr>
          <w:rFonts w:cstheme="minorHAnsi"/>
        </w:rPr>
        <w:t xml:space="preserve"> (catalog year effective 2021-22)</w:t>
      </w:r>
    </w:p>
    <w:p w14:paraId="4BC29677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018B66C" w14:textId="24339E00" w:rsidR="008520D0" w:rsidRPr="008520D0" w:rsidRDefault="008520D0" w:rsidP="00630F51">
      <w:pPr>
        <w:pStyle w:val="College"/>
      </w:pPr>
      <w:r w:rsidRPr="008520D0">
        <w:t>College of Health and Public Service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140DA22F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4E05C33" w14:textId="03133CBC" w:rsidR="008520D0" w:rsidRPr="008520D0" w:rsidRDefault="008520D0" w:rsidP="00630F51">
      <w:pPr>
        <w:pStyle w:val="Department"/>
      </w:pPr>
      <w:r w:rsidRPr="008520D0">
        <w:t>Department of Rehabilitation and Health Services</w:t>
      </w:r>
    </w:p>
    <w:p w14:paraId="74F5AB54" w14:textId="75AC375D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- 3975 - Addictions – Change in prefix from RHAB</w:t>
      </w:r>
      <w:r w:rsidR="00630F51">
        <w:rPr>
          <w:rFonts w:cstheme="minorHAnsi"/>
        </w:rPr>
        <w:t xml:space="preserve"> (catalog year effective 2021-22)</w:t>
      </w:r>
    </w:p>
    <w:p w14:paraId="0FBABB44" w14:textId="02ACDBAA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- 4075 - Drugs and Alcohol – Change in prefix from RHAB</w:t>
      </w:r>
      <w:r w:rsidR="00630F51">
        <w:rPr>
          <w:rFonts w:cstheme="minorHAnsi"/>
        </w:rPr>
        <w:t xml:space="preserve"> (catalog year effective 2021-22)</w:t>
      </w:r>
    </w:p>
    <w:p w14:paraId="09AEDC06" w14:textId="3F931544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- 4175 - Addiction Treatment Models – Change in prefix from RHAB, description and prerequisite</w:t>
      </w:r>
      <w:r w:rsidR="00630F51">
        <w:rPr>
          <w:rFonts w:cstheme="minorHAnsi"/>
        </w:rPr>
        <w:t xml:space="preserve"> (catalog year effective 2021-22)</w:t>
      </w:r>
    </w:p>
    <w:p w14:paraId="143B8E20" w14:textId="06B44ACE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- 4275 - Alcohol, Drugs and Disability – Change in prefix from RHAB and prerequisite</w:t>
      </w:r>
      <w:r w:rsidR="00630F51">
        <w:rPr>
          <w:rFonts w:cstheme="minorHAnsi"/>
        </w:rPr>
        <w:t xml:space="preserve"> (catalog year effective 2021-22)</w:t>
      </w:r>
    </w:p>
    <w:p w14:paraId="4BC82117" w14:textId="07360250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- 4375 - Addiction Counseling and Groups – Change in prefix from RHAB and description</w:t>
      </w:r>
      <w:r w:rsidR="00630F51">
        <w:rPr>
          <w:rFonts w:cstheme="minorHAnsi"/>
        </w:rPr>
        <w:t xml:space="preserve"> (catalog year effective 2021-22)</w:t>
      </w:r>
    </w:p>
    <w:p w14:paraId="57AA436D" w14:textId="2617CAEA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- 4575 - Current Issues in Substance Use – Change in course title, short course title, prefix from RHAB, description and notes</w:t>
      </w:r>
      <w:r w:rsidR="00630F51">
        <w:rPr>
          <w:rFonts w:cstheme="minorHAnsi"/>
        </w:rPr>
        <w:t xml:space="preserve"> (catalog year effective 2021-22)</w:t>
      </w:r>
    </w:p>
    <w:p w14:paraId="39E97ECB" w14:textId="46FB942F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20D0">
        <w:rPr>
          <w:rFonts w:cstheme="minorHAnsi"/>
        </w:rPr>
        <w:t>ADDS - 4675 - Alcohol and Drug Abuse Competencies – Change in prefix from RHAB, description and prerequisite</w:t>
      </w:r>
      <w:r w:rsidR="00630F51">
        <w:rPr>
          <w:rFonts w:cstheme="minorHAnsi"/>
        </w:rPr>
        <w:t xml:space="preserve"> (catalog year effective 2021-22)</w:t>
      </w:r>
    </w:p>
    <w:p w14:paraId="71F1C2C5" w14:textId="4B461113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</w:rPr>
        <w:t>ADDS - 4881 - Addictions Practicum – Change in prefix from RHAB, description and prerequisite</w:t>
      </w:r>
      <w:r w:rsidR="00630F51">
        <w:rPr>
          <w:rFonts w:cstheme="minorHAnsi"/>
        </w:rPr>
        <w:t xml:space="preserve"> (catalog year effective 2021-22)</w:t>
      </w:r>
    </w:p>
    <w:p w14:paraId="0FE6BE56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40BA7920" w14:textId="3ED0E895" w:rsidR="008520D0" w:rsidRDefault="008520D0" w:rsidP="00630F51">
      <w:pPr>
        <w:pStyle w:val="College"/>
      </w:pPr>
      <w:r w:rsidRPr="008520D0">
        <w:t>College of Liberal Arts and Social Sciences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595F828C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73D6746F" w14:textId="2220A4D0" w:rsidR="008520D0" w:rsidRDefault="008520D0" w:rsidP="00630F51">
      <w:pPr>
        <w:pStyle w:val="Department"/>
      </w:pPr>
      <w:r w:rsidRPr="008520D0">
        <w:t>Department of Spanish</w:t>
      </w:r>
    </w:p>
    <w:p w14:paraId="3E9324E3" w14:textId="1C22DCE1" w:rsid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  <w:sz w:val="24"/>
          <w:szCs w:val="24"/>
        </w:rPr>
        <w:t>SPST - 1000 - Spanish for Getting Along</w:t>
      </w:r>
      <w:r>
        <w:rPr>
          <w:rFonts w:cstheme="minorHAnsi"/>
          <w:sz w:val="24"/>
          <w:szCs w:val="24"/>
        </w:rPr>
        <w:t xml:space="preserve"> – </w:t>
      </w:r>
      <w:r w:rsidRPr="008520D0">
        <w:rPr>
          <w:rFonts w:cstheme="minorHAnsi"/>
          <w:sz w:val="24"/>
          <w:szCs w:val="24"/>
        </w:rPr>
        <w:t>Change in course number from 3000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</w:p>
    <w:p w14:paraId="2B19E118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64AC617E" w14:textId="5573F713" w:rsidR="008520D0" w:rsidRDefault="008520D0" w:rsidP="00630F51">
      <w:pPr>
        <w:pStyle w:val="College"/>
      </w:pPr>
      <w:r w:rsidRPr="008520D0">
        <w:t>College of Music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52B48194" w14:textId="77777777" w:rsidR="00630F51" w:rsidRDefault="00630F51" w:rsidP="00630F51">
      <w:pPr>
        <w:pStyle w:val="College"/>
      </w:pPr>
    </w:p>
    <w:p w14:paraId="669B2472" w14:textId="59000F3C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  <w:sz w:val="24"/>
          <w:szCs w:val="24"/>
        </w:rPr>
        <w:t>MUAE - 3100 - Introduction to Digital Audio Workstation Techniques</w:t>
      </w:r>
      <w:r>
        <w:rPr>
          <w:rFonts w:cstheme="minorHAnsi"/>
          <w:sz w:val="24"/>
          <w:szCs w:val="24"/>
        </w:rPr>
        <w:t xml:space="preserve"> – </w:t>
      </w:r>
      <w:r w:rsidRPr="008520D0">
        <w:rPr>
          <w:rFonts w:cstheme="minorHAnsi"/>
          <w:sz w:val="24"/>
          <w:szCs w:val="24"/>
        </w:rPr>
        <w:t>Change in semester credit hours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</w:p>
    <w:p w14:paraId="154AABB0" w14:textId="4E595E20" w:rsidR="001C140F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  <w:sz w:val="24"/>
          <w:szCs w:val="24"/>
        </w:rPr>
        <w:lastRenderedPageBreak/>
        <w:t>MUAE - 3200 - Advanced Digital Audio Workstation Techniques</w:t>
      </w:r>
      <w:r>
        <w:rPr>
          <w:rFonts w:cstheme="minorHAnsi"/>
          <w:sz w:val="24"/>
          <w:szCs w:val="24"/>
        </w:rPr>
        <w:t xml:space="preserve"> – </w:t>
      </w:r>
      <w:r w:rsidRPr="008520D0">
        <w:rPr>
          <w:rFonts w:cstheme="minorHAnsi"/>
          <w:sz w:val="24"/>
          <w:szCs w:val="24"/>
        </w:rPr>
        <w:t>Change in semester credit hours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</w:p>
    <w:p w14:paraId="30D8653F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702A525E" w14:textId="4437D21B" w:rsidR="008520D0" w:rsidRDefault="008520D0" w:rsidP="00630F51">
      <w:pPr>
        <w:pStyle w:val="College"/>
      </w:pPr>
      <w:r w:rsidRPr="008520D0">
        <w:t>College of Science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3596C432" w14:textId="77777777" w:rsidR="00192A4E" w:rsidRDefault="00192A4E" w:rsidP="00192A4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379A1CE1" w14:textId="78B0E6E4" w:rsidR="008520D0" w:rsidRDefault="008520D0" w:rsidP="00630F51">
      <w:pPr>
        <w:pStyle w:val="Department"/>
      </w:pPr>
      <w:r w:rsidRPr="008520D0">
        <w:t>Department of Biological Sciences</w:t>
      </w:r>
    </w:p>
    <w:p w14:paraId="2488AA75" w14:textId="4C10E348" w:rsidR="008520D0" w:rsidRP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  <w:sz w:val="24"/>
          <w:szCs w:val="24"/>
        </w:rPr>
        <w:t xml:space="preserve">BIOL - 4810 </w:t>
      </w:r>
      <w:r>
        <w:rPr>
          <w:rFonts w:cstheme="minorHAnsi"/>
          <w:sz w:val="24"/>
          <w:szCs w:val="24"/>
        </w:rPr>
        <w:t>–</w:t>
      </w:r>
      <w:r w:rsidRPr="008520D0">
        <w:rPr>
          <w:rFonts w:cstheme="minorHAnsi"/>
          <w:sz w:val="24"/>
          <w:szCs w:val="24"/>
        </w:rPr>
        <w:t xml:space="preserve"> Biocomputing</w:t>
      </w:r>
      <w:r>
        <w:rPr>
          <w:rFonts w:cstheme="minorHAnsi"/>
          <w:sz w:val="24"/>
          <w:szCs w:val="24"/>
        </w:rPr>
        <w:t xml:space="preserve"> – </w:t>
      </w:r>
      <w:r w:rsidRPr="008520D0">
        <w:rPr>
          <w:rFonts w:cstheme="minorHAnsi"/>
          <w:sz w:val="24"/>
          <w:szCs w:val="24"/>
        </w:rPr>
        <w:t>Change in prerequisite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</w:p>
    <w:p w14:paraId="36E4414C" w14:textId="0092B44F" w:rsidR="008520D0" w:rsidRDefault="008520D0" w:rsidP="008520D0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8520D0">
        <w:rPr>
          <w:rFonts w:cstheme="minorHAnsi"/>
          <w:sz w:val="24"/>
          <w:szCs w:val="24"/>
        </w:rPr>
        <w:t>BIOL - 4820 - Computational Epidemiology</w:t>
      </w:r>
      <w:r>
        <w:rPr>
          <w:rFonts w:cstheme="minorHAnsi"/>
          <w:sz w:val="24"/>
          <w:szCs w:val="24"/>
        </w:rPr>
        <w:t xml:space="preserve"> – </w:t>
      </w:r>
      <w:r w:rsidRPr="008520D0">
        <w:rPr>
          <w:rFonts w:cstheme="minorHAnsi"/>
          <w:sz w:val="24"/>
          <w:szCs w:val="24"/>
        </w:rPr>
        <w:t>Change in prerequisite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</w:p>
    <w:p w14:paraId="5F38884A" w14:textId="77777777" w:rsidR="00AE4576" w:rsidRPr="008520D0" w:rsidRDefault="00AE4576" w:rsidP="00AE457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40A06D81" w14:textId="77777777" w:rsidR="0015722F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Course Deletion</w:t>
      </w:r>
    </w:p>
    <w:p w14:paraId="3A01FF10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3C6258CC" w14:textId="68526BE3" w:rsidR="0015722F" w:rsidRDefault="0015722F" w:rsidP="00630F51">
      <w:pPr>
        <w:pStyle w:val="College"/>
      </w:pPr>
      <w:r>
        <w:t>College of Science</w:t>
      </w:r>
      <w:r w:rsidR="00DD5D43">
        <w:t xml:space="preserve"> </w:t>
      </w:r>
      <w:r w:rsidR="00DD5D43" w:rsidRPr="00325B5E">
        <w:rPr>
          <w:color w:val="FF0000"/>
          <w:u w:val="single"/>
        </w:rPr>
        <w:t>Approved</w:t>
      </w:r>
    </w:p>
    <w:p w14:paraId="7A7EBF96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1103AFE8" w14:textId="79A2ED83" w:rsidR="0015722F" w:rsidRDefault="0015722F" w:rsidP="00630F51">
      <w:pPr>
        <w:pStyle w:val="Department"/>
      </w:pPr>
      <w:r>
        <w:t>Department of Mathematics</w:t>
      </w:r>
    </w:p>
    <w:p w14:paraId="06273960" w14:textId="6D198186" w:rsidR="001C140F" w:rsidRPr="0015722F" w:rsidRDefault="0015722F" w:rsidP="00992A21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sz w:val="24"/>
          <w:szCs w:val="24"/>
        </w:rPr>
      </w:pPr>
      <w:r w:rsidRPr="0015722F">
        <w:rPr>
          <w:rFonts w:cstheme="minorHAnsi"/>
          <w:sz w:val="24"/>
          <w:szCs w:val="24"/>
        </w:rPr>
        <w:t>MATH - 1581 - Survey of Mathematics with Applications and Algebra Review</w:t>
      </w:r>
      <w:r>
        <w:rPr>
          <w:rFonts w:cstheme="minorHAnsi"/>
          <w:sz w:val="24"/>
          <w:szCs w:val="24"/>
        </w:rPr>
        <w:t xml:space="preserve"> – Delete course</w:t>
      </w:r>
      <w:r w:rsidR="00630F51">
        <w:rPr>
          <w:rFonts w:cstheme="minorHAnsi"/>
          <w:sz w:val="24"/>
          <w:szCs w:val="24"/>
        </w:rPr>
        <w:t xml:space="preserve"> </w:t>
      </w:r>
      <w:r w:rsidR="00630F51">
        <w:rPr>
          <w:rFonts w:cstheme="minorHAnsi"/>
        </w:rPr>
        <w:t>(catalog year effective 2021-22)</w:t>
      </w:r>
      <w:r w:rsidR="00B26C89" w:rsidRPr="0015722F">
        <w:rPr>
          <w:rFonts w:cstheme="minorHAnsi"/>
          <w:sz w:val="24"/>
          <w:szCs w:val="24"/>
        </w:rPr>
        <w:br/>
      </w:r>
    </w:p>
    <w:p w14:paraId="70849BFE" w14:textId="5A749F9F" w:rsidR="001C140F" w:rsidRPr="007339BA" w:rsidRDefault="0091222D" w:rsidP="00B26C89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Consent Calendar</w:t>
      </w:r>
      <w:r w:rsidR="0060052A"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60052A" w:rsidRPr="003064DE">
        <w:rPr>
          <w:rFonts w:cstheme="minorHAnsi"/>
          <w:b/>
          <w:bCs/>
          <w:color w:val="FF0000"/>
          <w:sz w:val="24"/>
          <w:szCs w:val="24"/>
          <w:u w:val="single"/>
        </w:rPr>
        <w:t>Approved</w:t>
      </w:r>
      <w:r w:rsidR="00853D8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853D80" w:rsidRPr="00460354">
        <w:rPr>
          <w:rFonts w:cstheme="minorHAnsi"/>
          <w:i/>
          <w:iCs/>
          <w:color w:val="FF0000"/>
          <w:sz w:val="24"/>
          <w:szCs w:val="24"/>
          <w:u w:val="single"/>
        </w:rPr>
        <w:t>(I</w:t>
      </w:r>
      <w:r w:rsidR="00853D80" w:rsidRPr="00460354">
        <w:rPr>
          <w:rFonts w:cstheme="minorHAnsi"/>
          <w:i/>
          <w:iCs/>
          <w:color w:val="FF0000"/>
          <w:sz w:val="24"/>
          <w:szCs w:val="24"/>
          <w:u w:val="single"/>
        </w:rPr>
        <w:t>tem X-C-17 removed for discussion, approved separately</w:t>
      </w:r>
      <w:r w:rsidR="00853D80" w:rsidRPr="00460354">
        <w:rPr>
          <w:rFonts w:cstheme="minorHAnsi"/>
          <w:i/>
          <w:iCs/>
          <w:color w:val="FF0000"/>
          <w:sz w:val="24"/>
          <w:szCs w:val="24"/>
          <w:u w:val="single"/>
        </w:rPr>
        <w:t>)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4D469F98" w14:textId="53C2D7AA" w:rsidR="001C140F" w:rsidRPr="0015722F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15722F">
        <w:rPr>
          <w:rFonts w:cstheme="minorHAnsi"/>
          <w:b/>
          <w:bCs/>
          <w:color w:val="808080" w:themeColor="background1" w:themeShade="80"/>
          <w:sz w:val="24"/>
          <w:szCs w:val="24"/>
        </w:rPr>
        <w:t>Request for Experimental Course</w:t>
      </w:r>
    </w:p>
    <w:p w14:paraId="74D8799C" w14:textId="4394B91F" w:rsidR="001C140F" w:rsidRPr="007339BA" w:rsidRDefault="001C140F" w:rsidP="00B26C89">
      <w:pPr>
        <w:pStyle w:val="ListParagraph"/>
        <w:numPr>
          <w:ilvl w:val="3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5722F">
        <w:rPr>
          <w:rFonts w:cstheme="minorHAnsi"/>
          <w:color w:val="808080" w:themeColor="background1" w:themeShade="80"/>
        </w:rPr>
        <w:t>None.</w:t>
      </w:r>
      <w:r w:rsidR="00B26C89" w:rsidRPr="007339BA">
        <w:rPr>
          <w:rFonts w:cstheme="minorHAnsi"/>
        </w:rPr>
        <w:br/>
      </w:r>
    </w:p>
    <w:p w14:paraId="57FF6F73" w14:textId="1009D043" w:rsidR="001C140F" w:rsidRPr="007339BA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z w:val="24"/>
          <w:szCs w:val="24"/>
        </w:rPr>
        <w:t>Change in Program</w:t>
      </w:r>
    </w:p>
    <w:p w14:paraId="42AC17A3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45679A0" w14:textId="4ADC42A7" w:rsidR="00531C48" w:rsidRDefault="00531C48" w:rsidP="00CD4824">
      <w:pPr>
        <w:pStyle w:val="College"/>
      </w:pPr>
      <w:r w:rsidRPr="00531C48">
        <w:t>G. Brint Ryan College of Business</w:t>
      </w:r>
    </w:p>
    <w:p w14:paraId="7EF5E12C" w14:textId="77777777" w:rsidR="00CD4824" w:rsidRDefault="00CD4824" w:rsidP="00CD4824">
      <w:pPr>
        <w:pStyle w:val="College"/>
      </w:pPr>
    </w:p>
    <w:p w14:paraId="64575CD8" w14:textId="440E55B8" w:rsidR="00531C48" w:rsidRDefault="00531C48" w:rsidP="00CD4824">
      <w:pPr>
        <w:pStyle w:val="Department"/>
      </w:pPr>
      <w:r w:rsidRPr="00531C48">
        <w:t>Department of Accounting</w:t>
      </w:r>
    </w:p>
    <w:p w14:paraId="24B3A9C4" w14:textId="39CC5364" w:rsidR="00531C48" w:rsidRPr="00531C48" w:rsidRDefault="00531C48" w:rsidP="00531C4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31C48">
        <w:rPr>
          <w:rFonts w:cstheme="minorHAnsi"/>
        </w:rPr>
        <w:t>Accounting, BS and MS</w:t>
      </w:r>
      <w:r>
        <w:rPr>
          <w:rFonts w:cstheme="minorHAnsi"/>
        </w:rPr>
        <w:t xml:space="preserve"> – </w:t>
      </w:r>
      <w:r w:rsidRPr="00667B28">
        <w:rPr>
          <w:rFonts w:cstheme="minorHAnsi"/>
        </w:rPr>
        <w:t xml:space="preserve">Change in </w:t>
      </w:r>
      <w:r>
        <w:rPr>
          <w:rFonts w:cstheme="minorHAnsi"/>
        </w:rPr>
        <w:t>r</w:t>
      </w:r>
      <w:r w:rsidRPr="00667B28">
        <w:rPr>
          <w:rFonts w:cstheme="minorHAnsi"/>
        </w:rPr>
        <w:t>equirements</w:t>
      </w:r>
      <w:r>
        <w:rPr>
          <w:rFonts w:cstheme="minorHAnsi"/>
        </w:rPr>
        <w:t xml:space="preserve"> (catalog year effective 2021-22)</w:t>
      </w:r>
    </w:p>
    <w:p w14:paraId="5E55E58C" w14:textId="77777777" w:rsidR="00CD4824" w:rsidRDefault="00CD4824" w:rsidP="00CD4824">
      <w:pPr>
        <w:pStyle w:val="College"/>
        <w:jc w:val="left"/>
      </w:pPr>
    </w:p>
    <w:p w14:paraId="32A7FCBC" w14:textId="4C47174E" w:rsidR="00531C48" w:rsidRPr="00CD4824" w:rsidRDefault="00CD4824" w:rsidP="00CD4824">
      <w:pPr>
        <w:pStyle w:val="College"/>
      </w:pPr>
      <w:r w:rsidRPr="00CD4824">
        <w:t>C</w:t>
      </w:r>
      <w:r w:rsidR="00531C48" w:rsidRPr="00CD4824">
        <w:t>ollege of Education</w:t>
      </w:r>
    </w:p>
    <w:p w14:paraId="71978D86" w14:textId="77777777" w:rsidR="00531C48" w:rsidRDefault="00531C48" w:rsidP="00CD482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1D6B2646" w14:textId="7B0C88FC" w:rsidR="00531C48" w:rsidRPr="001E4F1A" w:rsidRDefault="00531C48" w:rsidP="001E4F1A">
      <w:pPr>
        <w:pStyle w:val="Department"/>
        <w:ind w:left="720"/>
      </w:pPr>
      <w:r w:rsidRPr="00667B28">
        <w:t>Department of Kinesiology, Health Promotion and Recreation</w:t>
      </w:r>
    </w:p>
    <w:p w14:paraId="277D5F43" w14:textId="000365F5" w:rsidR="00667B28" w:rsidRDefault="00667B28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67B28">
        <w:rPr>
          <w:rFonts w:cstheme="minorHAnsi"/>
        </w:rPr>
        <w:t>Kinesiology, BS (Pre-PT/Allied Health Track)</w:t>
      </w:r>
      <w:r>
        <w:rPr>
          <w:rFonts w:cstheme="minorHAnsi"/>
        </w:rPr>
        <w:t xml:space="preserve"> – </w:t>
      </w:r>
      <w:r w:rsidRPr="00667B28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Pr="00667B28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5EEE2874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98C0909" w14:textId="2BB8785C" w:rsidR="009052CA" w:rsidRDefault="00667B28" w:rsidP="00371AD0">
      <w:pPr>
        <w:pStyle w:val="College"/>
      </w:pPr>
      <w:r w:rsidRPr="00667B28">
        <w:t>College of Engineering</w:t>
      </w:r>
    </w:p>
    <w:p w14:paraId="2794B8ED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87F2871" w14:textId="7192CB78" w:rsidR="009052CA" w:rsidRDefault="009052CA" w:rsidP="00371AD0">
      <w:pPr>
        <w:pStyle w:val="Department"/>
      </w:pPr>
      <w:r w:rsidRPr="009052CA">
        <w:t>Department of Computer Science and Engineering</w:t>
      </w:r>
    </w:p>
    <w:p w14:paraId="7B5143CC" w14:textId="7379C52E" w:rsidR="009052CA" w:rsidRDefault="009052CA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052CA">
        <w:rPr>
          <w:rFonts w:cstheme="minorHAnsi"/>
        </w:rPr>
        <w:t>Cybersecurity, BS</w:t>
      </w:r>
      <w:r>
        <w:rPr>
          <w:rFonts w:cstheme="minorHAnsi"/>
        </w:rPr>
        <w:t xml:space="preserve"> – </w:t>
      </w:r>
      <w:r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4CDD3B85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2ECFA64" w14:textId="38A9CDE2" w:rsidR="009052CA" w:rsidRDefault="009052CA" w:rsidP="00371AD0">
      <w:pPr>
        <w:pStyle w:val="Department"/>
      </w:pPr>
      <w:r w:rsidRPr="009052CA">
        <w:t xml:space="preserve">Department of </w:t>
      </w:r>
      <w:r w:rsidR="00B97DAF">
        <w:t xml:space="preserve">Mechanical </w:t>
      </w:r>
      <w:r w:rsidRPr="009052CA">
        <w:t>Engineering</w:t>
      </w:r>
    </w:p>
    <w:p w14:paraId="2BD3E4C6" w14:textId="4A9FB02D" w:rsidR="006228B1" w:rsidRDefault="009052CA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052CA">
        <w:rPr>
          <w:rFonts w:cstheme="minorHAnsi"/>
        </w:rPr>
        <w:t>Mechanical Engineering Technology, BSET</w:t>
      </w:r>
      <w:r w:rsidR="00371AD0">
        <w:rPr>
          <w:rFonts w:cstheme="minorHAnsi"/>
        </w:rPr>
        <w:t xml:space="preserve"> – </w:t>
      </w:r>
      <w:r w:rsidR="00371AD0"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="00371AD0"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084C7B6E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811709C" w14:textId="5E41404C" w:rsidR="006228B1" w:rsidRDefault="006228B1" w:rsidP="00371AD0">
      <w:pPr>
        <w:pStyle w:val="College"/>
      </w:pPr>
      <w:r w:rsidRPr="006228B1">
        <w:t>College of Health and Public Service</w:t>
      </w:r>
    </w:p>
    <w:p w14:paraId="2A2F075D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CAF67D6" w14:textId="326A1186" w:rsidR="006228B1" w:rsidRDefault="006228B1" w:rsidP="00371AD0">
      <w:pPr>
        <w:pStyle w:val="Department"/>
      </w:pPr>
      <w:r w:rsidRPr="006228B1">
        <w:t>Department of Public Administration</w:t>
      </w:r>
    </w:p>
    <w:p w14:paraId="3128D637" w14:textId="5E264D61" w:rsidR="006228B1" w:rsidRDefault="006228B1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Urban Policy and Planning, BA</w:t>
      </w:r>
      <w:r>
        <w:rPr>
          <w:rFonts w:cstheme="minorHAnsi"/>
        </w:rPr>
        <w:t xml:space="preserve"> </w:t>
      </w:r>
      <w:r w:rsidR="00371AD0">
        <w:rPr>
          <w:rFonts w:cstheme="minorHAnsi"/>
        </w:rPr>
        <w:t xml:space="preserve">– </w:t>
      </w:r>
      <w:r w:rsidR="00371AD0"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="00371AD0"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08E0C81F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DA53371" w14:textId="7927D9F0" w:rsidR="006228B1" w:rsidRDefault="006228B1" w:rsidP="00371AD0">
      <w:pPr>
        <w:pStyle w:val="College"/>
      </w:pPr>
      <w:r w:rsidRPr="006228B1">
        <w:t>College of Liberal Arts and Social Sciences</w:t>
      </w:r>
    </w:p>
    <w:p w14:paraId="7D6014B5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48099F8" w14:textId="693A51C6" w:rsidR="006228B1" w:rsidRDefault="006228B1" w:rsidP="00371AD0">
      <w:pPr>
        <w:pStyle w:val="Department"/>
      </w:pPr>
      <w:r w:rsidRPr="006228B1">
        <w:t>Department of History</w:t>
      </w:r>
    </w:p>
    <w:p w14:paraId="008AC3A2" w14:textId="3FA2A0DA" w:rsidR="006228B1" w:rsidRDefault="006228B1" w:rsidP="00B26C89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History, BA</w:t>
      </w:r>
      <w:r>
        <w:rPr>
          <w:rFonts w:cstheme="minorHAnsi"/>
        </w:rPr>
        <w:t xml:space="preserve"> </w:t>
      </w:r>
      <w:r w:rsidR="00371AD0">
        <w:rPr>
          <w:rFonts w:cstheme="minorHAnsi"/>
        </w:rPr>
        <w:t xml:space="preserve">– </w:t>
      </w:r>
      <w:r w:rsidR="00371AD0"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="00371AD0"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38F9FB18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DF573BA" w14:textId="6A0766A7" w:rsidR="006228B1" w:rsidRDefault="006228B1" w:rsidP="00371AD0">
      <w:pPr>
        <w:pStyle w:val="Department"/>
      </w:pPr>
      <w:r w:rsidRPr="006228B1">
        <w:t>Department of Media Arts</w:t>
      </w:r>
      <w:r>
        <w:t xml:space="preserve"> </w:t>
      </w:r>
    </w:p>
    <w:p w14:paraId="5272BE78" w14:textId="5895F8EF" w:rsidR="006228B1" w:rsidRPr="006228B1" w:rsidRDefault="006228B1" w:rsidP="006228B1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Converged Broadcast Media, BA</w:t>
      </w:r>
      <w:r>
        <w:rPr>
          <w:rFonts w:cstheme="minorHAnsi"/>
        </w:rPr>
        <w:t xml:space="preserve"> </w:t>
      </w:r>
      <w:r w:rsidR="00371AD0">
        <w:rPr>
          <w:rFonts w:cstheme="minorHAnsi"/>
        </w:rPr>
        <w:t xml:space="preserve">– </w:t>
      </w:r>
      <w:r w:rsidR="00371AD0"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="00371AD0"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725A4893" w14:textId="7314DDC1" w:rsidR="006228B1" w:rsidRDefault="006228B1" w:rsidP="00C22E4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71AD0">
        <w:rPr>
          <w:rFonts w:cstheme="minorHAnsi"/>
        </w:rPr>
        <w:t>Media Arts, BA</w:t>
      </w:r>
      <w:r w:rsidR="00371AD0">
        <w:rPr>
          <w:rFonts w:cstheme="minorHAnsi"/>
        </w:rPr>
        <w:t xml:space="preserve"> – </w:t>
      </w:r>
      <w:r w:rsidR="00371AD0" w:rsidRPr="009052CA">
        <w:rPr>
          <w:rFonts w:cstheme="minorHAnsi"/>
        </w:rPr>
        <w:t xml:space="preserve">Change in </w:t>
      </w:r>
      <w:r w:rsidR="00371AD0">
        <w:rPr>
          <w:rFonts w:cstheme="minorHAnsi"/>
        </w:rPr>
        <w:t>r</w:t>
      </w:r>
      <w:r w:rsidR="00371AD0" w:rsidRPr="009052CA">
        <w:rPr>
          <w:rFonts w:cstheme="minorHAnsi"/>
        </w:rPr>
        <w:t>equirements</w:t>
      </w:r>
      <w:r w:rsidR="00371AD0">
        <w:rPr>
          <w:rFonts w:cstheme="minorHAnsi"/>
        </w:rPr>
        <w:t xml:space="preserve"> (catalog year effective 2021-22)</w:t>
      </w:r>
    </w:p>
    <w:p w14:paraId="028C2B81" w14:textId="77777777" w:rsidR="00371AD0" w:rsidRPr="00371AD0" w:rsidRDefault="00371AD0" w:rsidP="00371AD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EF22C3D" w14:textId="6922AD2B" w:rsidR="006228B1" w:rsidRDefault="006228B1" w:rsidP="00371AD0">
      <w:pPr>
        <w:pStyle w:val="College"/>
      </w:pPr>
      <w:r w:rsidRPr="006228B1">
        <w:t>College of Merchandising, Hospitality and Tourism</w:t>
      </w:r>
    </w:p>
    <w:p w14:paraId="4E23AAD2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B2513E3" w14:textId="2CB1C381" w:rsidR="005767A3" w:rsidRDefault="005767A3" w:rsidP="005767A3">
      <w:pPr>
        <w:pStyle w:val="Department"/>
      </w:pPr>
      <w:r w:rsidRPr="005767A3">
        <w:t>Department of Hospitality and Tourism Management</w:t>
      </w:r>
    </w:p>
    <w:p w14:paraId="3AA5FA2A" w14:textId="5F212EDF" w:rsidR="005767A3" w:rsidRDefault="005767A3" w:rsidP="006228B1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Hospitality Management, BS</w:t>
      </w:r>
      <w:r w:rsidR="00CD492D">
        <w:rPr>
          <w:rFonts w:cstheme="minorHAnsi"/>
        </w:rPr>
        <w:t xml:space="preserve"> – Change in requirements (catalog year effective 2021-22)</w:t>
      </w:r>
    </w:p>
    <w:p w14:paraId="7D21D9A1" w14:textId="77777777" w:rsidR="005767A3" w:rsidRDefault="005767A3" w:rsidP="005767A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DC41351" w14:textId="02AC9C4E" w:rsidR="005767A3" w:rsidRDefault="005767A3" w:rsidP="005767A3">
      <w:pPr>
        <w:pStyle w:val="Department"/>
      </w:pPr>
      <w:r w:rsidRPr="005767A3">
        <w:t>Department of Merchandising and Digital Retailing</w:t>
      </w:r>
    </w:p>
    <w:p w14:paraId="21D805C3" w14:textId="7B83F1BB" w:rsidR="006228B1" w:rsidRDefault="006228B1" w:rsidP="006228B1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Consumer Experience Management, BS</w:t>
      </w:r>
      <w:r>
        <w:rPr>
          <w:rFonts w:cstheme="minorHAnsi"/>
        </w:rPr>
        <w:t xml:space="preserve"> – Change in requirements</w:t>
      </w:r>
      <w:r w:rsidR="00371AD0">
        <w:rPr>
          <w:rFonts w:cstheme="minorHAnsi"/>
        </w:rPr>
        <w:t xml:space="preserve"> (catalog year effective 2021-22)</w:t>
      </w:r>
    </w:p>
    <w:p w14:paraId="03C6C119" w14:textId="33472617" w:rsidR="005767A3" w:rsidRPr="005767A3" w:rsidRDefault="005767A3" w:rsidP="005767A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Digital Retailing, BS</w:t>
      </w:r>
      <w:r>
        <w:rPr>
          <w:rFonts w:cstheme="minorHAnsi"/>
        </w:rPr>
        <w:t xml:space="preserve"> – Change in requirements (catalog year effective 2021-22)</w:t>
      </w:r>
    </w:p>
    <w:p w14:paraId="7AEAA0DD" w14:textId="5C669E59" w:rsidR="005767A3" w:rsidRPr="005767A3" w:rsidRDefault="005767A3" w:rsidP="005767A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Home Furnishings Merchandising, BS</w:t>
      </w:r>
      <w:r>
        <w:rPr>
          <w:rFonts w:cstheme="minorHAnsi"/>
        </w:rPr>
        <w:t xml:space="preserve"> – Change in requirements (catalog year effective 2021-22)</w:t>
      </w:r>
    </w:p>
    <w:p w14:paraId="162A34C0" w14:textId="3A18FD17" w:rsidR="005767A3" w:rsidRPr="005767A3" w:rsidRDefault="005767A3" w:rsidP="005767A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Merchandising, BS</w:t>
      </w:r>
      <w:r>
        <w:rPr>
          <w:rFonts w:cstheme="minorHAnsi"/>
        </w:rPr>
        <w:t xml:space="preserve"> – Change in requirements (catalog year effective 2021-22)</w:t>
      </w:r>
    </w:p>
    <w:p w14:paraId="0FDD7C83" w14:textId="68FD1A53" w:rsidR="005767A3" w:rsidRPr="005767A3" w:rsidRDefault="005767A3" w:rsidP="005767A3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5767A3">
        <w:rPr>
          <w:rFonts w:cstheme="minorHAnsi"/>
        </w:rPr>
        <w:t>Retail, BS</w:t>
      </w:r>
      <w:r>
        <w:rPr>
          <w:rFonts w:cstheme="minorHAnsi"/>
        </w:rPr>
        <w:t xml:space="preserve"> – Change in requirements (catalog year effective 2021-22)</w:t>
      </w:r>
    </w:p>
    <w:p w14:paraId="152D0CE5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9329515" w14:textId="495D23A3" w:rsidR="006228B1" w:rsidRDefault="006228B1" w:rsidP="00371AD0">
      <w:pPr>
        <w:pStyle w:val="College"/>
      </w:pPr>
      <w:r w:rsidRPr="006228B1">
        <w:t>College of Science</w:t>
      </w:r>
    </w:p>
    <w:p w14:paraId="4AA04238" w14:textId="77777777" w:rsidR="006228B1" w:rsidRDefault="006228B1" w:rsidP="006228B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B2E86B0" w14:textId="7C545726" w:rsidR="006228B1" w:rsidRDefault="006228B1" w:rsidP="00371AD0">
      <w:pPr>
        <w:pStyle w:val="Department"/>
      </w:pPr>
      <w:r w:rsidRPr="006228B1">
        <w:t>Department of Biological Sciences</w:t>
      </w:r>
    </w:p>
    <w:p w14:paraId="5680B7DC" w14:textId="46E4686D" w:rsidR="006228B1" w:rsidRPr="006228B1" w:rsidRDefault="006228B1" w:rsidP="006228B1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Ecology for Environmental Science, BS</w:t>
      </w:r>
      <w:r>
        <w:rPr>
          <w:rFonts w:cstheme="minorHAnsi"/>
        </w:rPr>
        <w:t xml:space="preserve"> – Change in requirements</w:t>
      </w:r>
      <w:r w:rsidR="00371AD0">
        <w:rPr>
          <w:rFonts w:cstheme="minorHAnsi"/>
        </w:rPr>
        <w:t xml:space="preserve"> (catalog year effective 2021-22)</w:t>
      </w:r>
    </w:p>
    <w:p w14:paraId="63875DB3" w14:textId="2B22DD1F" w:rsidR="001C140F" w:rsidRPr="007339BA" w:rsidRDefault="006228B1" w:rsidP="006228B1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228B1">
        <w:rPr>
          <w:rFonts w:cstheme="minorHAnsi"/>
        </w:rPr>
        <w:t>Medical Laboratory Sciences, BSMLS</w:t>
      </w:r>
      <w:r>
        <w:rPr>
          <w:rFonts w:cstheme="minorHAnsi"/>
        </w:rPr>
        <w:t xml:space="preserve"> – Change in requirements</w:t>
      </w:r>
      <w:r w:rsidR="00371AD0">
        <w:rPr>
          <w:rFonts w:cstheme="minorHAnsi"/>
        </w:rPr>
        <w:t xml:space="preserve"> (catalog year effective 2021-22)</w:t>
      </w:r>
      <w:r w:rsidR="00B26C89" w:rsidRPr="007339BA">
        <w:rPr>
          <w:rFonts w:cstheme="minorHAnsi"/>
        </w:rPr>
        <w:br/>
      </w:r>
    </w:p>
    <w:p w14:paraId="5C9E2656" w14:textId="6A708D0D" w:rsidR="001C140F" w:rsidRPr="007339BA" w:rsidRDefault="001C140F" w:rsidP="0091222D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4"/>
          <w:szCs w:val="24"/>
        </w:rPr>
      </w:pPr>
      <w:r w:rsidRPr="007339BA">
        <w:rPr>
          <w:rFonts w:cstheme="minorHAnsi"/>
          <w:b/>
          <w:bCs/>
          <w:spacing w:val="5"/>
          <w:kern w:val="24"/>
          <w:sz w:val="24"/>
          <w:szCs w:val="24"/>
        </w:rPr>
        <w:t>Change in Existing Course</w:t>
      </w:r>
    </w:p>
    <w:p w14:paraId="613B6668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530B6DD" w14:textId="1954B1F3" w:rsidR="002728BC" w:rsidRDefault="002728BC" w:rsidP="005F252D">
      <w:pPr>
        <w:pStyle w:val="College"/>
      </w:pPr>
      <w:r w:rsidRPr="002728BC">
        <w:t>G. Brint Ryan College of Business</w:t>
      </w:r>
    </w:p>
    <w:p w14:paraId="7A56DDBF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2F758F0" w14:textId="3ED48749" w:rsidR="002728BC" w:rsidRDefault="002728BC" w:rsidP="005F252D">
      <w:pPr>
        <w:pStyle w:val="Department"/>
      </w:pPr>
      <w:r w:rsidRPr="002728BC">
        <w:t>Department of Accounting</w:t>
      </w:r>
    </w:p>
    <w:p w14:paraId="581F1E39" w14:textId="03672ADF" w:rsidR="002728BC" w:rsidRDefault="002728BC" w:rsidP="00B26C89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ACCT - 3120 - Intermediate Accounting II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39F95203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F69AD18" w14:textId="7185ED9B" w:rsidR="002728BC" w:rsidRDefault="002728BC" w:rsidP="005F252D">
      <w:pPr>
        <w:pStyle w:val="College"/>
      </w:pPr>
      <w:r w:rsidRPr="002728BC">
        <w:t>College of Engineering</w:t>
      </w:r>
    </w:p>
    <w:p w14:paraId="2D7E6FCA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1A7EEE6" w14:textId="2CCC1CED" w:rsidR="002728BC" w:rsidRDefault="002728BC" w:rsidP="005F252D">
      <w:pPr>
        <w:pStyle w:val="Department"/>
      </w:pPr>
      <w:r w:rsidRPr="002728BC">
        <w:t>Department of Computer Science and Engineering</w:t>
      </w:r>
    </w:p>
    <w:p w14:paraId="6120DA17" w14:textId="063E5017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CSCE - 4560 - Secure Electronic Commerce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38F076BD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ADCDFDB" w14:textId="76DA8A16" w:rsidR="00A57D3A" w:rsidRDefault="00A57D3A" w:rsidP="005F252D">
      <w:pPr>
        <w:pStyle w:val="Department"/>
      </w:pPr>
      <w:r w:rsidRPr="00A57D3A">
        <w:t>Department of Materials Science and Engineering</w:t>
      </w:r>
    </w:p>
    <w:p w14:paraId="079C9135" w14:textId="2DD78D08" w:rsid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MTSE - 4020 - Materials in Medicine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3E16AE78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5B9BB6F" w14:textId="66935AFE" w:rsidR="002728BC" w:rsidRDefault="002728BC" w:rsidP="005F252D">
      <w:pPr>
        <w:pStyle w:val="College"/>
      </w:pPr>
      <w:r w:rsidRPr="002728BC">
        <w:t>College of Health and Public Service</w:t>
      </w:r>
    </w:p>
    <w:p w14:paraId="58A20389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C395CDB" w14:textId="77777777" w:rsidR="00E401C6" w:rsidRDefault="00E401C6" w:rsidP="00E401C6">
      <w:pPr>
        <w:pStyle w:val="Department"/>
      </w:pPr>
      <w:r w:rsidRPr="002728BC">
        <w:t>Department of Criminal Justice</w:t>
      </w:r>
    </w:p>
    <w:p w14:paraId="2FAC123B" w14:textId="398E3679" w:rsidR="00E401C6" w:rsidRPr="002728BC" w:rsidRDefault="00E401C6" w:rsidP="00E401C6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CJUS - 2100 - Crime and Justice in the United States</w:t>
      </w:r>
      <w:r>
        <w:rPr>
          <w:rFonts w:cstheme="minorHAnsi"/>
        </w:rPr>
        <w:t xml:space="preserve"> – Delete</w:t>
      </w:r>
      <w:r w:rsidRPr="002728BC">
        <w:rPr>
          <w:rFonts w:cstheme="minorHAnsi"/>
        </w:rPr>
        <w:t xml:space="preserve"> cross-listing</w:t>
      </w:r>
      <w:r>
        <w:rPr>
          <w:rFonts w:cstheme="minorHAnsi"/>
        </w:rPr>
        <w:t xml:space="preserve"> (catalog year effective 2021-22)</w:t>
      </w:r>
    </w:p>
    <w:p w14:paraId="77441EA6" w14:textId="74ABA0E3" w:rsidR="00E401C6" w:rsidRDefault="00E401C6" w:rsidP="00E401C6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CJUS - 3620 - Juvenile Delinquency</w:t>
      </w:r>
      <w:r>
        <w:rPr>
          <w:rFonts w:cstheme="minorHAnsi"/>
        </w:rPr>
        <w:t xml:space="preserve"> – Delete</w:t>
      </w:r>
      <w:r w:rsidRPr="002728BC">
        <w:rPr>
          <w:rFonts w:cstheme="minorHAnsi"/>
        </w:rPr>
        <w:t xml:space="preserve"> cross-listing</w:t>
      </w:r>
      <w:r>
        <w:rPr>
          <w:rFonts w:cstheme="minorHAnsi"/>
        </w:rPr>
        <w:t xml:space="preserve"> (catalog year effective 2021-22)</w:t>
      </w:r>
    </w:p>
    <w:p w14:paraId="5F209BC9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EA6E2A0" w14:textId="5A6E9395" w:rsidR="002728BC" w:rsidRDefault="002728BC" w:rsidP="005F252D">
      <w:pPr>
        <w:pStyle w:val="College"/>
      </w:pPr>
      <w:r>
        <w:t>College of Information</w:t>
      </w:r>
    </w:p>
    <w:p w14:paraId="44743FA5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7EC5A88" w14:textId="01055400" w:rsidR="002728BC" w:rsidRDefault="002728BC" w:rsidP="005F252D">
      <w:pPr>
        <w:pStyle w:val="Department"/>
      </w:pPr>
      <w:r>
        <w:t>Department of Information Science</w:t>
      </w:r>
    </w:p>
    <w:p w14:paraId="00A232A7" w14:textId="55A096F8" w:rsid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INFO - 3010 - Introduction to Data Science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prerequisite</w:t>
      </w:r>
      <w:r w:rsidR="005F252D">
        <w:rPr>
          <w:rFonts w:cstheme="minorHAnsi"/>
        </w:rPr>
        <w:t xml:space="preserve"> (catalog year effective 2021-22)</w:t>
      </w:r>
    </w:p>
    <w:p w14:paraId="1C0A4F36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E580EB0" w14:textId="3ABA66E6" w:rsidR="002728BC" w:rsidRDefault="002728BC" w:rsidP="005F252D">
      <w:pPr>
        <w:pStyle w:val="College"/>
      </w:pPr>
      <w:r w:rsidRPr="002728BC">
        <w:t>College of Liberal Arts and Social Sciences</w:t>
      </w:r>
    </w:p>
    <w:p w14:paraId="1C58ABCB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7CE827F" w14:textId="528D934C" w:rsidR="002728BC" w:rsidRDefault="002728BC" w:rsidP="005F252D">
      <w:pPr>
        <w:pStyle w:val="Department"/>
      </w:pPr>
      <w:r w:rsidRPr="002728BC">
        <w:t>Department of Aerospace Studies</w:t>
      </w:r>
    </w:p>
    <w:p w14:paraId="75D57D05" w14:textId="5C48E9AF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- 1030 - USAF Heritage and Values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course title, short course title, and description</w:t>
      </w:r>
      <w:r w:rsidR="005F252D">
        <w:rPr>
          <w:rFonts w:cstheme="minorHAnsi"/>
        </w:rPr>
        <w:t xml:space="preserve"> (catalog year effective 2021-22)</w:t>
      </w:r>
    </w:p>
    <w:p w14:paraId="1A2A2D24" w14:textId="65140FCD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- 1040 - USAF Heritage and Values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course title, short course title, and description</w:t>
      </w:r>
      <w:r w:rsidR="005F252D">
        <w:rPr>
          <w:rFonts w:cstheme="minorHAnsi"/>
        </w:rPr>
        <w:t xml:space="preserve"> (catalog year effective 2021-22)</w:t>
      </w:r>
    </w:p>
    <w:p w14:paraId="5F128F86" w14:textId="11DBC8B1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- 2030 - The Evolution of the U.S.A.F. Air and Space Power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description</w:t>
      </w:r>
      <w:r w:rsidR="005F252D">
        <w:rPr>
          <w:rFonts w:cstheme="minorHAnsi"/>
        </w:rPr>
        <w:t xml:space="preserve"> (catalog year effective 2021-22)</w:t>
      </w:r>
    </w:p>
    <w:p w14:paraId="6618F287" w14:textId="3CAAA011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- 2040 - The Evolution of the U.S.A.F. Air and Space Powe</w:t>
      </w:r>
      <w:r>
        <w:rPr>
          <w:rFonts w:cstheme="minorHAnsi"/>
        </w:rPr>
        <w:t xml:space="preserve">r – </w:t>
      </w:r>
      <w:r w:rsidRPr="002728BC">
        <w:rPr>
          <w:rFonts w:cstheme="minorHAnsi"/>
        </w:rPr>
        <w:t>Change in description</w:t>
      </w:r>
      <w:r w:rsidR="005F252D">
        <w:rPr>
          <w:rFonts w:cstheme="minorHAnsi"/>
        </w:rPr>
        <w:t xml:space="preserve"> (catalog year effective 2021-22)</w:t>
      </w:r>
    </w:p>
    <w:p w14:paraId="661CFFA1" w14:textId="33EF4CF8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- 3310 - Leading People and Effective Communication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course title, short course title, description and prerequisite</w:t>
      </w:r>
      <w:r w:rsidR="005F252D">
        <w:rPr>
          <w:rFonts w:cstheme="minorHAnsi"/>
        </w:rPr>
        <w:t xml:space="preserve"> (catalog year effective 2021-22)</w:t>
      </w:r>
    </w:p>
    <w:p w14:paraId="0187B47C" w14:textId="32F768CD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- 3320 - Leading People and Effective Communication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 xml:space="preserve">Change in course title, short course title and description </w:t>
      </w:r>
      <w:r w:rsidR="005F252D">
        <w:rPr>
          <w:rFonts w:cstheme="minorHAnsi"/>
        </w:rPr>
        <w:t>(catalog year effective 2021-22)</w:t>
      </w:r>
    </w:p>
    <w:p w14:paraId="4E23A93A" w14:textId="4D5786E9" w:rsidR="002728BC" w:rsidRP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- 4310 - National Security Affairs/Preparation for Active Duty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description</w:t>
      </w:r>
      <w:r w:rsidR="005F252D">
        <w:rPr>
          <w:rFonts w:cstheme="minorHAnsi"/>
        </w:rPr>
        <w:t xml:space="preserve"> (catalog year effective 2021-22)</w:t>
      </w:r>
    </w:p>
    <w:p w14:paraId="29B16F16" w14:textId="61B73D5D" w:rsid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AERO - 4320 - National Security Affairs/Preparation for Active Duty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description</w:t>
      </w:r>
      <w:r w:rsidR="005F252D">
        <w:rPr>
          <w:rFonts w:cstheme="minorHAnsi"/>
        </w:rPr>
        <w:t xml:space="preserve"> (catalog year effective 2021-22)</w:t>
      </w:r>
    </w:p>
    <w:p w14:paraId="30981B74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63BA668" w14:textId="10C354C7" w:rsidR="002728BC" w:rsidRDefault="002728BC" w:rsidP="005F252D">
      <w:pPr>
        <w:pStyle w:val="Department"/>
      </w:pPr>
      <w:r w:rsidRPr="002728BC">
        <w:t>Department of Anthropology</w:t>
      </w:r>
    </w:p>
    <w:p w14:paraId="5B7B2C0A" w14:textId="4BE8BC63" w:rsid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ANTH - 4220 - Anthropology in Public Health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7C07F99A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F93593C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148F8DD" w14:textId="58FF9210" w:rsidR="002728BC" w:rsidRDefault="002728BC" w:rsidP="005F252D">
      <w:pPr>
        <w:pStyle w:val="Department"/>
      </w:pPr>
      <w:r w:rsidRPr="002728BC">
        <w:lastRenderedPageBreak/>
        <w:t>Department of English</w:t>
      </w:r>
    </w:p>
    <w:p w14:paraId="08F1BE29" w14:textId="7F004B64" w:rsidR="002728BC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728BC">
        <w:rPr>
          <w:rFonts w:cstheme="minorHAnsi"/>
        </w:rPr>
        <w:t>ENGL - 4920 - Internship in English</w:t>
      </w:r>
      <w:r>
        <w:rPr>
          <w:rFonts w:cstheme="minorHAnsi"/>
        </w:rPr>
        <w:t xml:space="preserve"> – </w:t>
      </w:r>
      <w:r w:rsidRPr="002728BC">
        <w:rPr>
          <w:rFonts w:cstheme="minorHAnsi"/>
        </w:rPr>
        <w:t>Change in title and short course title</w:t>
      </w:r>
      <w:r w:rsidR="005F252D">
        <w:rPr>
          <w:rFonts w:cstheme="minorHAnsi"/>
        </w:rPr>
        <w:t xml:space="preserve"> (catalog year effective 2021-22)</w:t>
      </w:r>
    </w:p>
    <w:p w14:paraId="6DA8B540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311AF49" w14:textId="22B83DEA" w:rsidR="002728BC" w:rsidRDefault="002728BC" w:rsidP="005F252D">
      <w:pPr>
        <w:pStyle w:val="Department"/>
      </w:pPr>
      <w:r w:rsidRPr="002728BC">
        <w:t>Department of Media Arts</w:t>
      </w:r>
      <w:r w:rsidR="0060052A">
        <w:t xml:space="preserve"> </w:t>
      </w:r>
      <w:r w:rsidR="0060052A" w:rsidRPr="00325B5E">
        <w:rPr>
          <w:color w:val="FF0000"/>
          <w:sz w:val="24"/>
          <w:szCs w:val="24"/>
        </w:rPr>
        <w:t>Approved</w:t>
      </w:r>
    </w:p>
    <w:p w14:paraId="6FE03FEE" w14:textId="4E68C665" w:rsidR="00A57D3A" w:rsidRPr="0060052A" w:rsidRDefault="002728BC" w:rsidP="002728BC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0052A">
        <w:rPr>
          <w:rFonts w:cstheme="minorHAnsi"/>
        </w:rPr>
        <w:t>MRTS - 3220 - Multi Camera Studio Production – Change in course title, short course title, description and prerequisite</w:t>
      </w:r>
      <w:r w:rsidR="005F252D" w:rsidRPr="0060052A">
        <w:rPr>
          <w:rFonts w:cstheme="minorHAnsi"/>
        </w:rPr>
        <w:t xml:space="preserve"> (catalog year effective 2021-22)</w:t>
      </w:r>
    </w:p>
    <w:p w14:paraId="7D449DC9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F390FDB" w14:textId="7C3E4E09" w:rsidR="00A57D3A" w:rsidRDefault="00A57D3A" w:rsidP="005F252D">
      <w:pPr>
        <w:pStyle w:val="College"/>
      </w:pPr>
      <w:r w:rsidRPr="00A57D3A">
        <w:t>College of Merchandising, Hospitality and Tourism</w:t>
      </w:r>
    </w:p>
    <w:p w14:paraId="05AEE9A1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7300625" w14:textId="4C662539" w:rsidR="00A57D3A" w:rsidRDefault="00A57D3A" w:rsidP="005F252D">
      <w:pPr>
        <w:pStyle w:val="Department"/>
      </w:pPr>
      <w:r w:rsidRPr="00A57D3A">
        <w:t>Department of Hospitality and Tourism Management</w:t>
      </w:r>
    </w:p>
    <w:p w14:paraId="229469D3" w14:textId="66FEFC47" w:rsidR="00E401C6" w:rsidRPr="00A57D3A" w:rsidRDefault="00E401C6" w:rsidP="00E401C6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EDEM - 3240 - Convention and Event Management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 xml:space="preserve">Change in prefix from </w:t>
      </w:r>
      <w:r>
        <w:rPr>
          <w:rFonts w:cstheme="minorHAnsi"/>
        </w:rPr>
        <w:t>HMGT</w:t>
      </w:r>
      <w:r w:rsidRPr="00A57D3A">
        <w:rPr>
          <w:rFonts w:cstheme="minorHAnsi"/>
        </w:rPr>
        <w:t xml:space="preserve"> and short course title</w:t>
      </w:r>
      <w:r>
        <w:rPr>
          <w:rFonts w:cstheme="minorHAnsi"/>
        </w:rPr>
        <w:t xml:space="preserve"> (catalog year effective 2021-22)</w:t>
      </w:r>
    </w:p>
    <w:p w14:paraId="2F5A9208" w14:textId="6C066105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HMGT - 4210 - Hospitality Cost Controls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course title, short course title and prerequisite</w:t>
      </w:r>
      <w:r w:rsidR="005F252D">
        <w:rPr>
          <w:rFonts w:cstheme="minorHAnsi"/>
        </w:rPr>
        <w:t xml:space="preserve"> (catalog year effective 2021-22)</w:t>
      </w:r>
    </w:p>
    <w:p w14:paraId="40A0F879" w14:textId="5C291D39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HMGT - 4480 - Hospitality Industry Finance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7A69234E" w14:textId="7833883E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HMGT - 4490 - Hospitality Revenue Management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478A5770" w14:textId="2682AB14" w:rsid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HMGT - 4820 - Facilities Planning, Equipment, Layout and Design</w:t>
      </w:r>
      <w:r>
        <w:rPr>
          <w:rFonts w:cstheme="minorHAnsi"/>
        </w:rPr>
        <w:t xml:space="preserve"> – Change in prerequisite</w:t>
      </w:r>
      <w:r w:rsidR="005F252D">
        <w:rPr>
          <w:rFonts w:cstheme="minorHAnsi"/>
        </w:rPr>
        <w:t xml:space="preserve"> (catalog year effective 2021-22)</w:t>
      </w:r>
    </w:p>
    <w:p w14:paraId="60ED6E7E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E2FF62E" w14:textId="22458AE0" w:rsidR="00A57D3A" w:rsidRDefault="00A57D3A" w:rsidP="005F252D">
      <w:pPr>
        <w:pStyle w:val="Department"/>
      </w:pPr>
      <w:r w:rsidRPr="00A57D3A">
        <w:t>Department of Merchandising and Digital Retailing</w:t>
      </w:r>
    </w:p>
    <w:p w14:paraId="6A512628" w14:textId="72459404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MDSE - 2790 - Talent Development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prefix from CMHT, course title, short course title, description and prerequisite</w:t>
      </w:r>
      <w:r w:rsidR="005F252D">
        <w:rPr>
          <w:rFonts w:cstheme="minorHAnsi"/>
        </w:rPr>
        <w:t xml:space="preserve"> (catalog year effective 2021-22)</w:t>
      </w:r>
    </w:p>
    <w:p w14:paraId="4631C338" w14:textId="73702D48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MDSE - 3510 - Profit-Centered Merchandising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contact hours and prerequisite</w:t>
      </w:r>
      <w:r w:rsidR="005F252D">
        <w:rPr>
          <w:rFonts w:cstheme="minorHAnsi"/>
        </w:rPr>
        <w:t xml:space="preserve"> (catalog year effective 2021-22)</w:t>
      </w:r>
    </w:p>
    <w:p w14:paraId="7E1B0A64" w14:textId="7E24BEE9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MDSE - 4660 - Advanced Application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prerequisite, contact hours and cross-listing</w:t>
      </w:r>
      <w:r w:rsidR="005F252D">
        <w:rPr>
          <w:rFonts w:cstheme="minorHAnsi"/>
        </w:rPr>
        <w:t xml:space="preserve"> (catalog year effective 2021-22)</w:t>
      </w:r>
    </w:p>
    <w:p w14:paraId="6E6A905E" w14:textId="0761D022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RETL - 3880 - Profit-Centered Retailing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prerequisite, corequisite, and contact hours</w:t>
      </w:r>
      <w:r w:rsidR="005F252D">
        <w:rPr>
          <w:rFonts w:cstheme="minorHAnsi"/>
        </w:rPr>
        <w:t xml:space="preserve"> (catalog year effective 2021-22)</w:t>
      </w:r>
    </w:p>
    <w:p w14:paraId="093151AD" w14:textId="4974AAEB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RETL - 4330 - Consumer Analytics and Data Visualization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prerequisite and cross-listing</w:t>
      </w:r>
      <w:r w:rsidR="005F252D">
        <w:rPr>
          <w:rFonts w:cstheme="minorHAnsi"/>
        </w:rPr>
        <w:t xml:space="preserve"> (catalog year effective 2021-22)</w:t>
      </w:r>
    </w:p>
    <w:p w14:paraId="44170023" w14:textId="40D00970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RETL - 4850 - Brand Development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prerequisite</w:t>
      </w:r>
    </w:p>
    <w:p w14:paraId="003286FD" w14:textId="40BF80B7" w:rsid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RETL - 4880 - Omnichannel Retail Strategy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course title, short course title and description</w:t>
      </w:r>
      <w:r w:rsidR="005F252D">
        <w:rPr>
          <w:rFonts w:cstheme="minorHAnsi"/>
        </w:rPr>
        <w:t xml:space="preserve"> (catalog year effective 2021-22)</w:t>
      </w:r>
    </w:p>
    <w:p w14:paraId="23DD70E3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C1AEF37" w14:textId="0140828B" w:rsidR="00A57D3A" w:rsidRDefault="00A57D3A" w:rsidP="005F252D">
      <w:pPr>
        <w:pStyle w:val="College"/>
      </w:pPr>
      <w:r w:rsidRPr="00A57D3A">
        <w:t>College of Music</w:t>
      </w:r>
    </w:p>
    <w:p w14:paraId="22DCCC50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88A5CBA" w14:textId="19D17377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MUEN - 4530 - Vox Aquilae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course title, short course title, and contact hours</w:t>
      </w:r>
      <w:r w:rsidR="005F252D">
        <w:rPr>
          <w:rFonts w:cstheme="minorHAnsi"/>
        </w:rPr>
        <w:t xml:space="preserve"> (catalog year effective 2021-22)</w:t>
      </w:r>
    </w:p>
    <w:p w14:paraId="6F14427B" w14:textId="2AE0E128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 xml:space="preserve">MULB - 1803 </w:t>
      </w:r>
      <w:r>
        <w:rPr>
          <w:rFonts w:cstheme="minorHAnsi"/>
        </w:rPr>
        <w:t>–</w:t>
      </w:r>
      <w:r w:rsidRPr="00A57D3A">
        <w:rPr>
          <w:rFonts w:cstheme="minorHAnsi"/>
        </w:rPr>
        <w:t xml:space="preserve"> </w:t>
      </w:r>
      <w:proofErr w:type="spellStart"/>
      <w:r w:rsidRPr="00A57D3A">
        <w:rPr>
          <w:rFonts w:cstheme="minorHAnsi"/>
        </w:rPr>
        <w:t>Kalandra</w:t>
      </w:r>
      <w:proofErr w:type="spellEnd"/>
      <w:r>
        <w:rPr>
          <w:rFonts w:cstheme="minorHAnsi"/>
        </w:rPr>
        <w:t xml:space="preserve"> – </w:t>
      </w:r>
      <w:r w:rsidRPr="00A57D3A">
        <w:rPr>
          <w:rFonts w:cstheme="minorHAnsi"/>
        </w:rPr>
        <w:t xml:space="preserve">Change in course title, short course title and description </w:t>
      </w:r>
      <w:r w:rsidR="005F252D">
        <w:rPr>
          <w:rFonts w:cstheme="minorHAnsi"/>
        </w:rPr>
        <w:t>(catalog year effective 2021-22)</w:t>
      </w:r>
    </w:p>
    <w:p w14:paraId="77474CB6" w14:textId="102A984C" w:rsidR="00A57D3A" w:rsidRP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 xml:space="preserve">MULB - 1815 </w:t>
      </w:r>
      <w:r>
        <w:rPr>
          <w:rFonts w:cstheme="minorHAnsi"/>
        </w:rPr>
        <w:t>–</w:t>
      </w:r>
      <w:r w:rsidRPr="00A57D3A">
        <w:rPr>
          <w:rFonts w:cstheme="minorHAnsi"/>
        </w:rPr>
        <w:t xml:space="preserve"> Chorale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 xml:space="preserve">Change in course title, short course title and description </w:t>
      </w:r>
      <w:r w:rsidR="005F252D">
        <w:rPr>
          <w:rFonts w:cstheme="minorHAnsi"/>
        </w:rPr>
        <w:t>(catalog year effective 2021-22)</w:t>
      </w:r>
    </w:p>
    <w:p w14:paraId="04D4FF2D" w14:textId="11261934" w:rsidR="00A57D3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MULB - 1819 - Jazz Keyboard Laboratory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description</w:t>
      </w:r>
      <w:r w:rsidR="005F252D">
        <w:rPr>
          <w:rFonts w:cstheme="minorHAnsi"/>
        </w:rPr>
        <w:t xml:space="preserve"> (catalog year effective 2021-22)</w:t>
      </w:r>
    </w:p>
    <w:p w14:paraId="3819CECB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4B8DFB0" w14:textId="0B96ED49" w:rsidR="00A57D3A" w:rsidRDefault="00A57D3A" w:rsidP="005F252D">
      <w:pPr>
        <w:pStyle w:val="College"/>
      </w:pPr>
      <w:r w:rsidRPr="00A57D3A">
        <w:lastRenderedPageBreak/>
        <w:t>College of Science</w:t>
      </w:r>
    </w:p>
    <w:p w14:paraId="2E267116" w14:textId="77777777" w:rsidR="00A57D3A" w:rsidRDefault="00A57D3A" w:rsidP="00A57D3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B3947AB" w14:textId="511F0598" w:rsidR="00A57D3A" w:rsidRDefault="00A57D3A" w:rsidP="005F252D">
      <w:pPr>
        <w:pStyle w:val="Department"/>
      </w:pPr>
      <w:r w:rsidRPr="00A57D3A">
        <w:t>Department of Biological Sciences</w:t>
      </w:r>
    </w:p>
    <w:p w14:paraId="7AE0172B" w14:textId="18DF2CC5" w:rsidR="001C140F" w:rsidRPr="007339BA" w:rsidRDefault="00A57D3A" w:rsidP="00A57D3A">
      <w:pPr>
        <w:pStyle w:val="ListParagraph"/>
        <w:numPr>
          <w:ilvl w:val="3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57D3A">
        <w:rPr>
          <w:rFonts w:cstheme="minorHAnsi"/>
        </w:rPr>
        <w:t>BIOL - 4250 - Pharmacology: Biological Basis of Drug Action</w:t>
      </w:r>
      <w:r>
        <w:rPr>
          <w:rFonts w:cstheme="minorHAnsi"/>
        </w:rPr>
        <w:t xml:space="preserve"> – </w:t>
      </w:r>
      <w:r w:rsidRPr="00A57D3A">
        <w:rPr>
          <w:rFonts w:cstheme="minorHAnsi"/>
        </w:rPr>
        <w:t>Change in prerequisite</w:t>
      </w:r>
      <w:r w:rsidR="005F252D">
        <w:rPr>
          <w:rFonts w:cstheme="minorHAnsi"/>
        </w:rPr>
        <w:t xml:space="preserve"> (catalog year effective 2021-22)</w:t>
      </w:r>
      <w:r w:rsidR="00B26C89" w:rsidRPr="007339BA">
        <w:rPr>
          <w:rFonts w:cstheme="minorHAnsi"/>
        </w:rPr>
        <w:br/>
      </w:r>
    </w:p>
    <w:p w14:paraId="0C56404F" w14:textId="5D38004D" w:rsidR="001C140F" w:rsidRPr="007339BA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Course Deletions</w:t>
      </w:r>
    </w:p>
    <w:p w14:paraId="3921312E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44F70C82" w14:textId="7FE557F7" w:rsidR="0015722F" w:rsidRDefault="0015722F" w:rsidP="003E259D">
      <w:pPr>
        <w:pStyle w:val="College"/>
      </w:pPr>
      <w:r>
        <w:t xml:space="preserve">College of Liberal Arts and </w:t>
      </w:r>
      <w:r w:rsidR="002728BC">
        <w:t xml:space="preserve">Social </w:t>
      </w:r>
      <w:r>
        <w:t>Sciences</w:t>
      </w:r>
    </w:p>
    <w:p w14:paraId="4C8FCBDC" w14:textId="77777777" w:rsidR="0015722F" w:rsidRDefault="0015722F" w:rsidP="0015722F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rPr>
          <w:rFonts w:cstheme="minorHAnsi"/>
        </w:rPr>
      </w:pPr>
    </w:p>
    <w:p w14:paraId="3EA65E53" w14:textId="41329520" w:rsidR="0015722F" w:rsidRPr="0015722F" w:rsidRDefault="0015722F" w:rsidP="003E259D">
      <w:pPr>
        <w:pStyle w:val="Department"/>
      </w:pPr>
      <w:r w:rsidRPr="0015722F">
        <w:t>Department of Political Science</w:t>
      </w:r>
    </w:p>
    <w:p w14:paraId="55AE2CA0" w14:textId="46192A7C" w:rsidR="0015722F" w:rsidRPr="0015722F" w:rsidRDefault="0015722F" w:rsidP="0015722F">
      <w:pPr>
        <w:pStyle w:val="ListParagraph"/>
        <w:numPr>
          <w:ilvl w:val="3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5722F">
        <w:rPr>
          <w:rFonts w:cstheme="minorHAnsi"/>
        </w:rPr>
        <w:t>PSCI - 1060 - American Government Topics</w:t>
      </w:r>
      <w:r w:rsidR="003E259D">
        <w:rPr>
          <w:rFonts w:cstheme="minorHAnsi"/>
        </w:rPr>
        <w:t xml:space="preserve"> – </w:t>
      </w:r>
      <w:r w:rsidR="003E259D">
        <w:rPr>
          <w:rFonts w:cstheme="minorHAnsi"/>
          <w:sz w:val="24"/>
          <w:szCs w:val="24"/>
        </w:rPr>
        <w:t xml:space="preserve">Delete course </w:t>
      </w:r>
      <w:r w:rsidR="003E259D">
        <w:rPr>
          <w:rFonts w:cstheme="minorHAnsi"/>
        </w:rPr>
        <w:t>(catalog year effective 2021-22)</w:t>
      </w:r>
    </w:p>
    <w:p w14:paraId="4322289D" w14:textId="5528133C" w:rsidR="0015722F" w:rsidRDefault="0015722F" w:rsidP="0015722F">
      <w:pPr>
        <w:pStyle w:val="ListParagraph"/>
        <w:numPr>
          <w:ilvl w:val="3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5722F">
        <w:rPr>
          <w:rFonts w:cstheme="minorHAnsi"/>
        </w:rPr>
        <w:t>PSCI - 4824 - Islam, Democracy, and Human Rights</w:t>
      </w:r>
      <w:r w:rsidR="003E259D">
        <w:rPr>
          <w:rFonts w:cstheme="minorHAnsi"/>
        </w:rPr>
        <w:t xml:space="preserve"> – </w:t>
      </w:r>
      <w:r w:rsidR="003E259D">
        <w:rPr>
          <w:rFonts w:cstheme="minorHAnsi"/>
          <w:sz w:val="24"/>
          <w:szCs w:val="24"/>
        </w:rPr>
        <w:t xml:space="preserve">Delete course </w:t>
      </w:r>
      <w:r w:rsidR="003E259D">
        <w:rPr>
          <w:rFonts w:cstheme="minorHAnsi"/>
        </w:rPr>
        <w:t>(catalog year effective 2021-22)</w:t>
      </w:r>
    </w:p>
    <w:p w14:paraId="01D40370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689651B" w14:textId="4CDAFD70" w:rsidR="0015722F" w:rsidRDefault="0015722F" w:rsidP="003E259D">
      <w:pPr>
        <w:pStyle w:val="College"/>
      </w:pPr>
      <w:r w:rsidRPr="0015722F">
        <w:t>College of Music</w:t>
      </w:r>
    </w:p>
    <w:p w14:paraId="08399D4A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63067D4E" w14:textId="71E43B07" w:rsidR="0015722F" w:rsidRDefault="0015722F" w:rsidP="0015722F">
      <w:pPr>
        <w:pStyle w:val="ListParagraph"/>
        <w:numPr>
          <w:ilvl w:val="3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5722F">
        <w:rPr>
          <w:rFonts w:cstheme="minorHAnsi"/>
        </w:rPr>
        <w:t>MUCP - 3080 - Class Composition</w:t>
      </w:r>
      <w:r w:rsidR="003E259D">
        <w:rPr>
          <w:rFonts w:cstheme="minorHAnsi"/>
        </w:rPr>
        <w:t xml:space="preserve"> – </w:t>
      </w:r>
      <w:r w:rsidR="003E259D">
        <w:rPr>
          <w:rFonts w:cstheme="minorHAnsi"/>
          <w:sz w:val="24"/>
          <w:szCs w:val="24"/>
        </w:rPr>
        <w:t xml:space="preserve">Delete course </w:t>
      </w:r>
      <w:r w:rsidR="003E259D">
        <w:rPr>
          <w:rFonts w:cstheme="minorHAnsi"/>
        </w:rPr>
        <w:t>(catalog year effective 2021-22)</w:t>
      </w:r>
    </w:p>
    <w:p w14:paraId="0A2BC96C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5BE03EC7" w14:textId="2553CD11" w:rsidR="0015722F" w:rsidRDefault="0015722F" w:rsidP="003E259D">
      <w:pPr>
        <w:pStyle w:val="College"/>
      </w:pPr>
      <w:r>
        <w:t>College of Science</w:t>
      </w:r>
    </w:p>
    <w:p w14:paraId="1AEECCF6" w14:textId="77777777" w:rsidR="0015722F" w:rsidRDefault="0015722F" w:rsidP="0015722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0F9EC583" w14:textId="77777777" w:rsidR="0015722F" w:rsidRDefault="0015722F" w:rsidP="003E259D">
      <w:pPr>
        <w:pStyle w:val="Department"/>
      </w:pPr>
      <w:r>
        <w:t>Department of Chemistry</w:t>
      </w:r>
    </w:p>
    <w:p w14:paraId="48706396" w14:textId="69FAD501" w:rsidR="001C140F" w:rsidRPr="007339BA" w:rsidRDefault="0015722F" w:rsidP="0015722F">
      <w:pPr>
        <w:pStyle w:val="ListParagraph"/>
        <w:numPr>
          <w:ilvl w:val="3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5722F">
        <w:rPr>
          <w:rFonts w:cstheme="minorHAnsi"/>
        </w:rPr>
        <w:t>CHEM - 3610 - Quantitative Techniques</w:t>
      </w:r>
      <w:r w:rsidR="003E259D">
        <w:rPr>
          <w:rFonts w:cstheme="minorHAnsi"/>
        </w:rPr>
        <w:t xml:space="preserve"> – </w:t>
      </w:r>
      <w:r w:rsidR="003E259D">
        <w:rPr>
          <w:rFonts w:cstheme="minorHAnsi"/>
          <w:sz w:val="24"/>
          <w:szCs w:val="24"/>
        </w:rPr>
        <w:t xml:space="preserve">Delete course </w:t>
      </w:r>
      <w:r w:rsidR="003E259D">
        <w:rPr>
          <w:rFonts w:cstheme="minorHAnsi"/>
        </w:rPr>
        <w:t>(catalog year effective 2021-22)</w:t>
      </w:r>
      <w:r w:rsidR="00B26C89" w:rsidRPr="007339BA">
        <w:rPr>
          <w:rFonts w:cstheme="minorHAnsi"/>
        </w:rPr>
        <w:br/>
      </w:r>
    </w:p>
    <w:p w14:paraId="5A4F25AB" w14:textId="77777777" w:rsidR="00B40A69" w:rsidRPr="00B40A69" w:rsidRDefault="001C140F" w:rsidP="00B26C89">
      <w:pPr>
        <w:pStyle w:val="ListParagraph"/>
        <w:numPr>
          <w:ilvl w:val="2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z w:val="24"/>
          <w:szCs w:val="24"/>
        </w:rPr>
        <w:t>Grad Track Pathways</w:t>
      </w:r>
    </w:p>
    <w:p w14:paraId="1EE33CDD" w14:textId="77777777" w:rsidR="00B40A69" w:rsidRDefault="00B40A69" w:rsidP="00B40A6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731F0CB9" w14:textId="638E45F5" w:rsidR="00B40A69" w:rsidRDefault="00B40A69" w:rsidP="00192E63">
      <w:pPr>
        <w:pStyle w:val="College"/>
      </w:pPr>
      <w:r>
        <w:t>New College</w:t>
      </w:r>
    </w:p>
    <w:p w14:paraId="641EA450" w14:textId="77777777" w:rsidR="00B40A69" w:rsidRPr="00B40A69" w:rsidRDefault="00B40A69" w:rsidP="00B40A6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20544ECD" w14:textId="640D8FF5" w:rsidR="00B40A69" w:rsidRPr="00B40A69" w:rsidRDefault="00B40A69" w:rsidP="00B40A69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B40A69">
        <w:rPr>
          <w:rFonts w:cstheme="minorHAnsi"/>
          <w:sz w:val="24"/>
          <w:szCs w:val="24"/>
        </w:rPr>
        <w:t>Applied Arts and Sciences, BAAS with a grad track option leading to MS in Advanced Data Analytics</w:t>
      </w:r>
      <w:r>
        <w:rPr>
          <w:rFonts w:cstheme="minorHAnsi"/>
          <w:sz w:val="24"/>
          <w:szCs w:val="24"/>
        </w:rPr>
        <w:t xml:space="preserve"> – Change in requirements</w:t>
      </w:r>
      <w:r w:rsidR="00192E63">
        <w:rPr>
          <w:rFonts w:cstheme="minorHAnsi"/>
          <w:sz w:val="24"/>
          <w:szCs w:val="24"/>
        </w:rPr>
        <w:t xml:space="preserve"> </w:t>
      </w:r>
      <w:r w:rsidR="00192E63">
        <w:rPr>
          <w:rFonts w:cstheme="minorHAnsi"/>
        </w:rPr>
        <w:t>(catalog year effective 2021-22)</w:t>
      </w:r>
    </w:p>
    <w:p w14:paraId="3C003643" w14:textId="1D6FDCFC" w:rsidR="00B40A69" w:rsidRPr="00B40A69" w:rsidRDefault="00B40A69" w:rsidP="00B40A69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B40A69">
        <w:rPr>
          <w:rFonts w:cstheme="minorHAnsi"/>
          <w:sz w:val="24"/>
          <w:szCs w:val="24"/>
        </w:rPr>
        <w:t>Project Design and Analysis with a grad track in Data Analytics</w:t>
      </w:r>
      <w:r>
        <w:rPr>
          <w:rFonts w:cstheme="minorHAnsi"/>
          <w:sz w:val="24"/>
          <w:szCs w:val="24"/>
        </w:rPr>
        <w:t xml:space="preserve"> – Add grad-track pathway</w:t>
      </w:r>
      <w:r w:rsidR="00192E63">
        <w:rPr>
          <w:rFonts w:cstheme="minorHAnsi"/>
          <w:sz w:val="24"/>
          <w:szCs w:val="24"/>
        </w:rPr>
        <w:t xml:space="preserve"> </w:t>
      </w:r>
      <w:r w:rsidR="00192E63">
        <w:rPr>
          <w:rFonts w:cstheme="minorHAnsi"/>
        </w:rPr>
        <w:t>(catalog year effective 2021-22)</w:t>
      </w:r>
    </w:p>
    <w:p w14:paraId="1FEFC6B1" w14:textId="77777777" w:rsidR="00B40A69" w:rsidRDefault="00B40A69" w:rsidP="00B40A6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19144F1B" w14:textId="4D28591F" w:rsidR="00B40A69" w:rsidRPr="00B40A69" w:rsidRDefault="00B40A69" w:rsidP="00192E63">
      <w:pPr>
        <w:pStyle w:val="College"/>
      </w:pPr>
      <w:r>
        <w:t>College of Visual Arts and Design</w:t>
      </w:r>
    </w:p>
    <w:p w14:paraId="5FD40345" w14:textId="77777777" w:rsidR="00B40A69" w:rsidRDefault="00B40A69" w:rsidP="00B40A6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sz w:val="24"/>
          <w:szCs w:val="24"/>
        </w:rPr>
      </w:pPr>
    </w:p>
    <w:p w14:paraId="0468A991" w14:textId="3BA5B9C1" w:rsidR="00B40A69" w:rsidRPr="00B40A69" w:rsidRDefault="00B40A69" w:rsidP="00192E63">
      <w:pPr>
        <w:pStyle w:val="Department"/>
      </w:pPr>
      <w:r>
        <w:t>Department of Art History</w:t>
      </w:r>
    </w:p>
    <w:p w14:paraId="72109432" w14:textId="501EB0EC" w:rsidR="001C140F" w:rsidRPr="00B40A69" w:rsidRDefault="00B40A69" w:rsidP="00B40A69">
      <w:pPr>
        <w:pStyle w:val="ListParagraph"/>
        <w:numPr>
          <w:ilvl w:val="3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B40A69">
        <w:rPr>
          <w:rFonts w:cstheme="minorHAnsi"/>
          <w:sz w:val="24"/>
          <w:szCs w:val="24"/>
        </w:rPr>
        <w:t>Art History BA with grad track option leading to Art History MA</w:t>
      </w:r>
      <w:r>
        <w:rPr>
          <w:rFonts w:cstheme="minorHAnsi"/>
          <w:sz w:val="24"/>
          <w:szCs w:val="24"/>
        </w:rPr>
        <w:t xml:space="preserve"> – Change in requirements</w:t>
      </w:r>
      <w:r w:rsidR="00192E63">
        <w:rPr>
          <w:rFonts w:cstheme="minorHAnsi"/>
          <w:sz w:val="24"/>
          <w:szCs w:val="24"/>
        </w:rPr>
        <w:t xml:space="preserve"> </w:t>
      </w:r>
      <w:r w:rsidR="00192E63">
        <w:rPr>
          <w:rFonts w:cstheme="minorHAnsi"/>
        </w:rPr>
        <w:t>(catalog year effective 2021-22)</w:t>
      </w:r>
      <w:r w:rsidR="00B26C89" w:rsidRPr="00B40A69">
        <w:rPr>
          <w:rFonts w:cstheme="minorHAnsi"/>
          <w:sz w:val="24"/>
          <w:szCs w:val="24"/>
        </w:rPr>
        <w:br/>
      </w:r>
    </w:p>
    <w:p w14:paraId="54A8D471" w14:textId="3F561C2D" w:rsidR="007B098F" w:rsidRPr="0015722F" w:rsidRDefault="007B098F" w:rsidP="00B40A69">
      <w:pPr>
        <w:pStyle w:val="ListParagraph"/>
        <w:numPr>
          <w:ilvl w:val="0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15722F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Core Information Items</w:t>
      </w:r>
    </w:p>
    <w:p w14:paraId="164D9C17" w14:textId="7B966B8C" w:rsidR="008057B1" w:rsidRPr="007339BA" w:rsidRDefault="0091222D" w:rsidP="00B40A69">
      <w:pPr>
        <w:pStyle w:val="ListParagraph"/>
        <w:numPr>
          <w:ilvl w:val="0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Curricular Information Items</w:t>
      </w:r>
    </w:p>
    <w:p w14:paraId="44916B02" w14:textId="0229D77A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ANTH - THECB Deleted UG Courses</w:t>
      </w:r>
      <w:r w:rsidR="00192E63">
        <w:rPr>
          <w:rFonts w:cstheme="minorHAnsi"/>
        </w:rPr>
        <w:t xml:space="preserve"> (catalog year effective 2021-22)</w:t>
      </w:r>
    </w:p>
    <w:p w14:paraId="19C30E43" w14:textId="0ED8DB10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Change in the Music Core and Catalog Language</w:t>
      </w:r>
      <w:r w:rsidR="00192E63">
        <w:rPr>
          <w:rFonts w:cstheme="minorHAnsi"/>
        </w:rPr>
        <w:t xml:space="preserve"> (catalog year effective 2021-22)</w:t>
      </w:r>
    </w:p>
    <w:p w14:paraId="6B06CE58" w14:textId="543FD06D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lastRenderedPageBreak/>
        <w:t>ENGL - THECB Deleted UG Courses</w:t>
      </w:r>
      <w:r w:rsidR="00192E63">
        <w:rPr>
          <w:rFonts w:cstheme="minorHAnsi"/>
        </w:rPr>
        <w:t xml:space="preserve"> (catalog year effective 2021-22)</w:t>
      </w:r>
    </w:p>
    <w:p w14:paraId="7F26F409" w14:textId="3BACA540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GEOG - THECB Deleted UG Courses</w:t>
      </w:r>
      <w:r w:rsidR="00192E63">
        <w:rPr>
          <w:rFonts w:cstheme="minorHAnsi"/>
        </w:rPr>
        <w:t xml:space="preserve"> (catalog year effective 2021-22)</w:t>
      </w:r>
    </w:p>
    <w:p w14:paraId="146CF708" w14:textId="2FB85C6C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RCOB - THECB Deleted UG Courses</w:t>
      </w:r>
      <w:r w:rsidR="00192E63">
        <w:rPr>
          <w:rFonts w:cstheme="minorHAnsi"/>
        </w:rPr>
        <w:t xml:space="preserve"> (catalog year effective 2021-22)</w:t>
      </w:r>
    </w:p>
    <w:p w14:paraId="334DA7D4" w14:textId="77347E65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SOCI - THECB Deleted UG Courses</w:t>
      </w:r>
      <w:r w:rsidR="00192E63">
        <w:rPr>
          <w:rFonts w:cstheme="minorHAnsi"/>
        </w:rPr>
        <w:t xml:space="preserve"> (catalog year effective 2021-22)</w:t>
      </w:r>
    </w:p>
    <w:p w14:paraId="452C3327" w14:textId="7DDE3D48" w:rsidR="003A72CA" w:rsidRPr="003A72C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UCRS - THECB Deleted UG Courses</w:t>
      </w:r>
      <w:r w:rsidR="00192E63">
        <w:rPr>
          <w:rFonts w:cstheme="minorHAnsi"/>
        </w:rPr>
        <w:t xml:space="preserve"> (catalog year effective 2021-22)</w:t>
      </w:r>
    </w:p>
    <w:p w14:paraId="64FA90EB" w14:textId="62959583" w:rsidR="007B098F" w:rsidRPr="007339BA" w:rsidRDefault="003A72CA" w:rsidP="00B40A69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A72CA">
        <w:rPr>
          <w:rFonts w:cstheme="minorHAnsi"/>
        </w:rPr>
        <w:t>WGST - THECB Deleted UG Courses</w:t>
      </w:r>
      <w:r w:rsidR="00192E63">
        <w:rPr>
          <w:rFonts w:cstheme="minorHAnsi"/>
        </w:rPr>
        <w:t xml:space="preserve"> (catalog year effective 2021-22)</w:t>
      </w:r>
    </w:p>
    <w:sectPr w:rsidR="007B098F" w:rsidRPr="007339BA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3441E" w14:textId="77777777" w:rsidR="000E4585" w:rsidRDefault="000E4585" w:rsidP="001462DC">
      <w:pPr>
        <w:spacing w:after="0" w:line="240" w:lineRule="auto"/>
      </w:pPr>
      <w:r>
        <w:separator/>
      </w:r>
    </w:p>
  </w:endnote>
  <w:endnote w:type="continuationSeparator" w:id="0">
    <w:p w14:paraId="584D1BF9" w14:textId="77777777" w:rsidR="000E4585" w:rsidRDefault="000E4585" w:rsidP="0014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D4E4" w14:textId="77777777" w:rsidR="000E4585" w:rsidRDefault="000E4585" w:rsidP="001462DC">
      <w:pPr>
        <w:spacing w:after="0" w:line="240" w:lineRule="auto"/>
      </w:pPr>
      <w:r>
        <w:separator/>
      </w:r>
    </w:p>
  </w:footnote>
  <w:footnote w:type="continuationSeparator" w:id="0">
    <w:p w14:paraId="42784895" w14:textId="77777777" w:rsidR="000E4585" w:rsidRDefault="000E4585" w:rsidP="0014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37F26ECF"/>
    <w:multiLevelType w:val="multilevel"/>
    <w:tmpl w:val="6AE07C08"/>
    <w:name w:val="agend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38D45C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134231A"/>
    <w:multiLevelType w:val="multilevel"/>
    <w:tmpl w:val="E7AE99D2"/>
    <w:name w:val="agenda6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5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44082885"/>
    <w:multiLevelType w:val="multilevel"/>
    <w:tmpl w:val="065AE612"/>
    <w:name w:val="agenda2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13B40"/>
    <w:multiLevelType w:val="multilevel"/>
    <w:tmpl w:val="11A06FD4"/>
    <w:name w:val="agenda7"/>
    <w:lvl w:ilvl="0">
      <w:start w:val="9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8" w15:restartNumberingAfterBreak="0">
    <w:nsid w:val="780F1966"/>
    <w:multiLevelType w:val="multilevel"/>
    <w:tmpl w:val="DAC43350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4"/>
  </w:num>
  <w:num w:numId="6">
    <w:abstractNumId w:val="8"/>
  </w:num>
  <w:num w:numId="7">
    <w:abstractNumId w:val="1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67A8D"/>
    <w:rsid w:val="0007484A"/>
    <w:rsid w:val="00090596"/>
    <w:rsid w:val="000B275C"/>
    <w:rsid w:val="000B5CC9"/>
    <w:rsid w:val="000D2C61"/>
    <w:rsid w:val="000E4585"/>
    <w:rsid w:val="000F4D0D"/>
    <w:rsid w:val="001462DC"/>
    <w:rsid w:val="0015722F"/>
    <w:rsid w:val="00192A4E"/>
    <w:rsid w:val="00192E63"/>
    <w:rsid w:val="00193196"/>
    <w:rsid w:val="001C140F"/>
    <w:rsid w:val="001E4F1A"/>
    <w:rsid w:val="002004EA"/>
    <w:rsid w:val="002364A2"/>
    <w:rsid w:val="0024752C"/>
    <w:rsid w:val="002728BC"/>
    <w:rsid w:val="002C24D6"/>
    <w:rsid w:val="003064DE"/>
    <w:rsid w:val="00325B5E"/>
    <w:rsid w:val="00371AD0"/>
    <w:rsid w:val="003A72CA"/>
    <w:rsid w:val="003E259D"/>
    <w:rsid w:val="003F200D"/>
    <w:rsid w:val="00403097"/>
    <w:rsid w:val="00460354"/>
    <w:rsid w:val="0048267B"/>
    <w:rsid w:val="004A3F53"/>
    <w:rsid w:val="004C71F2"/>
    <w:rsid w:val="00531C48"/>
    <w:rsid w:val="00562F91"/>
    <w:rsid w:val="005767A3"/>
    <w:rsid w:val="005A10A3"/>
    <w:rsid w:val="005F252D"/>
    <w:rsid w:val="0060052A"/>
    <w:rsid w:val="006228B1"/>
    <w:rsid w:val="00627338"/>
    <w:rsid w:val="00630F51"/>
    <w:rsid w:val="00667B28"/>
    <w:rsid w:val="006C32C3"/>
    <w:rsid w:val="007339BA"/>
    <w:rsid w:val="00742D8B"/>
    <w:rsid w:val="00742E59"/>
    <w:rsid w:val="00772641"/>
    <w:rsid w:val="00784A1A"/>
    <w:rsid w:val="00787802"/>
    <w:rsid w:val="00795D6A"/>
    <w:rsid w:val="007A39D4"/>
    <w:rsid w:val="007B098F"/>
    <w:rsid w:val="008057B1"/>
    <w:rsid w:val="00815E7B"/>
    <w:rsid w:val="008520D0"/>
    <w:rsid w:val="00853AAB"/>
    <w:rsid w:val="00853D80"/>
    <w:rsid w:val="008F0CF1"/>
    <w:rsid w:val="008F76F3"/>
    <w:rsid w:val="009052CA"/>
    <w:rsid w:val="0091222D"/>
    <w:rsid w:val="00915DAE"/>
    <w:rsid w:val="00992A21"/>
    <w:rsid w:val="009C6004"/>
    <w:rsid w:val="00A346A7"/>
    <w:rsid w:val="00A57D3A"/>
    <w:rsid w:val="00A6209F"/>
    <w:rsid w:val="00AC2A35"/>
    <w:rsid w:val="00AE4576"/>
    <w:rsid w:val="00AF412D"/>
    <w:rsid w:val="00B26C89"/>
    <w:rsid w:val="00B30220"/>
    <w:rsid w:val="00B40A69"/>
    <w:rsid w:val="00B459CD"/>
    <w:rsid w:val="00B82E75"/>
    <w:rsid w:val="00B97DAF"/>
    <w:rsid w:val="00C17A65"/>
    <w:rsid w:val="00C22E43"/>
    <w:rsid w:val="00C823C7"/>
    <w:rsid w:val="00CB33B0"/>
    <w:rsid w:val="00CD4824"/>
    <w:rsid w:val="00CD492D"/>
    <w:rsid w:val="00D2397D"/>
    <w:rsid w:val="00DC7BA7"/>
    <w:rsid w:val="00DD5D43"/>
    <w:rsid w:val="00E401C6"/>
    <w:rsid w:val="00EC39FA"/>
    <w:rsid w:val="00EC423F"/>
    <w:rsid w:val="00EE3B70"/>
    <w:rsid w:val="00EE5503"/>
    <w:rsid w:val="00F1023C"/>
    <w:rsid w:val="00F305F8"/>
    <w:rsid w:val="00F57060"/>
    <w:rsid w:val="00F832D5"/>
    <w:rsid w:val="00FB7C03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7D1117"/>
  <w15:chartTrackingRefBased/>
  <w15:docId w15:val="{80E3F966-8494-42AE-926C-6800975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8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D8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paragraph" w:customStyle="1" w:styleId="College">
    <w:name w:val="College"/>
    <w:basedOn w:val="Normal"/>
    <w:link w:val="CollegeChar"/>
    <w:qFormat/>
    <w:rsid w:val="00B82E75"/>
    <w:pPr>
      <w:tabs>
        <w:tab w:val="left" w:pos="3780"/>
        <w:tab w:val="left" w:pos="5940"/>
        <w:tab w:val="left" w:pos="8010"/>
      </w:tabs>
      <w:spacing w:after="0" w:line="240" w:lineRule="auto"/>
      <w:ind w:left="720"/>
      <w:jc w:val="center"/>
    </w:pPr>
    <w:rPr>
      <w:rFonts w:cstheme="minorHAnsi"/>
      <w:b/>
      <w:bCs/>
      <w:caps/>
      <w:sz w:val="24"/>
      <w:szCs w:val="24"/>
    </w:rPr>
  </w:style>
  <w:style w:type="paragraph" w:customStyle="1" w:styleId="Department">
    <w:name w:val="Department"/>
    <w:basedOn w:val="ListParagraph"/>
    <w:link w:val="DepartmentChar"/>
    <w:qFormat/>
    <w:rsid w:val="00B82E75"/>
    <w:pPr>
      <w:tabs>
        <w:tab w:val="left" w:pos="3780"/>
        <w:tab w:val="left" w:pos="5940"/>
        <w:tab w:val="left" w:pos="8010"/>
      </w:tabs>
      <w:spacing w:after="0" w:line="240" w:lineRule="auto"/>
      <w:ind w:left="1530"/>
    </w:pPr>
    <w:rPr>
      <w:rFonts w:cstheme="minorHAnsi"/>
      <w:b/>
      <w:bCs/>
      <w:i/>
      <w:iCs/>
      <w:u w:val="single"/>
    </w:rPr>
  </w:style>
  <w:style w:type="character" w:customStyle="1" w:styleId="CollegeChar">
    <w:name w:val="College Char"/>
    <w:basedOn w:val="DefaultParagraphFont"/>
    <w:link w:val="College"/>
    <w:rsid w:val="00B82E75"/>
    <w:rPr>
      <w:rFonts w:cstheme="minorHAnsi"/>
      <w:b/>
      <w:bCs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3B0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2E75"/>
  </w:style>
  <w:style w:type="character" w:customStyle="1" w:styleId="DepartmentChar">
    <w:name w:val="Department Char"/>
    <w:basedOn w:val="ListParagraphChar"/>
    <w:link w:val="Department"/>
    <w:rsid w:val="00B82E75"/>
    <w:rPr>
      <w:rFonts w:cstheme="minorHAnsi"/>
      <w:b/>
      <w:bCs/>
      <w:i/>
      <w:iCs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.curriculog.com/agenda:379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16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Baker, Carissa</cp:lastModifiedBy>
  <cp:revision>4</cp:revision>
  <dcterms:created xsi:type="dcterms:W3CDTF">2020-10-07T21:02:00Z</dcterms:created>
  <dcterms:modified xsi:type="dcterms:W3CDTF">2020-10-08T15:10:00Z</dcterms:modified>
</cp:coreProperties>
</file>