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66E7" w14:textId="1C845174" w:rsidR="00396877" w:rsidRPr="002543D3" w:rsidRDefault="00D44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</w:t>
      </w:r>
      <w:r w:rsidR="00546635">
        <w:rPr>
          <w:b/>
          <w:sz w:val="28"/>
          <w:szCs w:val="28"/>
        </w:rPr>
        <w:t>FS meeting schedule 202</w:t>
      </w:r>
      <w:r w:rsidR="002C323C">
        <w:rPr>
          <w:b/>
          <w:sz w:val="28"/>
          <w:szCs w:val="28"/>
        </w:rPr>
        <w:t>1</w:t>
      </w:r>
      <w:r w:rsidR="00546635">
        <w:rPr>
          <w:b/>
          <w:sz w:val="28"/>
          <w:szCs w:val="28"/>
        </w:rPr>
        <w:t>-202</w:t>
      </w:r>
      <w:r w:rsidR="002C323C">
        <w:rPr>
          <w:b/>
          <w:sz w:val="28"/>
          <w:szCs w:val="28"/>
        </w:rPr>
        <w:t>2</w:t>
      </w:r>
      <w:r w:rsidR="00B30B99" w:rsidRPr="002543D3">
        <w:rPr>
          <w:b/>
          <w:sz w:val="28"/>
          <w:szCs w:val="28"/>
        </w:rPr>
        <w:t xml:space="preserve"> </w:t>
      </w:r>
      <w:r w:rsidR="00F562C1">
        <w:rPr>
          <w:b/>
          <w:sz w:val="28"/>
          <w:szCs w:val="28"/>
        </w:rPr>
        <w:t xml:space="preserve">(as of </w:t>
      </w:r>
      <w:r w:rsidR="00980F6C">
        <w:rPr>
          <w:b/>
          <w:sz w:val="28"/>
          <w:szCs w:val="28"/>
        </w:rPr>
        <w:t>6</w:t>
      </w:r>
      <w:r w:rsidR="00B50A27">
        <w:rPr>
          <w:b/>
          <w:sz w:val="28"/>
          <w:szCs w:val="28"/>
        </w:rPr>
        <w:t>-</w:t>
      </w:r>
      <w:r w:rsidR="00980F6C">
        <w:rPr>
          <w:b/>
          <w:sz w:val="28"/>
          <w:szCs w:val="28"/>
        </w:rPr>
        <w:t>3</w:t>
      </w:r>
      <w:r w:rsidR="00546635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1</w:t>
      </w:r>
      <w:r w:rsidR="003527DA" w:rsidRPr="002543D3">
        <w:rPr>
          <w:b/>
          <w:sz w:val="28"/>
          <w:szCs w:val="28"/>
        </w:rPr>
        <w:t>)</w:t>
      </w:r>
    </w:p>
    <w:tbl>
      <w:tblPr>
        <w:tblStyle w:val="GridTable1Light"/>
        <w:tblW w:w="5286" w:type="pct"/>
        <w:tblLook w:val="04A0" w:firstRow="1" w:lastRow="0" w:firstColumn="1" w:lastColumn="0" w:noHBand="0" w:noVBand="1"/>
      </w:tblPr>
      <w:tblGrid>
        <w:gridCol w:w="3236"/>
        <w:gridCol w:w="3078"/>
        <w:gridCol w:w="2866"/>
        <w:gridCol w:w="4225"/>
      </w:tblGrid>
      <w:tr w:rsidR="00B30B99" w:rsidRPr="002543D3" w14:paraId="77ED4732" w14:textId="77777777" w:rsidTr="0025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F2D818F" w14:textId="77777777" w:rsidR="00B30B99" w:rsidRPr="002543D3" w:rsidRDefault="00B30B99" w:rsidP="003950E6">
            <w:pPr>
              <w:spacing w:line="240" w:lineRule="auto"/>
              <w:rPr>
                <w:sz w:val="28"/>
                <w:szCs w:val="28"/>
              </w:rPr>
            </w:pPr>
            <w:bookmarkStart w:id="0" w:name="_Hlk44923441"/>
            <w:r w:rsidRPr="002543D3">
              <w:rPr>
                <w:sz w:val="28"/>
                <w:szCs w:val="28"/>
              </w:rPr>
              <w:t>Date</w:t>
            </w:r>
          </w:p>
        </w:tc>
        <w:tc>
          <w:tcPr>
            <w:tcW w:w="1148" w:type="pct"/>
            <w:hideMark/>
          </w:tcPr>
          <w:p w14:paraId="0FD03C65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Meeting</w:t>
            </w:r>
          </w:p>
        </w:tc>
        <w:tc>
          <w:tcPr>
            <w:tcW w:w="1069" w:type="pct"/>
            <w:hideMark/>
          </w:tcPr>
          <w:p w14:paraId="42A9A278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Time</w:t>
            </w:r>
          </w:p>
        </w:tc>
        <w:tc>
          <w:tcPr>
            <w:tcW w:w="1576" w:type="pct"/>
            <w:hideMark/>
          </w:tcPr>
          <w:p w14:paraId="00CA9CC8" w14:textId="79D8D445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Location</w:t>
            </w:r>
          </w:p>
        </w:tc>
      </w:tr>
      <w:tr w:rsidR="00176FD3" w:rsidRPr="002543D3" w14:paraId="4B8CB2ED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64D13F40" w14:textId="3BC9214E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August 2</w:t>
            </w:r>
            <w:r w:rsidR="002C323C">
              <w:rPr>
                <w:sz w:val="28"/>
                <w:szCs w:val="28"/>
              </w:rPr>
              <w:t>5</w:t>
            </w:r>
          </w:p>
        </w:tc>
        <w:tc>
          <w:tcPr>
            <w:tcW w:w="1148" w:type="pct"/>
          </w:tcPr>
          <w:p w14:paraId="4A7469D1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</w:tcPr>
          <w:p w14:paraId="6F0C6285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</w:tcPr>
          <w:p w14:paraId="492C8239" w14:textId="1E717B38" w:rsidR="00176FD3" w:rsidRPr="008F4908" w:rsidRDefault="00D44A04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3D0F0D0F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FB90F5A" w14:textId="71323D23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Sept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hideMark/>
          </w:tcPr>
          <w:p w14:paraId="298EE70F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A42EB8F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453C73C" w14:textId="3720B3C2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7C8D74D9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0574BE23" w14:textId="1D96F58A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8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6AAEF55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55070663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4:00pm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098CE081" w14:textId="04EDAC46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45097E2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9C8ADAE" w14:textId="13310CC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29</w:t>
            </w:r>
          </w:p>
        </w:tc>
        <w:tc>
          <w:tcPr>
            <w:tcW w:w="1148" w:type="pct"/>
            <w:hideMark/>
          </w:tcPr>
          <w:p w14:paraId="02BBC801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8F46F0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5454673D" w14:textId="636F18E6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1239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ED3DD9F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8389234" w14:textId="248E459A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hideMark/>
          </w:tcPr>
          <w:p w14:paraId="4D4DA30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674A1C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36F45C1" w14:textId="04F00391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1239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22BA6792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30E9F4CE" w14:textId="00DDBB4B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1A6146B9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20E2F06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3D2DD7BE" w14:textId="5C713C8E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744A028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42413D2" w14:textId="68DD9FA4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 27</w:t>
            </w:r>
          </w:p>
        </w:tc>
        <w:tc>
          <w:tcPr>
            <w:tcW w:w="1148" w:type="pct"/>
            <w:hideMark/>
          </w:tcPr>
          <w:p w14:paraId="5719399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DC2B7E1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154021" w14:textId="05722A7A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AB571B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39C0D04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65025B9" w14:textId="1D8CF06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Nov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hideMark/>
          </w:tcPr>
          <w:p w14:paraId="5BC41009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0BA7FD5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6AEC4CD" w14:textId="766474FB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AB571B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1DF70FA0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35030B89" w14:textId="10B40EA7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Nov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50DE5525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7C754621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3A104A16" w14:textId="7ABF9334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561FCF7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A1F3A9A" w14:textId="35569279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Nov 17*</w:t>
            </w:r>
          </w:p>
        </w:tc>
        <w:tc>
          <w:tcPr>
            <w:tcW w:w="1148" w:type="pct"/>
            <w:hideMark/>
          </w:tcPr>
          <w:p w14:paraId="0B17F8BF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1AE5FD9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E4F9" w14:textId="7D8D5C09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3C1B0C">
              <w:rPr>
                <w:bCs/>
                <w:color w:val="FF0000"/>
                <w:sz w:val="28"/>
                <w:szCs w:val="28"/>
              </w:rPr>
              <w:t>TBD</w:t>
            </w:r>
            <w:r w:rsidR="00980F6C">
              <w:rPr>
                <w:bCs/>
                <w:color w:val="FF0000"/>
                <w:sz w:val="28"/>
                <w:szCs w:val="28"/>
              </w:rPr>
              <w:t>/Zoom?</w:t>
            </w:r>
          </w:p>
        </w:tc>
      </w:tr>
      <w:tr w:rsidR="00D44A04" w:rsidRPr="002543D3" w14:paraId="79B8D8D6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D66EC1D" w14:textId="6C2D9DA6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Dec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hideMark/>
          </w:tcPr>
          <w:p w14:paraId="107CCCE2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ECCC45C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095B120" w14:textId="2B9775F8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2AE86F2C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43637D22" w14:textId="537D98C5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 8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5AC450B3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3858CA9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41606AA7" w14:textId="05808B28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00B7AA6B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31FDB10B" w14:textId="74B6C832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Jan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148" w:type="pct"/>
            <w:hideMark/>
          </w:tcPr>
          <w:p w14:paraId="6C7DC67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033AA6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91D3644" w14:textId="22360043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0953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71D9888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1118AF0" w14:textId="4A7709CB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Feb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390BD84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674FEE3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1631997" w14:textId="117D5794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50953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6883E2E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41567DC0" w14:textId="662CB0C1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Feb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2E23144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12CDC65B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7B3F4D5F" w14:textId="5A53CBFF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C1B0C">
              <w:rPr>
                <w:bCs/>
                <w:color w:val="FF0000"/>
                <w:sz w:val="28"/>
                <w:szCs w:val="28"/>
              </w:rPr>
              <w:t>TBD</w:t>
            </w:r>
          </w:p>
        </w:tc>
      </w:tr>
      <w:tr w:rsidR="00D44A04" w:rsidRPr="002543D3" w14:paraId="7BFA6FC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3C65089" w14:textId="3795F5CA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Feb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hideMark/>
          </w:tcPr>
          <w:p w14:paraId="1A0C923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F51A73C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A899A8A" w14:textId="0E93095A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B64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654D1A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9F28B7" w14:textId="629C2B6D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61E9E565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51249A0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7B96" w14:textId="0F5D4D2C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B64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0712FBA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3EFBDB4B" w14:textId="1F3EA42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5F18AE1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50DBFDD3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22A57473" w14:textId="6564B46B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C1B0C">
              <w:rPr>
                <w:bCs/>
                <w:color w:val="FF0000"/>
                <w:sz w:val="28"/>
                <w:szCs w:val="28"/>
              </w:rPr>
              <w:t>TBD</w:t>
            </w:r>
          </w:p>
        </w:tc>
      </w:tr>
      <w:tr w:rsidR="00D44A04" w:rsidRPr="002543D3" w14:paraId="1F27D4A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40C524" w14:textId="746E020A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48" w:type="pct"/>
            <w:hideMark/>
          </w:tcPr>
          <w:p w14:paraId="3CD7D65D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F4770EC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C3DDFC" w14:textId="170B91E2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25A2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361DE1B4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614F449" w14:textId="3718ED6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hideMark/>
          </w:tcPr>
          <w:p w14:paraId="7CEC7F8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7E4D37B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091D825" w14:textId="36F1B736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25A2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4041C24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33687D33" w14:textId="3FAB2E04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4A97D9F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3E9149F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66CF913F" w14:textId="7EDC24F9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C1B0C">
              <w:rPr>
                <w:bCs/>
                <w:color w:val="FF0000"/>
                <w:sz w:val="28"/>
                <w:szCs w:val="28"/>
              </w:rPr>
              <w:t>TBD</w:t>
            </w:r>
          </w:p>
        </w:tc>
      </w:tr>
      <w:tr w:rsidR="00D44A04" w:rsidRPr="002543D3" w14:paraId="39CD329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CB86D63" w14:textId="1D6FDF2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Apr 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hideMark/>
          </w:tcPr>
          <w:p w14:paraId="7A4966C6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CF8A4D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19D920D4" w14:textId="40DAB7C3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7E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0CDF1D1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019BE71" w14:textId="65A7606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pct"/>
            <w:hideMark/>
          </w:tcPr>
          <w:p w14:paraId="46ABBFC1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45E82CA0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704C3F9" w14:textId="2446B106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7E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33E09D65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666C0273" w14:textId="49CB8694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58A6E2B9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1554B11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6D1AB00C" w14:textId="1C99214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C1B0C">
              <w:rPr>
                <w:bCs/>
                <w:color w:val="FF0000"/>
                <w:sz w:val="28"/>
                <w:szCs w:val="28"/>
              </w:rPr>
              <w:t>TBD</w:t>
            </w:r>
          </w:p>
        </w:tc>
      </w:tr>
      <w:tr w:rsidR="00D44A04" w:rsidRPr="002543D3" w14:paraId="0938649C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4B02E7DC" w14:textId="5642F13F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May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8" w:type="pct"/>
            <w:hideMark/>
          </w:tcPr>
          <w:p w14:paraId="4985B74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29D57FF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E9A86F5" w14:textId="7250E179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0B38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5359533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3787509" w14:textId="39CA88F0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June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hideMark/>
          </w:tcPr>
          <w:p w14:paraId="4F2EB53B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4DEB85E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5F7CD737" w14:textId="690970B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0B38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118F2114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24D93C18" w14:textId="174B4997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June 8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3CE32E86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727CA14B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3244B98D" w14:textId="136AD2EC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C1B0C">
              <w:rPr>
                <w:bCs/>
                <w:color w:val="FF0000"/>
                <w:sz w:val="28"/>
                <w:szCs w:val="28"/>
              </w:rPr>
              <w:t>TBD</w:t>
            </w:r>
          </w:p>
        </w:tc>
      </w:tr>
    </w:tbl>
    <w:bookmarkEnd w:id="0"/>
    <w:p w14:paraId="3AF4C15A" w14:textId="55DCCEE6" w:rsidR="00B30B99" w:rsidRDefault="00D44A04" w:rsidP="009D5A76">
      <w:r>
        <w:t>*off-regular schedule</w:t>
      </w:r>
    </w:p>
    <w:sectPr w:rsidR="00B30B99" w:rsidSect="002543D3">
      <w:pgSz w:w="15840" w:h="12240" w:orient="landscape"/>
      <w:pgMar w:top="540" w:right="20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99"/>
    <w:rsid w:val="00004483"/>
    <w:rsid w:val="00057DE5"/>
    <w:rsid w:val="001640E5"/>
    <w:rsid w:val="00172938"/>
    <w:rsid w:val="00176FD3"/>
    <w:rsid w:val="00200B22"/>
    <w:rsid w:val="00221ED5"/>
    <w:rsid w:val="00227F89"/>
    <w:rsid w:val="00243355"/>
    <w:rsid w:val="002543D3"/>
    <w:rsid w:val="002555C7"/>
    <w:rsid w:val="002C323C"/>
    <w:rsid w:val="002C5E3E"/>
    <w:rsid w:val="00306C7C"/>
    <w:rsid w:val="003368E6"/>
    <w:rsid w:val="00346A1F"/>
    <w:rsid w:val="003527DA"/>
    <w:rsid w:val="00396877"/>
    <w:rsid w:val="003C1B0C"/>
    <w:rsid w:val="004265CF"/>
    <w:rsid w:val="00457BCF"/>
    <w:rsid w:val="004E43FE"/>
    <w:rsid w:val="00543264"/>
    <w:rsid w:val="00546635"/>
    <w:rsid w:val="005A7637"/>
    <w:rsid w:val="006D2306"/>
    <w:rsid w:val="007C67C5"/>
    <w:rsid w:val="00833BAC"/>
    <w:rsid w:val="008375D8"/>
    <w:rsid w:val="008803DE"/>
    <w:rsid w:val="008A4551"/>
    <w:rsid w:val="008B447F"/>
    <w:rsid w:val="008F4908"/>
    <w:rsid w:val="00917A1D"/>
    <w:rsid w:val="00980F6C"/>
    <w:rsid w:val="009D5A76"/>
    <w:rsid w:val="00B30B99"/>
    <w:rsid w:val="00B50A27"/>
    <w:rsid w:val="00B5428C"/>
    <w:rsid w:val="00C81891"/>
    <w:rsid w:val="00C92AAA"/>
    <w:rsid w:val="00D44A04"/>
    <w:rsid w:val="00D932B4"/>
    <w:rsid w:val="00E73830"/>
    <w:rsid w:val="00F562C1"/>
    <w:rsid w:val="00F600E3"/>
    <w:rsid w:val="00F97F63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35C"/>
  <w15:chartTrackingRefBased/>
  <w15:docId w15:val="{903BF72C-5C7B-4965-8900-D871932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4">
    <w:name w:val="Grid Table 6 Colorful Accent 4"/>
    <w:basedOn w:val="TableNormal"/>
    <w:uiPriority w:val="51"/>
    <w:rsid w:val="00B30B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527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2</cp:revision>
  <cp:lastPrinted>2020-12-01T20:27:00Z</cp:lastPrinted>
  <dcterms:created xsi:type="dcterms:W3CDTF">2021-06-03T17:38:00Z</dcterms:created>
  <dcterms:modified xsi:type="dcterms:W3CDTF">2021-06-03T17:38:00Z</dcterms:modified>
</cp:coreProperties>
</file>