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69275593"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E70305">
        <w:rPr>
          <w:rFonts w:ascii="Arial Narrow" w:hAnsi="Arial Narrow" w:cs="Times New Roman"/>
          <w:bCs/>
          <w:u w:val="single"/>
        </w:rPr>
        <w:t>02/06/2024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63B8C924"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DC73DD">
        <w:rPr>
          <w:rFonts w:ascii="Arial Narrow" w:hAnsi="Arial Narrow" w:cs="Times New Roman"/>
          <w:b/>
          <w:bCs/>
        </w:rPr>
        <w:t xml:space="preserve">   </w:t>
      </w:r>
      <w:r w:rsidRPr="00130C1D">
        <w:rPr>
          <w:rFonts w:ascii="Arial Narrow" w:hAnsi="Arial Narrow" w:cs="Times New Roman"/>
          <w:bCs/>
          <w:u w:val="single"/>
        </w:rPr>
        <w:tab/>
      </w:r>
      <w:r w:rsidR="00DC73DD">
        <w:rPr>
          <w:rFonts w:ascii="Arial Narrow" w:hAnsi="Arial Narrow" w:cs="Times New Roman"/>
          <w:bCs/>
          <w:u w:val="single"/>
        </w:rPr>
        <w:t xml:space="preserve">x     </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DC73D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4C1CCF62"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C0463D">
        <w:rPr>
          <w:rFonts w:ascii="Arial Narrow" w:hAnsi="Arial Narrow" w:cs="Times New Roman"/>
          <w:u w:val="single"/>
        </w:rPr>
        <w:t>University Faculty Grievance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7B711F69" w14:textId="1741A327"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C0463D">
        <w:rPr>
          <w:rFonts w:ascii="Arial Narrow" w:hAnsi="Arial Narrow" w:cs="Times New Roman"/>
          <w:b/>
          <w:bCs/>
          <w:u w:val="single"/>
        </w:rPr>
        <w:t>Bibhudutta Rout (Chair), Tony Baker (Co-Chair)</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6C37D92D"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r w:rsidR="00C0463D">
        <w:rPr>
          <w:rFonts w:ascii="Arial Narrow" w:hAnsi="Arial Narrow" w:cs="Times New Roman"/>
        </w:rPr>
        <w:t xml:space="preserve"> Term Fall 2023</w:t>
      </w:r>
    </w:p>
    <w:p w14:paraId="471BA29E" w14:textId="0039F29C" w:rsidR="006F50A9" w:rsidRPr="00130C1D" w:rsidRDefault="00C0463D"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11/16 (Hybrid), 12/14 (online)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C0463D">
        <w:trPr>
          <w:trHeight w:val="215"/>
        </w:trPr>
        <w:tc>
          <w:tcPr>
            <w:tcW w:w="1486" w:type="dxa"/>
            <w:tcBorders>
              <w:right w:val="single" w:sz="4" w:space="0" w:color="auto"/>
            </w:tcBorders>
          </w:tcPr>
          <w:p w14:paraId="4C8380BD" w14:textId="7BC101AE" w:rsidR="009012CF" w:rsidRPr="00130C1D" w:rsidRDefault="009012CF" w:rsidP="00AB441B">
            <w:pPr>
              <w:rPr>
                <w:rFonts w:ascii="Arial Narrow" w:hAnsi="Arial Narrow" w:cs="Times New Roman"/>
              </w:rPr>
            </w:pPr>
            <w:r w:rsidRPr="00130C1D">
              <w:rPr>
                <w:rFonts w:ascii="Arial Narrow" w:hAnsi="Arial Narrow" w:cs="Times New Roman"/>
              </w:rPr>
              <w:t>Chair</w:t>
            </w:r>
            <w:r w:rsidR="00075340">
              <w:rPr>
                <w:rFonts w:ascii="Arial Narrow" w:hAnsi="Arial Narrow" w:cs="Times New Roman"/>
              </w:rPr>
              <w:t>/ 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3D414900" w:rsidR="009012CF" w:rsidRPr="00130C1D" w:rsidRDefault="00C0463D" w:rsidP="00AB441B">
            <w:pPr>
              <w:rPr>
                <w:rFonts w:ascii="Arial Narrow" w:hAnsi="Arial Narrow" w:cs="Times New Roman"/>
                <w:color w:val="000000"/>
              </w:rPr>
            </w:pPr>
            <w:r>
              <w:rPr>
                <w:rFonts w:ascii="Arial Narrow" w:hAnsi="Arial Narrow" w:cs="Times New Roman"/>
                <w:color w:val="000000"/>
              </w:rPr>
              <w:t>Bibhudutta Rout</w:t>
            </w:r>
          </w:p>
        </w:tc>
        <w:tc>
          <w:tcPr>
            <w:tcW w:w="1665" w:type="dxa"/>
          </w:tcPr>
          <w:p w14:paraId="40875A37" w14:textId="3FA1F344" w:rsidR="009012CF" w:rsidRPr="00130C1D" w:rsidRDefault="00C0463D" w:rsidP="00C0463D">
            <w:pPr>
              <w:autoSpaceDE w:val="0"/>
              <w:autoSpaceDN w:val="0"/>
              <w:adjustRightInd w:val="0"/>
              <w:jc w:val="center"/>
              <w:rPr>
                <w:rFonts w:ascii="Arial Narrow" w:hAnsi="Arial Narrow" w:cs="Times New Roman"/>
              </w:rPr>
            </w:pPr>
            <w:r>
              <w:rPr>
                <w:rFonts w:ascii="Arial Narrow" w:hAnsi="Arial Narrow" w:cs="Times New Roman"/>
              </w:rPr>
              <w:t>PHYS</w:t>
            </w:r>
          </w:p>
        </w:tc>
        <w:tc>
          <w:tcPr>
            <w:tcW w:w="1349" w:type="dxa"/>
          </w:tcPr>
          <w:p w14:paraId="239CCAB8" w14:textId="071E95D6"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5119CD69" w14:textId="57003845"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65EA0371" w14:textId="3E7B8203"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176C4F0D" w:rsidR="009012CF" w:rsidRPr="00130C1D" w:rsidRDefault="009012CF" w:rsidP="00AB441B">
            <w:pPr>
              <w:rPr>
                <w:rFonts w:ascii="Arial Narrow" w:hAnsi="Arial Narrow" w:cs="Times New Roman"/>
              </w:rPr>
            </w:pPr>
            <w:r w:rsidRPr="00130C1D">
              <w:rPr>
                <w:rFonts w:ascii="Arial Narrow" w:hAnsi="Arial Narrow" w:cs="Times New Roman"/>
              </w:rPr>
              <w:t>Co-chair</w:t>
            </w:r>
            <w:r w:rsidR="00075340">
              <w:rPr>
                <w:rFonts w:ascii="Arial Narrow" w:hAnsi="Arial Narrow" w:cs="Times New Roman"/>
              </w:rPr>
              <w:t>/ 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4B8EAD6D" w:rsidR="009012CF" w:rsidRPr="00130C1D" w:rsidRDefault="00C0463D" w:rsidP="00AB441B">
            <w:pPr>
              <w:rPr>
                <w:rFonts w:ascii="Arial Narrow" w:hAnsi="Arial Narrow" w:cs="Times New Roman"/>
                <w:color w:val="000000"/>
              </w:rPr>
            </w:pPr>
            <w:r>
              <w:rPr>
                <w:rFonts w:ascii="Arial Narrow" w:hAnsi="Arial Narrow" w:cs="Times New Roman"/>
                <w:color w:val="000000"/>
              </w:rPr>
              <w:t>Tony Baker</w:t>
            </w:r>
          </w:p>
        </w:tc>
        <w:tc>
          <w:tcPr>
            <w:tcW w:w="1665" w:type="dxa"/>
          </w:tcPr>
          <w:p w14:paraId="01305FC3" w14:textId="0AD169E7" w:rsidR="009012CF" w:rsidRPr="00130C1D" w:rsidRDefault="00C0463D" w:rsidP="00C0463D">
            <w:pPr>
              <w:autoSpaceDE w:val="0"/>
              <w:autoSpaceDN w:val="0"/>
              <w:adjustRightInd w:val="0"/>
              <w:jc w:val="center"/>
              <w:rPr>
                <w:rFonts w:ascii="Arial Narrow" w:hAnsi="Arial Narrow" w:cs="Times New Roman"/>
              </w:rPr>
            </w:pPr>
            <w:r>
              <w:rPr>
                <w:rFonts w:ascii="Arial Narrow" w:hAnsi="Arial Narrow" w:cs="Times New Roman"/>
              </w:rPr>
              <w:t>MUIS</w:t>
            </w:r>
          </w:p>
        </w:tc>
        <w:tc>
          <w:tcPr>
            <w:tcW w:w="1349" w:type="dxa"/>
          </w:tcPr>
          <w:p w14:paraId="37D66474" w14:textId="07B7A23E"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36D87ADA" w14:textId="2ADFE3B1"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29EDD1CB" w14:textId="6A2EC4A1"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1A71A2F3" w:rsidR="009012CF" w:rsidRPr="00130C1D" w:rsidRDefault="00C0463D" w:rsidP="00AB441B">
            <w:pPr>
              <w:rPr>
                <w:rFonts w:ascii="Arial Narrow" w:hAnsi="Arial Narrow" w:cs="Times New Roman"/>
                <w:color w:val="000000"/>
              </w:rPr>
            </w:pPr>
            <w:r>
              <w:rPr>
                <w:rFonts w:ascii="Arial Narrow" w:hAnsi="Arial Narrow" w:cs="Times New Roman"/>
                <w:color w:val="000000"/>
              </w:rPr>
              <w:t>None</w:t>
            </w: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606A7543" w:rsidR="009012CF" w:rsidRPr="00130C1D" w:rsidRDefault="00C0463D" w:rsidP="00AB441B">
            <w:pPr>
              <w:rPr>
                <w:rFonts w:ascii="Arial Narrow" w:hAnsi="Arial Narrow" w:cs="Times New Roman"/>
                <w:color w:val="000000"/>
              </w:rPr>
            </w:pPr>
            <w:r w:rsidRPr="00C0463D">
              <w:rPr>
                <w:rFonts w:ascii="Arial Narrow" w:hAnsi="Arial Narrow" w:cs="Times New Roman"/>
                <w:color w:val="000000"/>
              </w:rPr>
              <w:t>Jiyoung Yoon</w:t>
            </w:r>
          </w:p>
        </w:tc>
        <w:tc>
          <w:tcPr>
            <w:tcW w:w="1665" w:type="dxa"/>
          </w:tcPr>
          <w:p w14:paraId="14AD1DD1" w14:textId="45D17E3D"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SPAN</w:t>
            </w:r>
          </w:p>
        </w:tc>
        <w:tc>
          <w:tcPr>
            <w:tcW w:w="1349" w:type="dxa"/>
          </w:tcPr>
          <w:p w14:paraId="505D863C" w14:textId="4CE945D9"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2EF38530" w14:textId="2134082D"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4F4950A9" w14:textId="642A782B"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CA684E4" w:rsidR="009012CF" w:rsidRPr="00130C1D" w:rsidRDefault="00C0463D" w:rsidP="00AB441B">
            <w:pPr>
              <w:rPr>
                <w:rFonts w:ascii="Arial Narrow" w:hAnsi="Arial Narrow" w:cs="Times New Roman"/>
                <w:color w:val="000000"/>
              </w:rPr>
            </w:pPr>
            <w:r>
              <w:rPr>
                <w:rFonts w:ascii="Arial Narrow" w:hAnsi="Arial Narrow" w:cs="Times New Roman"/>
                <w:color w:val="000000"/>
              </w:rPr>
              <w:t>David Holdeman</w:t>
            </w:r>
          </w:p>
        </w:tc>
        <w:tc>
          <w:tcPr>
            <w:tcW w:w="1665" w:type="dxa"/>
          </w:tcPr>
          <w:p w14:paraId="3056CF78" w14:textId="28CBBB10"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ENGL</w:t>
            </w:r>
          </w:p>
        </w:tc>
        <w:tc>
          <w:tcPr>
            <w:tcW w:w="1349" w:type="dxa"/>
          </w:tcPr>
          <w:p w14:paraId="0D62043D" w14:textId="387F0D61"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449633E" w14:textId="3FBF08EB"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FDL</w:t>
            </w:r>
          </w:p>
        </w:tc>
        <w:tc>
          <w:tcPr>
            <w:tcW w:w="1591" w:type="dxa"/>
          </w:tcPr>
          <w:p w14:paraId="0E70F527" w14:textId="667A87A1"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Excused</w:t>
            </w: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4D9D01D1" w:rsidR="009012CF" w:rsidRPr="00130C1D" w:rsidRDefault="00C0463D" w:rsidP="00AB441B">
            <w:pPr>
              <w:rPr>
                <w:rFonts w:ascii="Arial Narrow" w:hAnsi="Arial Narrow" w:cs="Times New Roman"/>
                <w:color w:val="000000"/>
              </w:rPr>
            </w:pPr>
            <w:r>
              <w:rPr>
                <w:rFonts w:ascii="Arial Narrow" w:hAnsi="Arial Narrow" w:cs="Times New Roman"/>
                <w:color w:val="000000"/>
              </w:rPr>
              <w:t>Ko Maeda</w:t>
            </w:r>
          </w:p>
        </w:tc>
        <w:tc>
          <w:tcPr>
            <w:tcW w:w="1665" w:type="dxa"/>
          </w:tcPr>
          <w:p w14:paraId="6AAEC8E0" w14:textId="4CC7AFE8"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PSCI</w:t>
            </w:r>
          </w:p>
        </w:tc>
        <w:tc>
          <w:tcPr>
            <w:tcW w:w="1349" w:type="dxa"/>
          </w:tcPr>
          <w:p w14:paraId="4E5D1BD5" w14:textId="1A8C8668"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650187C7" w14:textId="051C1A85"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06C2CF7D" w14:textId="22320AE1"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2FFEA230" w:rsidR="009012CF" w:rsidRPr="00130C1D" w:rsidRDefault="00C0463D" w:rsidP="00AB441B">
            <w:pPr>
              <w:rPr>
                <w:rFonts w:ascii="Arial Narrow" w:hAnsi="Arial Narrow" w:cs="Times New Roman"/>
                <w:color w:val="000000"/>
              </w:rPr>
            </w:pPr>
            <w:r>
              <w:rPr>
                <w:rFonts w:ascii="Arial Narrow" w:hAnsi="Arial Narrow" w:cs="Times New Roman"/>
                <w:color w:val="000000"/>
              </w:rPr>
              <w:t>Robert Pavur</w:t>
            </w:r>
          </w:p>
        </w:tc>
        <w:tc>
          <w:tcPr>
            <w:tcW w:w="1665" w:type="dxa"/>
          </w:tcPr>
          <w:p w14:paraId="0C71AA20" w14:textId="207807E3"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7F983BDA" w14:textId="28B7449D"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0E3D1D2C" w14:textId="508ED44A"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5994E7F1" w14:textId="1272EC09"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71A803DC" w:rsidR="009012CF" w:rsidRPr="00130C1D" w:rsidRDefault="00C0463D" w:rsidP="00AB441B">
            <w:pPr>
              <w:rPr>
                <w:rFonts w:ascii="Arial Narrow" w:hAnsi="Arial Narrow" w:cs="Times New Roman"/>
                <w:color w:val="000000"/>
              </w:rPr>
            </w:pPr>
            <w:r w:rsidRPr="00C0463D">
              <w:rPr>
                <w:rFonts w:ascii="Arial Narrow" w:hAnsi="Arial Narrow" w:cs="Times New Roman"/>
                <w:color w:val="000000"/>
              </w:rPr>
              <w:t>Karthigeyan Subramaniam</w:t>
            </w:r>
          </w:p>
        </w:tc>
        <w:tc>
          <w:tcPr>
            <w:tcW w:w="1665" w:type="dxa"/>
          </w:tcPr>
          <w:p w14:paraId="396BF8F9" w14:textId="54B4A002"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TE&amp;A</w:t>
            </w:r>
          </w:p>
        </w:tc>
        <w:tc>
          <w:tcPr>
            <w:tcW w:w="1349" w:type="dxa"/>
          </w:tcPr>
          <w:p w14:paraId="7E3B41EB" w14:textId="2D80D661"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425CCFEE" w14:textId="0998D543" w:rsidR="009012CF" w:rsidRPr="00130C1D" w:rsidRDefault="00C0463D"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7DA1A52A" w14:textId="473A1C7E" w:rsidR="009012CF" w:rsidRPr="00130C1D" w:rsidRDefault="00C0463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4EE4717D" w:rsidR="009012CF" w:rsidRPr="00130C1D" w:rsidRDefault="00C0463D" w:rsidP="00AB441B">
            <w:pPr>
              <w:rPr>
                <w:rFonts w:ascii="Arial Narrow" w:hAnsi="Arial Narrow" w:cs="Times New Roman"/>
                <w:color w:val="000000"/>
              </w:rPr>
            </w:pPr>
            <w:r>
              <w:rPr>
                <w:rFonts w:ascii="Arial Narrow" w:hAnsi="Arial Narrow" w:cs="Times New Roman"/>
                <w:color w:val="000000"/>
              </w:rPr>
              <w:t>Denise Cata</w:t>
            </w:r>
            <w:r w:rsidR="00075340">
              <w:rPr>
                <w:rFonts w:ascii="Arial Narrow" w:hAnsi="Arial Narrow" w:cs="Times New Roman"/>
                <w:color w:val="000000"/>
              </w:rPr>
              <w:t>lano</w:t>
            </w:r>
          </w:p>
        </w:tc>
        <w:tc>
          <w:tcPr>
            <w:tcW w:w="1665" w:type="dxa"/>
          </w:tcPr>
          <w:p w14:paraId="462F5844" w14:textId="622BB5B9" w:rsidR="009012CF" w:rsidRPr="00130C1D" w:rsidRDefault="00075340" w:rsidP="00AB441B">
            <w:pPr>
              <w:autoSpaceDE w:val="0"/>
              <w:autoSpaceDN w:val="0"/>
              <w:adjustRightInd w:val="0"/>
              <w:rPr>
                <w:rFonts w:ascii="Arial Narrow" w:hAnsi="Arial Narrow" w:cs="Times New Roman"/>
              </w:rPr>
            </w:pPr>
            <w:r>
              <w:rPr>
                <w:rFonts w:ascii="Arial Narrow" w:hAnsi="Arial Narrow" w:cs="Times New Roman"/>
              </w:rPr>
              <w:t>RHS</w:t>
            </w:r>
          </w:p>
        </w:tc>
        <w:tc>
          <w:tcPr>
            <w:tcW w:w="1349" w:type="dxa"/>
          </w:tcPr>
          <w:p w14:paraId="2159F3EF" w14:textId="12794287" w:rsidR="009012CF" w:rsidRPr="00130C1D" w:rsidRDefault="00075340" w:rsidP="00AB441B">
            <w:pPr>
              <w:autoSpaceDE w:val="0"/>
              <w:autoSpaceDN w:val="0"/>
              <w:adjustRightInd w:val="0"/>
              <w:rPr>
                <w:rFonts w:ascii="Arial Narrow" w:hAnsi="Arial Narrow" w:cs="Times New Roman"/>
              </w:rPr>
            </w:pPr>
            <w:r>
              <w:rPr>
                <w:rFonts w:ascii="Arial Narrow" w:hAnsi="Arial Narrow" w:cs="Times New Roman"/>
              </w:rPr>
              <w:t>2025, but Retired in 2023</w:t>
            </w:r>
          </w:p>
        </w:tc>
        <w:tc>
          <w:tcPr>
            <w:tcW w:w="1559" w:type="dxa"/>
          </w:tcPr>
          <w:p w14:paraId="12EFD964" w14:textId="30E2C744" w:rsidR="009012CF" w:rsidRPr="00130C1D" w:rsidRDefault="00075340"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16738256" w14:textId="070339F9" w:rsidR="009012CF" w:rsidRPr="00130C1D" w:rsidRDefault="00075340" w:rsidP="00AB441B">
            <w:pPr>
              <w:autoSpaceDE w:val="0"/>
              <w:autoSpaceDN w:val="0"/>
              <w:adjustRightInd w:val="0"/>
              <w:rPr>
                <w:rFonts w:ascii="Arial Narrow" w:hAnsi="Arial Narrow" w:cs="Times New Roman"/>
              </w:rPr>
            </w:pPr>
            <w:r>
              <w:rPr>
                <w:rFonts w:ascii="Arial Narrow" w:hAnsi="Arial Narrow" w:cs="Times New Roman"/>
              </w:rPr>
              <w:t>0</w:t>
            </w: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E3F5A37" w:rsidR="0086319C" w:rsidRPr="00130C1D" w:rsidRDefault="00075340" w:rsidP="00AB441B">
            <w:pPr>
              <w:rPr>
                <w:rFonts w:ascii="Arial Narrow" w:hAnsi="Arial Narrow" w:cs="Times New Roman"/>
                <w:color w:val="000000"/>
              </w:rPr>
            </w:pPr>
            <w:r>
              <w:rPr>
                <w:rFonts w:ascii="Arial Narrow" w:hAnsi="Arial Narrow" w:cs="Times New Roman"/>
                <w:color w:val="000000"/>
              </w:rPr>
              <w:t>Paul Hutchison</w:t>
            </w:r>
          </w:p>
        </w:tc>
        <w:tc>
          <w:tcPr>
            <w:tcW w:w="1665" w:type="dxa"/>
          </w:tcPr>
          <w:p w14:paraId="49D8B016" w14:textId="2819A3B1" w:rsidR="0086319C" w:rsidRPr="00130C1D" w:rsidRDefault="00075340" w:rsidP="00AB441B">
            <w:pPr>
              <w:autoSpaceDE w:val="0"/>
              <w:autoSpaceDN w:val="0"/>
              <w:adjustRightInd w:val="0"/>
              <w:rPr>
                <w:rFonts w:ascii="Arial Narrow" w:hAnsi="Arial Narrow" w:cs="Times New Roman"/>
              </w:rPr>
            </w:pPr>
            <w:r>
              <w:rPr>
                <w:rFonts w:ascii="Arial Narrow" w:hAnsi="Arial Narrow" w:cs="Times New Roman"/>
              </w:rPr>
              <w:t>ACCT</w:t>
            </w:r>
          </w:p>
        </w:tc>
        <w:tc>
          <w:tcPr>
            <w:tcW w:w="1349" w:type="dxa"/>
          </w:tcPr>
          <w:p w14:paraId="18E82891" w14:textId="105DA1DA" w:rsidR="0086319C" w:rsidRPr="00130C1D" w:rsidRDefault="00075340"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D68FDB9" w14:textId="7DED4FC1" w:rsidR="0086319C" w:rsidRPr="00130C1D" w:rsidRDefault="00075340"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5FDA5AC7" w14:textId="1419A6BD" w:rsidR="0086319C" w:rsidRPr="00130C1D" w:rsidRDefault="00075340" w:rsidP="00AB441B">
            <w:pPr>
              <w:autoSpaceDE w:val="0"/>
              <w:autoSpaceDN w:val="0"/>
              <w:adjustRightInd w:val="0"/>
              <w:rPr>
                <w:rFonts w:ascii="Arial Narrow" w:hAnsi="Arial Narrow" w:cs="Times New Roman"/>
              </w:rPr>
            </w:pPr>
            <w:r>
              <w:rPr>
                <w:rFonts w:ascii="Arial Narrow" w:hAnsi="Arial Narrow" w:cs="Times New Roman"/>
              </w:rPr>
              <w:t>0</w:t>
            </w:r>
          </w:p>
        </w:tc>
      </w:tr>
      <w:tr w:rsidR="00075340" w:rsidRPr="00130C1D" w14:paraId="3F924A2C" w14:textId="77777777" w:rsidTr="007467DD">
        <w:tc>
          <w:tcPr>
            <w:tcW w:w="1486" w:type="dxa"/>
            <w:tcBorders>
              <w:right w:val="single" w:sz="4" w:space="0" w:color="auto"/>
            </w:tcBorders>
          </w:tcPr>
          <w:p w14:paraId="51ADDD74" w14:textId="5D49F808" w:rsidR="00075340" w:rsidRPr="00130C1D" w:rsidRDefault="00075340" w:rsidP="00075340">
            <w:pPr>
              <w:rPr>
                <w:rFonts w:ascii="Arial Narrow" w:hAnsi="Arial Narrow" w:cs="Times New Roman"/>
              </w:rPr>
            </w:pPr>
            <w:r w:rsidRPr="00086CB4">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16159C6F" w14:textId="22F47AE4" w:rsidR="00075340" w:rsidRDefault="00075340" w:rsidP="00075340">
            <w:pPr>
              <w:rPr>
                <w:rFonts w:ascii="Arial Narrow" w:hAnsi="Arial Narrow" w:cs="Times New Roman"/>
                <w:color w:val="000000"/>
              </w:rPr>
            </w:pPr>
            <w:r>
              <w:t>Justin Trudeau</w:t>
            </w:r>
          </w:p>
        </w:tc>
        <w:tc>
          <w:tcPr>
            <w:tcW w:w="1665" w:type="dxa"/>
          </w:tcPr>
          <w:p w14:paraId="561F1A60" w14:textId="29E78B4E" w:rsidR="00075340" w:rsidRDefault="00075340" w:rsidP="00075340">
            <w:pPr>
              <w:autoSpaceDE w:val="0"/>
              <w:autoSpaceDN w:val="0"/>
              <w:adjustRightInd w:val="0"/>
              <w:rPr>
                <w:rFonts w:ascii="Arial Narrow" w:hAnsi="Arial Narrow" w:cs="Times New Roman"/>
              </w:rPr>
            </w:pPr>
            <w:r>
              <w:t>COMM</w:t>
            </w:r>
          </w:p>
        </w:tc>
        <w:tc>
          <w:tcPr>
            <w:tcW w:w="1349" w:type="dxa"/>
          </w:tcPr>
          <w:p w14:paraId="0243BCBB" w14:textId="1F981210" w:rsidR="00075340" w:rsidRDefault="00075340" w:rsidP="00075340">
            <w:pPr>
              <w:autoSpaceDE w:val="0"/>
              <w:autoSpaceDN w:val="0"/>
              <w:adjustRightInd w:val="0"/>
              <w:rPr>
                <w:rFonts w:ascii="Arial Narrow" w:hAnsi="Arial Narrow" w:cs="Times New Roman"/>
              </w:rPr>
            </w:pPr>
            <w:r w:rsidRPr="00086CB4">
              <w:t>202</w:t>
            </w:r>
            <w:r>
              <w:t>4</w:t>
            </w:r>
          </w:p>
        </w:tc>
        <w:tc>
          <w:tcPr>
            <w:tcW w:w="1559" w:type="dxa"/>
          </w:tcPr>
          <w:p w14:paraId="7BABFBF7" w14:textId="39A4431C" w:rsidR="00075340" w:rsidRDefault="00075340" w:rsidP="00075340">
            <w:pPr>
              <w:autoSpaceDE w:val="0"/>
              <w:autoSpaceDN w:val="0"/>
              <w:adjustRightInd w:val="0"/>
              <w:jc w:val="center"/>
              <w:rPr>
                <w:rFonts w:ascii="Arial Narrow" w:hAnsi="Arial Narrow" w:cs="Times New Roman"/>
              </w:rPr>
            </w:pPr>
            <w:r w:rsidRPr="00086CB4">
              <w:t>Yes</w:t>
            </w:r>
          </w:p>
        </w:tc>
        <w:tc>
          <w:tcPr>
            <w:tcW w:w="1591" w:type="dxa"/>
          </w:tcPr>
          <w:p w14:paraId="0FEE2F1E" w14:textId="6DAF60EA" w:rsidR="00075340" w:rsidRDefault="00075340" w:rsidP="00075340">
            <w:pPr>
              <w:autoSpaceDE w:val="0"/>
              <w:autoSpaceDN w:val="0"/>
              <w:adjustRightInd w:val="0"/>
              <w:rPr>
                <w:rFonts w:ascii="Arial Narrow" w:hAnsi="Arial Narrow" w:cs="Times New Roman"/>
              </w:rPr>
            </w:pPr>
            <w:r w:rsidRPr="00086CB4">
              <w:t>0</w:t>
            </w:r>
          </w:p>
        </w:tc>
      </w:tr>
      <w:tr w:rsidR="00075340" w:rsidRPr="00130C1D" w14:paraId="22D9E02D" w14:textId="77777777" w:rsidTr="00D37E29">
        <w:tc>
          <w:tcPr>
            <w:tcW w:w="1486" w:type="dxa"/>
            <w:tcBorders>
              <w:right w:val="single" w:sz="4" w:space="0" w:color="auto"/>
            </w:tcBorders>
          </w:tcPr>
          <w:p w14:paraId="0843B95D" w14:textId="328869AD" w:rsidR="00075340" w:rsidRPr="00130C1D" w:rsidRDefault="00075340" w:rsidP="00075340">
            <w:pPr>
              <w:rPr>
                <w:rFonts w:ascii="Arial Narrow" w:hAnsi="Arial Narrow" w:cs="Times New Roman"/>
              </w:rPr>
            </w:pPr>
            <w:r w:rsidRPr="00BB08A3">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292AD8DD" w14:textId="7795C02D" w:rsidR="00075340" w:rsidRDefault="00075340" w:rsidP="00075340">
            <w:pPr>
              <w:rPr>
                <w:rFonts w:ascii="Arial Narrow" w:hAnsi="Arial Narrow" w:cs="Times New Roman"/>
                <w:color w:val="000000"/>
              </w:rPr>
            </w:pPr>
            <w:r w:rsidRPr="00075340">
              <w:t>Gurpreet Dhillon</w:t>
            </w:r>
          </w:p>
        </w:tc>
        <w:tc>
          <w:tcPr>
            <w:tcW w:w="1665" w:type="dxa"/>
          </w:tcPr>
          <w:p w14:paraId="6BCE52FA" w14:textId="4C22F8DA" w:rsidR="00075340" w:rsidRDefault="00075340" w:rsidP="00075340">
            <w:pPr>
              <w:autoSpaceDE w:val="0"/>
              <w:autoSpaceDN w:val="0"/>
              <w:adjustRightInd w:val="0"/>
              <w:rPr>
                <w:rFonts w:ascii="Arial Narrow" w:hAnsi="Arial Narrow" w:cs="Times New Roman"/>
              </w:rPr>
            </w:pPr>
            <w:r>
              <w:t>ITDS</w:t>
            </w:r>
          </w:p>
        </w:tc>
        <w:tc>
          <w:tcPr>
            <w:tcW w:w="1349" w:type="dxa"/>
          </w:tcPr>
          <w:p w14:paraId="65521F9A" w14:textId="5E5DA2DE" w:rsidR="00075340" w:rsidRDefault="00075340" w:rsidP="00075340">
            <w:pPr>
              <w:autoSpaceDE w:val="0"/>
              <w:autoSpaceDN w:val="0"/>
              <w:adjustRightInd w:val="0"/>
              <w:rPr>
                <w:rFonts w:ascii="Arial Narrow" w:hAnsi="Arial Narrow" w:cs="Times New Roman"/>
              </w:rPr>
            </w:pPr>
            <w:r w:rsidRPr="00BB08A3">
              <w:t>202</w:t>
            </w:r>
            <w:r>
              <w:t>4</w:t>
            </w:r>
          </w:p>
        </w:tc>
        <w:tc>
          <w:tcPr>
            <w:tcW w:w="1559" w:type="dxa"/>
          </w:tcPr>
          <w:p w14:paraId="1A934E9C" w14:textId="18D4C107" w:rsidR="00075340" w:rsidRDefault="00075340" w:rsidP="00075340">
            <w:pPr>
              <w:autoSpaceDE w:val="0"/>
              <w:autoSpaceDN w:val="0"/>
              <w:adjustRightInd w:val="0"/>
              <w:jc w:val="center"/>
              <w:rPr>
                <w:rFonts w:ascii="Arial Narrow" w:hAnsi="Arial Narrow" w:cs="Times New Roman"/>
              </w:rPr>
            </w:pPr>
            <w:r w:rsidRPr="00BB08A3">
              <w:t>Yes</w:t>
            </w:r>
          </w:p>
        </w:tc>
        <w:tc>
          <w:tcPr>
            <w:tcW w:w="1591" w:type="dxa"/>
          </w:tcPr>
          <w:p w14:paraId="203B6D39" w14:textId="5D4AE7A2" w:rsidR="00075340" w:rsidRDefault="00075340" w:rsidP="00075340">
            <w:pPr>
              <w:autoSpaceDE w:val="0"/>
              <w:autoSpaceDN w:val="0"/>
              <w:adjustRightInd w:val="0"/>
              <w:rPr>
                <w:rFonts w:ascii="Arial Narrow" w:hAnsi="Arial Narrow" w:cs="Times New Roman"/>
              </w:rPr>
            </w:pPr>
            <w:r w:rsidRPr="00BB08A3">
              <w:t>0</w:t>
            </w:r>
            <w:r>
              <w:t>/1 excused</w:t>
            </w:r>
          </w:p>
        </w:tc>
      </w:tr>
      <w:tr w:rsidR="00075340" w:rsidRPr="00130C1D" w14:paraId="3CCF3896" w14:textId="77777777" w:rsidTr="0025264F">
        <w:tc>
          <w:tcPr>
            <w:tcW w:w="1486" w:type="dxa"/>
            <w:tcBorders>
              <w:right w:val="single" w:sz="4" w:space="0" w:color="auto"/>
            </w:tcBorders>
          </w:tcPr>
          <w:p w14:paraId="24110834" w14:textId="5154AC0C" w:rsidR="00075340" w:rsidRPr="00130C1D" w:rsidRDefault="00075340" w:rsidP="00075340">
            <w:pPr>
              <w:rPr>
                <w:rFonts w:ascii="Arial Narrow" w:hAnsi="Arial Narrow" w:cs="Times New Roman"/>
              </w:rPr>
            </w:pPr>
            <w:r w:rsidRPr="009258EC">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C747EDE" w14:textId="244B579E" w:rsidR="00075340" w:rsidRDefault="00075340" w:rsidP="00075340">
            <w:pPr>
              <w:rPr>
                <w:rFonts w:ascii="Arial Narrow" w:hAnsi="Arial Narrow" w:cs="Times New Roman"/>
                <w:color w:val="000000"/>
              </w:rPr>
            </w:pPr>
            <w:r>
              <w:t>Xi Leung</w:t>
            </w:r>
          </w:p>
        </w:tc>
        <w:tc>
          <w:tcPr>
            <w:tcW w:w="1665" w:type="dxa"/>
          </w:tcPr>
          <w:p w14:paraId="5C33EB88" w14:textId="56A68D0F" w:rsidR="00075340" w:rsidRDefault="00075340" w:rsidP="00075340">
            <w:pPr>
              <w:autoSpaceDE w:val="0"/>
              <w:autoSpaceDN w:val="0"/>
              <w:adjustRightInd w:val="0"/>
              <w:rPr>
                <w:rFonts w:ascii="Arial Narrow" w:hAnsi="Arial Narrow" w:cs="Times New Roman"/>
              </w:rPr>
            </w:pPr>
            <w:r>
              <w:t>HTM</w:t>
            </w:r>
          </w:p>
        </w:tc>
        <w:tc>
          <w:tcPr>
            <w:tcW w:w="1349" w:type="dxa"/>
          </w:tcPr>
          <w:p w14:paraId="4EDF94ED" w14:textId="5E757A92" w:rsidR="00075340" w:rsidRDefault="00075340" w:rsidP="00075340">
            <w:pPr>
              <w:autoSpaceDE w:val="0"/>
              <w:autoSpaceDN w:val="0"/>
              <w:adjustRightInd w:val="0"/>
              <w:rPr>
                <w:rFonts w:ascii="Arial Narrow" w:hAnsi="Arial Narrow" w:cs="Times New Roman"/>
              </w:rPr>
            </w:pPr>
            <w:r w:rsidRPr="009258EC">
              <w:t>202</w:t>
            </w:r>
            <w:r>
              <w:t>4</w:t>
            </w:r>
          </w:p>
        </w:tc>
        <w:tc>
          <w:tcPr>
            <w:tcW w:w="1559" w:type="dxa"/>
          </w:tcPr>
          <w:p w14:paraId="72611DBD" w14:textId="217EC6AC" w:rsidR="00075340" w:rsidRDefault="00075340" w:rsidP="00075340">
            <w:pPr>
              <w:autoSpaceDE w:val="0"/>
              <w:autoSpaceDN w:val="0"/>
              <w:adjustRightInd w:val="0"/>
              <w:jc w:val="center"/>
              <w:rPr>
                <w:rFonts w:ascii="Arial Narrow" w:hAnsi="Arial Narrow" w:cs="Times New Roman"/>
              </w:rPr>
            </w:pPr>
            <w:r w:rsidRPr="009258EC">
              <w:t>Yes</w:t>
            </w:r>
          </w:p>
        </w:tc>
        <w:tc>
          <w:tcPr>
            <w:tcW w:w="1591" w:type="dxa"/>
          </w:tcPr>
          <w:p w14:paraId="12BECD1B" w14:textId="179879CC" w:rsidR="00075340" w:rsidRDefault="00075340" w:rsidP="00075340">
            <w:pPr>
              <w:autoSpaceDE w:val="0"/>
              <w:autoSpaceDN w:val="0"/>
              <w:adjustRightInd w:val="0"/>
              <w:rPr>
                <w:rFonts w:ascii="Arial Narrow" w:hAnsi="Arial Narrow" w:cs="Times New Roman"/>
              </w:rPr>
            </w:pPr>
            <w:r w:rsidRPr="009258EC">
              <w:t>0</w:t>
            </w:r>
          </w:p>
        </w:tc>
      </w:tr>
      <w:tr w:rsidR="00075340" w:rsidRPr="00130C1D" w14:paraId="135484AA" w14:textId="77777777" w:rsidTr="0025264F">
        <w:tc>
          <w:tcPr>
            <w:tcW w:w="1486" w:type="dxa"/>
            <w:tcBorders>
              <w:right w:val="single" w:sz="4" w:space="0" w:color="auto"/>
            </w:tcBorders>
          </w:tcPr>
          <w:p w14:paraId="7B186248" w14:textId="66AED038" w:rsidR="00075340" w:rsidRPr="009258EC" w:rsidRDefault="00075340" w:rsidP="00075340">
            <w:r w:rsidRPr="004F3280">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717F5A04" w14:textId="3E087228" w:rsidR="00075340" w:rsidRPr="009258EC" w:rsidRDefault="00075340" w:rsidP="00075340">
            <w:r w:rsidRPr="00075340">
              <w:t>Z</w:t>
            </w:r>
            <w:r w:rsidR="007A07D8">
              <w:t>h</w:t>
            </w:r>
            <w:r w:rsidRPr="00075340">
              <w:t>enhua Huang</w:t>
            </w:r>
          </w:p>
        </w:tc>
        <w:tc>
          <w:tcPr>
            <w:tcW w:w="1665" w:type="dxa"/>
          </w:tcPr>
          <w:p w14:paraId="3DAD4104" w14:textId="4C29E83F" w:rsidR="00075340" w:rsidRPr="009258EC" w:rsidRDefault="00075340" w:rsidP="00075340">
            <w:pPr>
              <w:autoSpaceDE w:val="0"/>
              <w:autoSpaceDN w:val="0"/>
              <w:adjustRightInd w:val="0"/>
            </w:pPr>
            <w:r>
              <w:t>HTM</w:t>
            </w:r>
          </w:p>
        </w:tc>
        <w:tc>
          <w:tcPr>
            <w:tcW w:w="1349" w:type="dxa"/>
          </w:tcPr>
          <w:p w14:paraId="3AA41025" w14:textId="16D71676" w:rsidR="00075340" w:rsidRPr="009258EC" w:rsidRDefault="00075340" w:rsidP="00075340">
            <w:pPr>
              <w:autoSpaceDE w:val="0"/>
              <w:autoSpaceDN w:val="0"/>
              <w:adjustRightInd w:val="0"/>
            </w:pPr>
            <w:r w:rsidRPr="004F3280">
              <w:t>202</w:t>
            </w:r>
            <w:r>
              <w:t>4</w:t>
            </w:r>
          </w:p>
        </w:tc>
        <w:tc>
          <w:tcPr>
            <w:tcW w:w="1559" w:type="dxa"/>
          </w:tcPr>
          <w:p w14:paraId="430C1F2D" w14:textId="34B53B7B" w:rsidR="00075340" w:rsidRPr="009258EC" w:rsidRDefault="00075340" w:rsidP="00075340">
            <w:pPr>
              <w:autoSpaceDE w:val="0"/>
              <w:autoSpaceDN w:val="0"/>
              <w:adjustRightInd w:val="0"/>
              <w:jc w:val="center"/>
            </w:pPr>
            <w:r w:rsidRPr="004F3280">
              <w:t>Yes</w:t>
            </w:r>
          </w:p>
        </w:tc>
        <w:tc>
          <w:tcPr>
            <w:tcW w:w="1591" w:type="dxa"/>
          </w:tcPr>
          <w:p w14:paraId="4314E2FB" w14:textId="27B7A218" w:rsidR="00075340" w:rsidRPr="009258EC" w:rsidRDefault="00075340" w:rsidP="00075340">
            <w:pPr>
              <w:autoSpaceDE w:val="0"/>
              <w:autoSpaceDN w:val="0"/>
              <w:adjustRightInd w:val="0"/>
            </w:pPr>
            <w:r w:rsidRPr="004F3280">
              <w:t>0</w:t>
            </w:r>
          </w:p>
        </w:tc>
      </w:tr>
      <w:tr w:rsidR="00075340" w:rsidRPr="00130C1D" w14:paraId="663A7322" w14:textId="77777777" w:rsidTr="0025264F">
        <w:tc>
          <w:tcPr>
            <w:tcW w:w="1486" w:type="dxa"/>
            <w:tcBorders>
              <w:right w:val="single" w:sz="4" w:space="0" w:color="auto"/>
            </w:tcBorders>
          </w:tcPr>
          <w:p w14:paraId="517EF239" w14:textId="5B4D332E" w:rsidR="00075340" w:rsidRPr="004F3280" w:rsidRDefault="00075340" w:rsidP="00075340">
            <w:r w:rsidRPr="00075340">
              <w:t>Professional Faculty</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0E1F63C1" w14:textId="1E467B7E" w:rsidR="00075340" w:rsidRPr="00075340" w:rsidRDefault="00075340" w:rsidP="00075340">
            <w:r w:rsidRPr="00075340">
              <w:t>Coby Condrey</w:t>
            </w:r>
          </w:p>
        </w:tc>
        <w:tc>
          <w:tcPr>
            <w:tcW w:w="1665" w:type="dxa"/>
          </w:tcPr>
          <w:p w14:paraId="65429DEE" w14:textId="77E7D826" w:rsidR="00075340" w:rsidRDefault="00075340" w:rsidP="00075340">
            <w:pPr>
              <w:autoSpaceDE w:val="0"/>
              <w:autoSpaceDN w:val="0"/>
              <w:adjustRightInd w:val="0"/>
            </w:pPr>
            <w:r>
              <w:t>LIBR</w:t>
            </w:r>
          </w:p>
        </w:tc>
        <w:tc>
          <w:tcPr>
            <w:tcW w:w="1349" w:type="dxa"/>
          </w:tcPr>
          <w:p w14:paraId="47B1A3DA" w14:textId="742C41C6" w:rsidR="00075340" w:rsidRPr="004F3280" w:rsidRDefault="00075340" w:rsidP="00075340">
            <w:pPr>
              <w:autoSpaceDE w:val="0"/>
              <w:autoSpaceDN w:val="0"/>
              <w:adjustRightInd w:val="0"/>
            </w:pPr>
            <w:r>
              <w:t>2024</w:t>
            </w:r>
          </w:p>
        </w:tc>
        <w:tc>
          <w:tcPr>
            <w:tcW w:w="1559" w:type="dxa"/>
          </w:tcPr>
          <w:p w14:paraId="04E7CDB9" w14:textId="4C7A2FF4" w:rsidR="00075340" w:rsidRPr="004F3280" w:rsidRDefault="00075340" w:rsidP="00075340">
            <w:pPr>
              <w:autoSpaceDE w:val="0"/>
              <w:autoSpaceDN w:val="0"/>
              <w:adjustRightInd w:val="0"/>
              <w:jc w:val="center"/>
            </w:pPr>
            <w:r>
              <w:t>Yes</w:t>
            </w:r>
          </w:p>
        </w:tc>
        <w:tc>
          <w:tcPr>
            <w:tcW w:w="1591" w:type="dxa"/>
          </w:tcPr>
          <w:p w14:paraId="4BCBD86C" w14:textId="499B8305" w:rsidR="00075340" w:rsidRPr="004F3280" w:rsidRDefault="00075340" w:rsidP="00075340">
            <w:pPr>
              <w:autoSpaceDE w:val="0"/>
              <w:autoSpaceDN w:val="0"/>
              <w:adjustRightInd w:val="0"/>
            </w:pPr>
            <w:r>
              <w:t>0</w:t>
            </w:r>
          </w:p>
        </w:tc>
      </w:tr>
      <w:tr w:rsidR="00075340" w:rsidRPr="00130C1D" w14:paraId="6213BEEC" w14:textId="77777777" w:rsidTr="0025264F">
        <w:tc>
          <w:tcPr>
            <w:tcW w:w="1486" w:type="dxa"/>
            <w:tcBorders>
              <w:right w:val="single" w:sz="4" w:space="0" w:color="auto"/>
            </w:tcBorders>
          </w:tcPr>
          <w:p w14:paraId="38DBA86B" w14:textId="286ABBDE" w:rsidR="00075340" w:rsidRPr="004F3280" w:rsidRDefault="00075340" w:rsidP="00075340">
            <w:r w:rsidRPr="00075340">
              <w:t>Professional Faculty</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DD8E65D" w14:textId="327C2E01" w:rsidR="00075340" w:rsidRPr="00075340" w:rsidRDefault="00075340" w:rsidP="00075340">
            <w:r w:rsidRPr="00075340">
              <w:t>Jodi Philbrick</w:t>
            </w:r>
          </w:p>
        </w:tc>
        <w:tc>
          <w:tcPr>
            <w:tcW w:w="1665" w:type="dxa"/>
          </w:tcPr>
          <w:p w14:paraId="650A614A" w14:textId="7D5E1BED" w:rsidR="00075340" w:rsidRDefault="00075340" w:rsidP="00075340">
            <w:pPr>
              <w:autoSpaceDE w:val="0"/>
              <w:autoSpaceDN w:val="0"/>
              <w:adjustRightInd w:val="0"/>
            </w:pPr>
            <w:r>
              <w:t>IS</w:t>
            </w:r>
          </w:p>
        </w:tc>
        <w:tc>
          <w:tcPr>
            <w:tcW w:w="1349" w:type="dxa"/>
          </w:tcPr>
          <w:p w14:paraId="5A43361D" w14:textId="7C9ACF2C" w:rsidR="00075340" w:rsidRPr="004F3280" w:rsidRDefault="00075340" w:rsidP="00075340">
            <w:pPr>
              <w:autoSpaceDE w:val="0"/>
              <w:autoSpaceDN w:val="0"/>
              <w:adjustRightInd w:val="0"/>
            </w:pPr>
            <w:r>
              <w:t>2026</w:t>
            </w:r>
          </w:p>
        </w:tc>
        <w:tc>
          <w:tcPr>
            <w:tcW w:w="1559" w:type="dxa"/>
          </w:tcPr>
          <w:p w14:paraId="5F7FD565" w14:textId="35885116" w:rsidR="00075340" w:rsidRPr="004F3280" w:rsidRDefault="00075340" w:rsidP="00075340">
            <w:pPr>
              <w:autoSpaceDE w:val="0"/>
              <w:autoSpaceDN w:val="0"/>
              <w:adjustRightInd w:val="0"/>
              <w:jc w:val="center"/>
            </w:pPr>
            <w:r>
              <w:t>Yes</w:t>
            </w:r>
          </w:p>
        </w:tc>
        <w:tc>
          <w:tcPr>
            <w:tcW w:w="1591" w:type="dxa"/>
          </w:tcPr>
          <w:p w14:paraId="462A5BE2" w14:textId="6DFE4256" w:rsidR="00075340" w:rsidRPr="004F3280" w:rsidRDefault="00075340" w:rsidP="00075340">
            <w:pPr>
              <w:autoSpaceDE w:val="0"/>
              <w:autoSpaceDN w:val="0"/>
              <w:adjustRightInd w:val="0"/>
            </w:pPr>
            <w:r>
              <w:t>0</w:t>
            </w:r>
          </w:p>
        </w:tc>
      </w:tr>
    </w:tbl>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w:t>
      </w:r>
      <w:r>
        <w:rPr>
          <w:rFonts w:ascii="Arial Narrow" w:hAnsi="Arial Narrow" w:cs="Times New Roman"/>
          <w:b/>
          <w:bCs/>
        </w:rPr>
        <w:lastRenderedPageBreak/>
        <w:t xml:space="preserve">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5440FEB8"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5C78AEDC" w14:textId="492EC692" w:rsidR="00075340" w:rsidRDefault="00AF36B6" w:rsidP="00590069">
      <w:pPr>
        <w:autoSpaceDE w:val="0"/>
        <w:autoSpaceDN w:val="0"/>
        <w:adjustRightInd w:val="0"/>
        <w:spacing w:after="0" w:line="240" w:lineRule="auto"/>
        <w:rPr>
          <w:rFonts w:ascii="Arial Narrow" w:hAnsi="Arial Narrow" w:cs="Times New Roman"/>
          <w:bCs/>
        </w:rPr>
      </w:pPr>
      <w:r w:rsidRPr="00AF36B6">
        <w:rPr>
          <w:rFonts w:ascii="Arial Narrow" w:hAnsi="Arial Narrow" w:cs="Times New Roman"/>
          <w:bCs/>
        </w:rPr>
        <w:t>11/16/202</w:t>
      </w:r>
      <w:r w:rsidR="007A07D8">
        <w:rPr>
          <w:rFonts w:ascii="Arial Narrow" w:hAnsi="Arial Narrow" w:cs="Times New Roman"/>
          <w:bCs/>
        </w:rPr>
        <w:t>3</w:t>
      </w:r>
      <w:r>
        <w:rPr>
          <w:rFonts w:ascii="Arial Narrow" w:hAnsi="Arial Narrow" w:cs="Times New Roman"/>
          <w:bCs/>
        </w:rPr>
        <w:t xml:space="preserve"> -</w:t>
      </w:r>
      <w:r w:rsidRPr="00AF36B6">
        <w:rPr>
          <w:rFonts w:ascii="Arial Narrow" w:hAnsi="Arial Narrow" w:cs="Times New Roman"/>
          <w:bCs/>
        </w:rPr>
        <w:t xml:space="preserve"> </w:t>
      </w:r>
      <w:r w:rsidR="00075340" w:rsidRPr="00AF36B6">
        <w:rPr>
          <w:rFonts w:ascii="Arial Narrow" w:hAnsi="Arial Narrow" w:cs="Times New Roman"/>
          <w:bCs/>
        </w:rPr>
        <w:t xml:space="preserve">Conducted </w:t>
      </w:r>
      <w:r>
        <w:rPr>
          <w:rFonts w:ascii="Arial Narrow" w:hAnsi="Arial Narrow" w:cs="Times New Roman"/>
          <w:bCs/>
        </w:rPr>
        <w:t xml:space="preserve">preliminary hearing on Grievance filed by Prof Peter Mondelli </w:t>
      </w:r>
      <w:r w:rsidR="007A07D8">
        <w:rPr>
          <w:rFonts w:ascii="Arial Narrow" w:hAnsi="Arial Narrow" w:cs="Times New Roman"/>
          <w:bCs/>
        </w:rPr>
        <w:t>(</w:t>
      </w:r>
      <w:r w:rsidR="007A07D8" w:rsidRPr="007A07D8">
        <w:rPr>
          <w:rFonts w:ascii="Arial Narrow" w:hAnsi="Arial Narrow" w:cs="Times New Roman"/>
          <w:bCs/>
        </w:rPr>
        <w:t>Associate Professor in the College of Music</w:t>
      </w:r>
      <w:r w:rsidR="007A07D8">
        <w:rPr>
          <w:rFonts w:ascii="Arial Narrow" w:hAnsi="Arial Narrow" w:cs="Times New Roman"/>
          <w:bCs/>
        </w:rPr>
        <w:t>)</w:t>
      </w:r>
      <w:r w:rsidR="007A07D8" w:rsidRPr="007A07D8">
        <w:rPr>
          <w:rFonts w:ascii="Arial Narrow" w:hAnsi="Arial Narrow" w:cs="Times New Roman"/>
          <w:bCs/>
        </w:rPr>
        <w:t xml:space="preserve"> </w:t>
      </w:r>
      <w:r>
        <w:rPr>
          <w:rFonts w:ascii="Arial Narrow" w:hAnsi="Arial Narrow" w:cs="Times New Roman"/>
          <w:bCs/>
        </w:rPr>
        <w:t>regarding revocation of tenure and termination of employment at UNT.</w:t>
      </w:r>
    </w:p>
    <w:p w14:paraId="4B20A28A" w14:textId="099B100D" w:rsidR="007A07D8" w:rsidRDefault="007A07D8" w:rsidP="00590069">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12/13/2023 - </w:t>
      </w:r>
      <w:r w:rsidRPr="007A07D8">
        <w:rPr>
          <w:rFonts w:ascii="Arial Narrow" w:hAnsi="Arial Narrow" w:cs="Times New Roman"/>
          <w:bCs/>
        </w:rPr>
        <w:t xml:space="preserve">Conducted preliminary hearing on Grievance filed by Prof </w:t>
      </w:r>
      <w:r>
        <w:rPr>
          <w:rFonts w:ascii="Arial Narrow" w:hAnsi="Arial Narrow" w:cs="Times New Roman"/>
          <w:bCs/>
        </w:rPr>
        <w:t>Bill Camp</w:t>
      </w:r>
      <w:r w:rsidRPr="007A07D8">
        <w:rPr>
          <w:rFonts w:ascii="Arial Narrow" w:hAnsi="Arial Narrow" w:cs="Times New Roman"/>
          <w:bCs/>
        </w:rPr>
        <w:t xml:space="preserve"> (Professor in the College of </w:t>
      </w:r>
      <w:r>
        <w:rPr>
          <w:rFonts w:ascii="Arial Narrow" w:hAnsi="Arial Narrow" w:cs="Times New Roman"/>
          <w:bCs/>
        </w:rPr>
        <w:t>Education</w:t>
      </w:r>
      <w:r w:rsidRPr="007A07D8">
        <w:rPr>
          <w:rFonts w:ascii="Arial Narrow" w:hAnsi="Arial Narrow" w:cs="Times New Roman"/>
          <w:bCs/>
        </w:rPr>
        <w:t xml:space="preserve">) regarding </w:t>
      </w:r>
      <w:r>
        <w:rPr>
          <w:rFonts w:ascii="Arial Narrow" w:hAnsi="Arial Narrow" w:cs="Times New Roman"/>
          <w:bCs/>
        </w:rPr>
        <w:t>i)work load, ii) annual evaluation timing, and iii) unsatisfactory rating in the annual evaluation.</w:t>
      </w:r>
    </w:p>
    <w:p w14:paraId="37624ABB" w14:textId="77777777" w:rsidR="00AF36B6" w:rsidRPr="00AF36B6" w:rsidRDefault="00AF36B6" w:rsidP="00590069">
      <w:pPr>
        <w:autoSpaceDE w:val="0"/>
        <w:autoSpaceDN w:val="0"/>
        <w:adjustRightInd w:val="0"/>
        <w:spacing w:after="0" w:line="240" w:lineRule="auto"/>
        <w:rPr>
          <w:rFonts w:ascii="Arial Narrow" w:hAnsi="Arial Narrow" w:cs="Times New Roman"/>
          <w:bCs/>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1CC36664"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6978EA01" w14:textId="7F2D29D2" w:rsidR="00FF31D4" w:rsidRPr="00130C1D" w:rsidRDefault="00AF36B6">
      <w:pPr>
        <w:autoSpaceDE w:val="0"/>
        <w:autoSpaceDN w:val="0"/>
        <w:adjustRightInd w:val="0"/>
        <w:spacing w:after="0" w:line="240" w:lineRule="auto"/>
        <w:rPr>
          <w:rFonts w:ascii="Arial Narrow" w:hAnsi="Arial Narrow" w:cs="Times New Roman"/>
        </w:rPr>
      </w:pPr>
      <w:r>
        <w:rPr>
          <w:rFonts w:ascii="Arial Narrow" w:hAnsi="Arial Narrow" w:cs="Times New Roman"/>
        </w:rPr>
        <w:t>Planning to conduct full hearing on 1/19/2024 on g</w:t>
      </w:r>
      <w:r w:rsidRPr="00AF36B6">
        <w:rPr>
          <w:rFonts w:ascii="Arial Narrow" w:hAnsi="Arial Narrow" w:cs="Times New Roman"/>
        </w:rPr>
        <w:t>rievance filed by Prof Peter Mondelli regarding revocation of tenure and termination of employment at UNT.</w:t>
      </w: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923934">
    <w:abstractNumId w:val="1"/>
  </w:num>
  <w:num w:numId="2" w16cid:durableId="2121994238">
    <w:abstractNumId w:val="0"/>
  </w:num>
  <w:num w:numId="3" w16cid:durableId="409431579">
    <w:abstractNumId w:val="3"/>
  </w:num>
  <w:num w:numId="4" w16cid:durableId="134493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340"/>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A07D8"/>
    <w:rsid w:val="007B3776"/>
    <w:rsid w:val="007E36DE"/>
    <w:rsid w:val="007E390A"/>
    <w:rsid w:val="007F2A3C"/>
    <w:rsid w:val="007F3BE3"/>
    <w:rsid w:val="007F4D2B"/>
    <w:rsid w:val="008079EE"/>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AF36B6"/>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0463D"/>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C73DD"/>
    <w:rsid w:val="00DD63CD"/>
    <w:rsid w:val="00DF058F"/>
    <w:rsid w:val="00DF617A"/>
    <w:rsid w:val="00E104F6"/>
    <w:rsid w:val="00E216DF"/>
    <w:rsid w:val="00E44552"/>
    <w:rsid w:val="00E46ECC"/>
    <w:rsid w:val="00E66857"/>
    <w:rsid w:val="00E70305"/>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Thapa, Roshmina</cp:lastModifiedBy>
  <cp:revision>4</cp:revision>
  <cp:lastPrinted>2016-06-01T21:08:00Z</cp:lastPrinted>
  <dcterms:created xsi:type="dcterms:W3CDTF">2024-02-06T13:28:00Z</dcterms:created>
  <dcterms:modified xsi:type="dcterms:W3CDTF">2024-02-07T16:49:00Z</dcterms:modified>
</cp:coreProperties>
</file>