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E" w:rsidRDefault="004D5DE8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0A1B25" w:rsidRPr="001E32AC" w:rsidRDefault="000A1B25" w:rsidP="003F26A4">
      <w:pPr>
        <w:spacing w:after="0" w:line="240" w:lineRule="auto"/>
        <w:jc w:val="center"/>
        <w:rPr>
          <w:b/>
          <w:color w:val="FF0000"/>
        </w:rPr>
      </w:pPr>
      <w:r w:rsidRPr="001E32AC">
        <w:rPr>
          <w:b/>
          <w:color w:val="FF0000"/>
        </w:rPr>
        <w:t>APPROVED</w:t>
      </w:r>
    </w:p>
    <w:p w:rsidR="0063536E" w:rsidRPr="0025006B" w:rsidRDefault="0063536E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UNIVERSITY UNDERGRADUATE CURRICULUM COMMITTEE</w:t>
      </w:r>
    </w:p>
    <w:p w:rsidR="00FE2395" w:rsidRPr="0047461E" w:rsidRDefault="001E32AC" w:rsidP="00BA078C">
      <w:pPr>
        <w:spacing w:after="0" w:line="240" w:lineRule="auto"/>
        <w:jc w:val="center"/>
        <w:rPr>
          <w:b/>
        </w:rPr>
      </w:pPr>
      <w:hyperlink r:id="rId8" w:history="1">
        <w:r w:rsidR="00F61625" w:rsidRPr="0047461E">
          <w:rPr>
            <w:rStyle w:val="Hyperlink"/>
            <w:b/>
          </w:rPr>
          <w:t>https://unt.curriculog.com/agenda:201/form</w:t>
        </w:r>
      </w:hyperlink>
    </w:p>
    <w:p w:rsidR="00BA078C" w:rsidRPr="0025006B" w:rsidRDefault="00BA078C" w:rsidP="00BA078C">
      <w:pPr>
        <w:spacing w:after="0" w:line="240" w:lineRule="auto"/>
        <w:jc w:val="center"/>
        <w:rPr>
          <w:b/>
        </w:rPr>
      </w:pPr>
      <w:r w:rsidRPr="0025006B">
        <w:rPr>
          <w:b/>
        </w:rPr>
        <w:t>Wednesday</w:t>
      </w:r>
      <w:r w:rsidR="00160D1B" w:rsidRPr="0025006B">
        <w:rPr>
          <w:b/>
        </w:rPr>
        <w:t>,</w:t>
      </w:r>
      <w:r w:rsidRPr="0025006B">
        <w:rPr>
          <w:b/>
        </w:rPr>
        <w:t xml:space="preserve"> </w:t>
      </w:r>
      <w:r w:rsidR="00FE2DAA">
        <w:rPr>
          <w:b/>
        </w:rPr>
        <w:t>April 4</w:t>
      </w:r>
      <w:r w:rsidRPr="0025006B">
        <w:rPr>
          <w:b/>
        </w:rPr>
        <w:t>, 201</w:t>
      </w:r>
      <w:r w:rsidR="00635ACF" w:rsidRPr="0025006B">
        <w:rPr>
          <w:b/>
        </w:rPr>
        <w:t>8</w:t>
      </w:r>
    </w:p>
    <w:p w:rsidR="00F112FD" w:rsidRPr="0025006B" w:rsidRDefault="00BA078C" w:rsidP="003F26A4">
      <w:pPr>
        <w:spacing w:after="0" w:line="240" w:lineRule="auto"/>
        <w:jc w:val="center"/>
        <w:rPr>
          <w:b/>
        </w:rPr>
      </w:pPr>
      <w:r w:rsidRPr="0025006B">
        <w:rPr>
          <w:b/>
        </w:rPr>
        <w:t>3:00 p.m., Willis 250H</w:t>
      </w:r>
      <w:r w:rsidRPr="0025006B">
        <w:rPr>
          <w:b/>
        </w:rPr>
        <w:fldChar w:fldCharType="begin"/>
      </w:r>
      <w:r w:rsidRPr="0025006B">
        <w:rPr>
          <w:b/>
        </w:rPr>
        <w:instrText xml:space="preserve"> FILLIN  "Time, Location"  \* MERGEFORMAT </w:instrText>
      </w:r>
      <w:r w:rsidRPr="0025006B">
        <w:rPr>
          <w:b/>
        </w:rPr>
        <w:fldChar w:fldCharType="end"/>
      </w:r>
      <w:r w:rsidRPr="0025006B">
        <w:rPr>
          <w:b/>
        </w:rPr>
        <w:t xml:space="preserve"> </w:t>
      </w:r>
      <w:r w:rsidR="004E2A96" w:rsidRPr="0025006B">
        <w:rPr>
          <w:b/>
        </w:rPr>
        <w:fldChar w:fldCharType="begin"/>
      </w:r>
      <w:r w:rsidR="004E2A96" w:rsidRPr="0025006B">
        <w:rPr>
          <w:b/>
        </w:rPr>
        <w:instrText xml:space="preserve"> FILLIN  "Time, Location"  \* MERGEFORMAT </w:instrText>
      </w:r>
      <w:r w:rsidR="004E2A96" w:rsidRPr="0025006B">
        <w:rPr>
          <w:b/>
        </w:rPr>
        <w:fldChar w:fldCharType="end"/>
      </w:r>
    </w:p>
    <w:p w:rsidR="00CE777A" w:rsidRPr="0025006B" w:rsidRDefault="00BA078C" w:rsidP="00CE777A">
      <w:pPr>
        <w:spacing w:after="0" w:line="240" w:lineRule="auto"/>
      </w:pPr>
      <w:r w:rsidRPr="0025006B">
        <w:rPr>
          <w:b/>
        </w:rPr>
        <w:t>Voting:</w:t>
      </w:r>
      <w:r w:rsidR="00CE777A" w:rsidRPr="0025006B">
        <w:t xml:space="preserve"> </w:t>
      </w:r>
    </w:p>
    <w:tbl>
      <w:tblPr>
        <w:tblStyle w:val="TableGrid"/>
        <w:tblpPr w:leftFromText="180" w:rightFromText="180" w:vertAnchor="text" w:horzAnchor="margin" w:tblpXSpec="center" w:tblpY="195"/>
        <w:tblW w:w="9373" w:type="dxa"/>
        <w:jc w:val="center"/>
        <w:tblLook w:val="04A0" w:firstRow="1" w:lastRow="0" w:firstColumn="1" w:lastColumn="0" w:noHBand="0" w:noVBand="1"/>
      </w:tblPr>
      <w:tblGrid>
        <w:gridCol w:w="1031"/>
        <w:gridCol w:w="456"/>
        <w:gridCol w:w="3579"/>
        <w:gridCol w:w="456"/>
        <w:gridCol w:w="3851"/>
      </w:tblGrid>
      <w:tr w:rsidR="00CE777A" w:rsidRPr="0025006B" w:rsidTr="00730245">
        <w:trPr>
          <w:trHeight w:val="169"/>
          <w:jc w:val="center"/>
        </w:trPr>
        <w:tc>
          <w:tcPr>
            <w:tcW w:w="1031" w:type="dxa"/>
          </w:tcPr>
          <w:p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  <w:bCs/>
              </w:rPr>
              <w:t>Group</w:t>
            </w:r>
          </w:p>
        </w:tc>
        <w:tc>
          <w:tcPr>
            <w:tcW w:w="456" w:type="dxa"/>
          </w:tcPr>
          <w:p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79" w:type="dxa"/>
          </w:tcPr>
          <w:p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Representative</w:t>
            </w:r>
          </w:p>
        </w:tc>
        <w:tc>
          <w:tcPr>
            <w:tcW w:w="4307" w:type="dxa"/>
            <w:gridSpan w:val="2"/>
          </w:tcPr>
          <w:p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25006B">
              <w:rPr>
                <w:b/>
              </w:rPr>
              <w:t>Departments</w:t>
            </w:r>
          </w:p>
        </w:tc>
      </w:tr>
      <w:tr w:rsidR="00CE777A" w:rsidRPr="0025006B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0A4104" w:rsidRPr="0025006B" w:rsidRDefault="001E32AC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0A4104" w:rsidRPr="0025006B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Yayoi Takeuchi </w:t>
            </w:r>
            <w:r w:rsidRPr="0025006B">
              <w:rPr>
                <w:b/>
              </w:rPr>
              <w:t>(LANG)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AEAH, ADES, ASTU, JOUR, LING, PHIL, TECM, WMST, WLLC </w:t>
            </w:r>
          </w:p>
        </w:tc>
      </w:tr>
      <w:tr w:rsidR="00CE777A" w:rsidRPr="0025006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0A4104" w:rsidRPr="0025006B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4104" w:rsidRPr="0025006B" w:rsidRDefault="001E32AC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104" w:rsidRPr="00250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0A4104" w:rsidRPr="0025006B" w:rsidRDefault="000A4104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Erin Miller </w:t>
            </w:r>
            <w:r w:rsidRPr="0025006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0A4104" w:rsidRPr="0025006B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ENGL, INFO, </w:t>
            </w:r>
            <w:r w:rsidR="00225A13" w:rsidRPr="0025006B">
              <w:t xml:space="preserve">LIBR, </w:t>
            </w:r>
            <w:r w:rsidRPr="0025006B">
              <w:t xml:space="preserve">LTEC </w:t>
            </w:r>
          </w:p>
        </w:tc>
      </w:tr>
      <w:tr w:rsidR="00CE777A" w:rsidRPr="0025006B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25006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7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Donna Arnold </w:t>
            </w:r>
            <w:r w:rsidRPr="0025006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25006B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25006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7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Mary Ann Barber </w:t>
            </w:r>
            <w:r w:rsidRPr="0025006B">
              <w:rPr>
                <w:b/>
              </w:rPr>
              <w:t>(MATH)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BMEN, CSCE, EENG, ENGR, MTSE, MEEN, MATH, PHYS</w:t>
            </w:r>
          </w:p>
        </w:tc>
      </w:tr>
      <w:tr w:rsidR="00CE777A" w:rsidRPr="0025006B" w:rsidTr="006570D4">
        <w:trPr>
          <w:trHeight w:val="3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IV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25006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250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25006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 xml:space="preserve">Glen Biglaiser </w:t>
            </w:r>
            <w:r w:rsidRPr="0025006B">
              <w:rPr>
                <w:b/>
              </w:rPr>
              <w:t>(PSCI)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:rsidR="00666811" w:rsidRPr="0025006B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25006B">
              <w:t>BEHV, CJUS, ECON, HNRS, INST, PADM, PSCI, PSYC, TNTX</w:t>
            </w: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3A0950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rPr>
                <w:highlight w:val="lightGray"/>
              </w:rPr>
            </w:pPr>
            <w:r w:rsidRPr="003A0950">
              <w:rPr>
                <w:highlight w:val="lightGray"/>
              </w:rPr>
              <w:t xml:space="preserve">Ann Afflerbach </w:t>
            </w:r>
            <w:r w:rsidRPr="003A0950">
              <w:rPr>
                <w:b/>
                <w:highlight w:val="lightGray"/>
              </w:rPr>
              <w:t>(HTM)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>ACCT, FIRL, HTM, ITDS, MDR, MGMT, MKTG</w:t>
            </w: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7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Steve Joiner </w:t>
            </w:r>
            <w:r w:rsidRPr="00671B2B">
              <w:rPr>
                <w:b/>
              </w:rPr>
              <w:t>(MKTG)</w:t>
            </w:r>
          </w:p>
        </w:tc>
        <w:tc>
          <w:tcPr>
            <w:tcW w:w="4307" w:type="dxa"/>
            <w:gridSpan w:val="2"/>
            <w:vMerge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Leventhal </w:t>
            </w:r>
            <w:r w:rsidRPr="00671B2B">
              <w:rPr>
                <w:b/>
              </w:rPr>
              <w:t>(</w:t>
            </w:r>
            <w:r w:rsidR="00187F66" w:rsidRPr="00671B2B">
              <w:rPr>
                <w:b/>
              </w:rPr>
              <w:t>VPAA/</w:t>
            </w:r>
            <w:r w:rsidRPr="00671B2B">
              <w:rPr>
                <w:b/>
              </w:rPr>
              <w:t>EPSY)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666811" w:rsidRPr="00671B2B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COHE, </w:t>
            </w:r>
            <w:r w:rsidR="00667F16" w:rsidRPr="00671B2B">
              <w:t>EP</w:t>
            </w:r>
            <w:r w:rsidR="00225A13" w:rsidRPr="00671B2B">
              <w:t>S</w:t>
            </w:r>
            <w:r w:rsidR="00667F16" w:rsidRPr="00671B2B">
              <w:t xml:space="preserve">Y, </w:t>
            </w:r>
            <w:r w:rsidRPr="00671B2B">
              <w:t>HIST, KHPR, TEAD</w:t>
            </w: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71B2B" w:rsidRDefault="007403A7" w:rsidP="0039433B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>
              <w:t xml:space="preserve">Judith </w:t>
            </w:r>
            <w:proofErr w:type="spellStart"/>
            <w:r>
              <w:t>Bradetich</w:t>
            </w:r>
            <w:proofErr w:type="spellEnd"/>
            <w:r w:rsidR="00666811" w:rsidRPr="00671B2B">
              <w:t xml:space="preserve"> </w:t>
            </w:r>
            <w:r w:rsidR="00666811" w:rsidRPr="00671B2B">
              <w:rPr>
                <w:b/>
              </w:rPr>
              <w:t>(</w:t>
            </w:r>
            <w:r>
              <w:rPr>
                <w:b/>
              </w:rPr>
              <w:t>EP</w:t>
            </w:r>
            <w:r w:rsidR="0039433B">
              <w:rPr>
                <w:b/>
              </w:rPr>
              <w:t>S</w:t>
            </w:r>
            <w:r>
              <w:rPr>
                <w:b/>
              </w:rPr>
              <w:t>Y</w:t>
            </w:r>
            <w:r w:rsidR="00666811" w:rsidRPr="00671B2B">
              <w:rPr>
                <w:b/>
              </w:rPr>
              <w:t>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proofErr w:type="spellStart"/>
            <w:r w:rsidRPr="00671B2B">
              <w:t>Katsura</w:t>
            </w:r>
            <w:proofErr w:type="spellEnd"/>
            <w:r w:rsidRPr="00671B2B">
              <w:t xml:space="preserve"> Aoyama </w:t>
            </w:r>
            <w:r w:rsidRPr="00671B2B">
              <w:rPr>
                <w:b/>
              </w:rPr>
              <w:t>(ASLP)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ANTH, ASLP, BIOL, CHEM, COMM, DAR, GEOG, </w:t>
            </w:r>
            <w:r w:rsidR="00D104E9" w:rsidRPr="00671B2B">
              <w:t xml:space="preserve">RHAB, </w:t>
            </w:r>
            <w:r w:rsidRPr="00671B2B">
              <w:t>SOCI</w:t>
            </w: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Brandi Levingston </w:t>
            </w:r>
            <w:r w:rsidRPr="00671B2B">
              <w:rPr>
                <w:b/>
              </w:rPr>
              <w:t>(RHAB)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VIII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B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proofErr w:type="spellStart"/>
            <w:r w:rsidRPr="00671B2B">
              <w:t>Xiaoqun</w:t>
            </w:r>
            <w:proofErr w:type="spellEnd"/>
            <w:r w:rsidRPr="00671B2B">
              <w:t xml:space="preserve"> Zhang </w:t>
            </w:r>
            <w:r w:rsidRPr="00671B2B">
              <w:rPr>
                <w:b/>
              </w:rPr>
              <w:t>(MRTS)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DANC, MUSIC, MRTS </w:t>
            </w: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25006B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7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April Prince </w:t>
            </w:r>
            <w:r w:rsidRPr="00671B2B">
              <w:rPr>
                <w:b/>
              </w:rPr>
              <w:t>(MUSIC)</w:t>
            </w:r>
          </w:p>
        </w:tc>
        <w:tc>
          <w:tcPr>
            <w:tcW w:w="43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811" w:rsidRPr="00671B2B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730245" w:rsidRPr="0025006B" w:rsidRDefault="00730245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25006B">
              <w:rPr>
                <w:b/>
                <w:bCs/>
              </w:rPr>
              <w:t>At-Large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730245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Sheri Broyles </w:t>
            </w:r>
            <w:r w:rsidRPr="00671B2B">
              <w:rPr>
                <w:b/>
              </w:rPr>
              <w:t>(JOUR)</w:t>
            </w:r>
          </w:p>
        </w:tc>
        <w:tc>
          <w:tcPr>
            <w:tcW w:w="4307" w:type="dxa"/>
            <w:gridSpan w:val="2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671B2B" w:rsidTr="009744B0">
        <w:trPr>
          <w:trHeight w:val="354"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25006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730245" w:rsidRPr="00671B2B" w:rsidRDefault="001E32AC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71B2B">
              <w:t xml:space="preserve">Julie Leuzinger </w:t>
            </w:r>
            <w:r w:rsidRPr="00671B2B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671B2B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94490E" w:rsidRPr="00671B2B" w:rsidTr="009744B0">
        <w:trPr>
          <w:trHeight w:val="354"/>
          <w:jc w:val="center"/>
        </w:trPr>
        <w:tc>
          <w:tcPr>
            <w:tcW w:w="1031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4490E" w:rsidRPr="00671B2B" w:rsidRDefault="001E32AC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0E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:rsidR="0094490E" w:rsidRPr="00671B2B" w:rsidRDefault="0094490E" w:rsidP="0094490E">
            <w:pPr>
              <w:tabs>
                <w:tab w:val="left" w:pos="8010"/>
              </w:tabs>
            </w:pPr>
            <w:r w:rsidRPr="00671B2B">
              <w:t>Tracy Everbach (</w:t>
            </w:r>
            <w:r w:rsidRPr="00671B2B">
              <w:rPr>
                <w:b/>
              </w:rPr>
              <w:t>JOUR</w:t>
            </w:r>
            <w:r w:rsidRPr="00671B2B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4490E" w:rsidRPr="00671B2B" w:rsidRDefault="001E32AC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0E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:rsidR="0094490E" w:rsidRPr="003A0950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  <w:rPr>
                <w:highlight w:val="lightGray"/>
              </w:rPr>
            </w:pPr>
            <w:r w:rsidRPr="003A0950">
              <w:rPr>
                <w:highlight w:val="lightGray"/>
              </w:rPr>
              <w:t>Lauren Mathews (</w:t>
            </w:r>
            <w:r w:rsidRPr="003A0950">
              <w:rPr>
                <w:b/>
                <w:highlight w:val="lightGray"/>
              </w:rPr>
              <w:t>CHPS</w:t>
            </w:r>
            <w:r w:rsidRPr="003A0950">
              <w:rPr>
                <w:highlight w:val="lightGray"/>
              </w:rPr>
              <w:t>)</w:t>
            </w:r>
          </w:p>
        </w:tc>
      </w:tr>
      <w:tr w:rsidR="0094490E" w:rsidRPr="00671B2B" w:rsidTr="009744B0">
        <w:trPr>
          <w:trHeight w:val="354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4490E" w:rsidRPr="00671B2B" w:rsidRDefault="001E32AC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206795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7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</w:pPr>
            <w:r w:rsidRPr="0025006B">
              <w:t xml:space="preserve">Eddie </w:t>
            </w:r>
            <w:proofErr w:type="spellStart"/>
            <w:r w:rsidRPr="0025006B">
              <w:t>Meaders</w:t>
            </w:r>
            <w:proofErr w:type="spellEnd"/>
            <w:r w:rsidRPr="0025006B">
              <w:t xml:space="preserve"> (</w:t>
            </w:r>
            <w:r w:rsidRPr="0025006B">
              <w:rPr>
                <w:b/>
              </w:rPr>
              <w:t>CLASS</w:t>
            </w:r>
            <w:r w:rsidRPr="0025006B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4490E" w:rsidRPr="00671B2B" w:rsidRDefault="001E32AC" w:rsidP="0094490E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405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0E" w:rsidRPr="00671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 w:rsidRPr="0025006B">
              <w:t xml:space="preserve">Laura </w:t>
            </w:r>
            <w:proofErr w:type="spellStart"/>
            <w:r w:rsidRPr="0025006B">
              <w:t>Pasquini</w:t>
            </w:r>
            <w:proofErr w:type="spellEnd"/>
            <w:r w:rsidRPr="0025006B">
              <w:t xml:space="preserve"> (</w:t>
            </w:r>
            <w:r w:rsidRPr="0025006B">
              <w:rPr>
                <w:b/>
              </w:rPr>
              <w:t>COI</w:t>
            </w:r>
            <w:r w:rsidRPr="0025006B">
              <w:t>)</w:t>
            </w:r>
          </w:p>
        </w:tc>
      </w:tr>
      <w:tr w:rsidR="0094490E" w:rsidRPr="0025006B" w:rsidTr="00ED08E3">
        <w:trPr>
          <w:trHeight w:val="336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90E" w:rsidRPr="0025006B" w:rsidRDefault="001E32AC" w:rsidP="0094490E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88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90E" w:rsidRPr="00250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</w:pPr>
            <w:proofErr w:type="spellStart"/>
            <w:r w:rsidRPr="00671B2B">
              <w:t>Rafe</w:t>
            </w:r>
            <w:proofErr w:type="spellEnd"/>
            <w:r w:rsidRPr="00671B2B">
              <w:t xml:space="preserve"> Major (</w:t>
            </w:r>
            <w:r w:rsidRPr="00671B2B">
              <w:rPr>
                <w:b/>
              </w:rPr>
              <w:t>HONORS</w:t>
            </w:r>
            <w:r w:rsidRPr="00671B2B">
              <w:t>)</w:t>
            </w:r>
          </w:p>
        </w:tc>
        <w:tc>
          <w:tcPr>
            <w:tcW w:w="456" w:type="dxa"/>
            <w:shd w:val="clear" w:color="auto" w:fill="auto"/>
          </w:tcPr>
          <w:p w:rsidR="0094490E" w:rsidRPr="0025006B" w:rsidRDefault="001E32AC" w:rsidP="0094490E">
            <w:pPr>
              <w:tabs>
                <w:tab w:val="left" w:pos="8010"/>
              </w:tabs>
              <w:ind w:left="0" w:firstLine="0"/>
            </w:pPr>
            <w:sdt>
              <w:sdtPr>
                <w:id w:val="-712032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490E" w:rsidRPr="0025006B"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:rsidR="0094490E" w:rsidRPr="0025006B" w:rsidRDefault="0094490E" w:rsidP="0094490E">
            <w:pPr>
              <w:tabs>
                <w:tab w:val="left" w:pos="3780"/>
                <w:tab w:val="left" w:pos="5940"/>
                <w:tab w:val="left" w:pos="8010"/>
              </w:tabs>
            </w:pPr>
            <w:r w:rsidRPr="0025006B">
              <w:t xml:space="preserve">Carol </w:t>
            </w:r>
            <w:proofErr w:type="spellStart"/>
            <w:r w:rsidRPr="0025006B">
              <w:t>Wickstrom</w:t>
            </w:r>
            <w:proofErr w:type="spellEnd"/>
            <w:r w:rsidRPr="0025006B">
              <w:t xml:space="preserve"> (</w:t>
            </w:r>
            <w:r w:rsidRPr="0025006B">
              <w:rPr>
                <w:b/>
              </w:rPr>
              <w:t>COED</w:t>
            </w:r>
            <w:r w:rsidRPr="0025006B">
              <w:t>)</w:t>
            </w:r>
          </w:p>
        </w:tc>
      </w:tr>
    </w:tbl>
    <w:p w:rsidR="0094490E" w:rsidRDefault="0094490E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b/>
        </w:rPr>
      </w:pPr>
    </w:p>
    <w:p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r w:rsidRPr="0025006B">
        <w:rPr>
          <w:b/>
        </w:rPr>
        <w:t>Non-Voting:</w:t>
      </w:r>
    </w:p>
    <w:p w:rsidR="00403618" w:rsidRPr="0025006B" w:rsidRDefault="00403618" w:rsidP="00403618">
      <w:pPr>
        <w:tabs>
          <w:tab w:val="left" w:pos="8010"/>
        </w:tabs>
        <w:spacing w:after="0" w:line="240" w:lineRule="auto"/>
        <w:ind w:left="0" w:right="-450" w:firstLine="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618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Denise Baxter (CVAD)</w:t>
      </w:r>
    </w:p>
    <w:p w:rsidR="00403618" w:rsidRPr="0025006B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4182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proofErr w:type="spellStart"/>
      <w:r w:rsidR="00403618" w:rsidRPr="00FF06C4">
        <w:t>Eilish</w:t>
      </w:r>
      <w:proofErr w:type="spellEnd"/>
      <w:r w:rsidR="00403618" w:rsidRPr="00FF06C4">
        <w:t xml:space="preserve"> </w:t>
      </w:r>
      <w:proofErr w:type="spellStart"/>
      <w:r w:rsidR="00403618" w:rsidRPr="00FF06C4">
        <w:t>Brazell</w:t>
      </w:r>
      <w:proofErr w:type="spellEnd"/>
      <w:r w:rsidR="00403618">
        <w:t xml:space="preserve"> (SGA)</w:t>
      </w:r>
    </w:p>
    <w:p w:rsidR="00403618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1B25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Sian Brannon (LIBR)</w:t>
      </w:r>
    </w:p>
    <w:p w:rsidR="00403618" w:rsidRPr="0025006B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95891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403618" w:rsidRPr="00FF06C4">
        <w:t>Aaron Carey</w:t>
      </w:r>
      <w:r w:rsidR="00403618">
        <w:t xml:space="preserve"> (SGA)</w:t>
      </w:r>
    </w:p>
    <w:p w:rsidR="00403618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0922995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733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</w:t>
      </w:r>
      <w:r w:rsidR="00403618" w:rsidRPr="00FF06C4">
        <w:t>Barrett Cole</w:t>
      </w:r>
      <w:r w:rsidR="00403618">
        <w:t xml:space="preserve"> (SGA)</w:t>
      </w:r>
    </w:p>
    <w:p w:rsidR="00403618" w:rsidRPr="0025006B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Nandika D’Souza (ENG)</w:t>
      </w:r>
    </w:p>
    <w:p w:rsidR="00403618" w:rsidRPr="0025006B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Jaymee Haefner (VPAA/MUSIC)</w:t>
      </w:r>
    </w:p>
    <w:p w:rsidR="00403618" w:rsidRDefault="001E32AC" w:rsidP="00403618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733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Karen Harker (OCCC)</w:t>
      </w:r>
    </w:p>
    <w:p w:rsidR="00403618" w:rsidRPr="0025006B" w:rsidRDefault="001E32AC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</w:t>
      </w:r>
      <w:r w:rsidR="00403618">
        <w:t>JiYoung Kim (CMHT</w:t>
      </w:r>
      <w:proofErr w:type="gramStart"/>
      <w:r w:rsidR="00403618">
        <w:t>)</w:t>
      </w:r>
      <w:proofErr w:type="gramEnd"/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8" w:rsidRPr="0025006B">
            <w:rPr>
              <w:rFonts w:ascii="MS Gothic" w:eastAsia="MS Gothic" w:hAnsi="MS Gothic" w:hint="eastAsia"/>
            </w:rPr>
            <w:t>☐</w:t>
          </w:r>
        </w:sdtContent>
      </w:sdt>
      <w:r w:rsidR="00403618" w:rsidRPr="0025006B">
        <w:t xml:space="preserve"> Lynn McCreary (REG)</w:t>
      </w:r>
    </w:p>
    <w:p w:rsidR="00403618" w:rsidRPr="0025006B" w:rsidRDefault="001E32AC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733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John Quintanilla (COS)</w:t>
      </w:r>
    </w:p>
    <w:p w:rsidR="00403618" w:rsidRDefault="001E32AC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733">
            <w:rPr>
              <w:rFonts w:ascii="MS Gothic" w:eastAsia="MS Gothic" w:hAnsi="MS Gothic" w:hint="eastAsia"/>
            </w:rPr>
            <w:t>☒</w:t>
          </w:r>
        </w:sdtContent>
      </w:sdt>
      <w:r w:rsidR="00403618" w:rsidRPr="0025006B">
        <w:t xml:space="preserve"> Desiree Robison (COB)</w:t>
      </w:r>
    </w:p>
    <w:p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03618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403618" w:rsidRPr="0025006B" w:rsidSect="00545A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5C5B" w:rsidRPr="0025006B" w:rsidRDefault="00403618" w:rsidP="00403618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r w:rsidRPr="0025006B">
        <w:rPr>
          <w:b/>
        </w:rPr>
        <w:t>Visiting:</w:t>
      </w:r>
      <w:r>
        <w:rPr>
          <w:b/>
        </w:rPr>
        <w:t xml:space="preserve"> </w:t>
      </w:r>
      <w:r w:rsidR="001E32AC" w:rsidRPr="001E32AC">
        <w:t xml:space="preserve">Abraham Benavides, </w:t>
      </w:r>
      <w:r w:rsidR="001F5C5B" w:rsidRPr="001E32AC">
        <w:t xml:space="preserve">Kim </w:t>
      </w:r>
      <w:proofErr w:type="spellStart"/>
      <w:r w:rsidR="001F5C5B" w:rsidRPr="001E32AC">
        <w:t>Faris</w:t>
      </w:r>
      <w:proofErr w:type="spellEnd"/>
      <w:r w:rsidR="001F5C5B" w:rsidRPr="001E32AC">
        <w:t>, Debra Griffin, Jeanette Lar</w:t>
      </w:r>
      <w:r w:rsidRPr="001E32AC">
        <w:t>edo, Katy McDaniel, Mike McKay</w:t>
      </w:r>
      <w:r w:rsidR="0047461E" w:rsidRPr="001E32AC">
        <w:t xml:space="preserve">, </w:t>
      </w:r>
      <w:r w:rsidR="001E32AC" w:rsidRPr="001E32AC">
        <w:t>Pat M</w:t>
      </w:r>
      <w:bookmarkStart w:id="0" w:name="_GoBack"/>
      <w:bookmarkEnd w:id="0"/>
      <w:r w:rsidR="001E32AC" w:rsidRPr="001E32AC">
        <w:t xml:space="preserve">ilner (proxy for Desiree Robison, </w:t>
      </w:r>
      <w:r w:rsidR="00FF6733" w:rsidRPr="001E32AC">
        <w:t xml:space="preserve">Wendy Watson, </w:t>
      </w:r>
      <w:proofErr w:type="spellStart"/>
      <w:r w:rsidR="0047461E" w:rsidRPr="001E32AC">
        <w:t>Evynne</w:t>
      </w:r>
      <w:proofErr w:type="spellEnd"/>
      <w:r w:rsidR="0047461E" w:rsidRPr="001E32AC">
        <w:t xml:space="preserve"> Wong</w:t>
      </w:r>
    </w:p>
    <w:p w:rsidR="00190729" w:rsidRPr="0025006B" w:rsidRDefault="0063536E" w:rsidP="001C700F">
      <w:pPr>
        <w:pStyle w:val="Heading2"/>
      </w:pPr>
      <w:r w:rsidRPr="0025006B">
        <w:lastRenderedPageBreak/>
        <w:t>DISCUSSION</w:t>
      </w:r>
      <w:r w:rsidR="002B7D88" w:rsidRPr="0025006B">
        <w:t>/INFORMATION</w:t>
      </w:r>
      <w:r w:rsidRPr="0025006B">
        <w:t xml:space="preserve"> ITEMS</w:t>
      </w:r>
    </w:p>
    <w:p w:rsidR="0027486E" w:rsidRDefault="00FF06C4" w:rsidP="001C700F">
      <w:pPr>
        <w:pStyle w:val="ListParagraph"/>
      </w:pPr>
      <w:proofErr w:type="spellStart"/>
      <w:r>
        <w:t>Evynne</w:t>
      </w:r>
      <w:proofErr w:type="spellEnd"/>
      <w:r>
        <w:t xml:space="preserve"> Wong: </w:t>
      </w:r>
      <w:proofErr w:type="spellStart"/>
      <w:r>
        <w:t>Curriculog</w:t>
      </w:r>
      <w:proofErr w:type="spellEnd"/>
      <w:r>
        <w:t xml:space="preserve"> trainings.</w:t>
      </w:r>
    </w:p>
    <w:p w:rsidR="006E7E19" w:rsidRDefault="006E7E19" w:rsidP="001C700F">
      <w:pPr>
        <w:pStyle w:val="ListParagraph"/>
        <w:numPr>
          <w:ilvl w:val="0"/>
          <w:numId w:val="31"/>
        </w:numPr>
      </w:pPr>
      <w:r>
        <w:t>Course</w:t>
      </w:r>
      <w:r w:rsidR="00685457">
        <w:t xml:space="preserve"> Proposals</w:t>
      </w:r>
      <w:r>
        <w:t>: Monday, April 23</w:t>
      </w:r>
      <w:r w:rsidR="00042F0F">
        <w:t>,</w:t>
      </w:r>
      <w:r>
        <w:t xml:space="preserve"> 2018 from 11:00 a.m.-12:30 p.m. at BLB 075</w:t>
      </w:r>
    </w:p>
    <w:p w:rsidR="006E7E19" w:rsidRPr="0025006B" w:rsidRDefault="00685457" w:rsidP="001C700F">
      <w:pPr>
        <w:pStyle w:val="ListParagraph"/>
        <w:numPr>
          <w:ilvl w:val="0"/>
          <w:numId w:val="31"/>
        </w:numPr>
      </w:pPr>
      <w:r>
        <w:t>Program Proposals</w:t>
      </w:r>
      <w:r w:rsidR="006E7E19">
        <w:t>: Thursday, April 26, 2018 from 11:00 a.m.-12:30 p.m. at WH 317</w:t>
      </w:r>
    </w:p>
    <w:p w:rsidR="0055514C" w:rsidRPr="0025006B" w:rsidRDefault="0063536E" w:rsidP="001C700F">
      <w:pPr>
        <w:pStyle w:val="Heading2"/>
      </w:pPr>
      <w:r w:rsidRPr="0025006B">
        <w:t>REQUEST FOR NEW COURSE</w:t>
      </w:r>
    </w:p>
    <w:p w:rsidR="003E29D7" w:rsidRPr="007B1AD6" w:rsidRDefault="003E29D7" w:rsidP="003E29D7">
      <w:pPr>
        <w:pStyle w:val="Heading3"/>
        <w:rPr>
          <w:color w:val="FF0000"/>
          <w:sz w:val="36"/>
          <w:szCs w:val="36"/>
        </w:rPr>
      </w:pPr>
      <w:r w:rsidRPr="0025006B">
        <w:t>College of Engineering</w:t>
      </w:r>
      <w:r w:rsidR="007B1AD6">
        <w:rPr>
          <w:color w:val="FF0000"/>
        </w:rPr>
        <w:t xml:space="preserve"> [Approved]</w:t>
      </w:r>
    </w:p>
    <w:p w:rsidR="003E29D7" w:rsidRPr="0025006B" w:rsidRDefault="003E29D7" w:rsidP="003E29D7">
      <w:pPr>
        <w:pStyle w:val="Heading4"/>
      </w:pPr>
      <w:r w:rsidRPr="0025006B">
        <w:t>Department of Computer Science and Engineering</w:t>
      </w:r>
    </w:p>
    <w:p w:rsidR="003E29D7" w:rsidRPr="0025006B" w:rsidRDefault="003E29D7" w:rsidP="001C700F">
      <w:pPr>
        <w:pStyle w:val="List1"/>
      </w:pPr>
      <w:r w:rsidRPr="0025006B">
        <w:t>CSCE - 4902 - Software Development Capstone II–New Course (Catalog year effective 2019-20)</w:t>
      </w:r>
      <w:r w:rsidR="007B1AD6">
        <w:t xml:space="preserve"> </w:t>
      </w:r>
    </w:p>
    <w:p w:rsidR="00A64EF1" w:rsidRPr="0025006B" w:rsidRDefault="0063536E" w:rsidP="001C700F">
      <w:pPr>
        <w:pStyle w:val="Heading2"/>
      </w:pPr>
      <w:r w:rsidRPr="0025006B">
        <w:t>REQUEST FOR EXPERIMENTAL COURSE</w:t>
      </w:r>
    </w:p>
    <w:p w:rsidR="00E53E26" w:rsidRPr="0025006B" w:rsidRDefault="00E53E26" w:rsidP="005F4566">
      <w:pPr>
        <w:pStyle w:val="Heading3"/>
      </w:pPr>
      <w:r w:rsidRPr="0025006B">
        <w:t>College of Business</w:t>
      </w:r>
    </w:p>
    <w:p w:rsidR="00E53E26" w:rsidRPr="0025006B" w:rsidRDefault="00E53E26" w:rsidP="008C7EE2">
      <w:pPr>
        <w:pStyle w:val="Heading4"/>
      </w:pPr>
      <w:r w:rsidRPr="0025006B">
        <w:t>Department of Accounting</w:t>
      </w:r>
    </w:p>
    <w:p w:rsidR="00E53E26" w:rsidRPr="0025006B" w:rsidRDefault="003339A2" w:rsidP="001C700F">
      <w:pPr>
        <w:pStyle w:val="ListParagraph"/>
      </w:pPr>
      <w:r w:rsidRPr="0025006B">
        <w:t>ACCT - 4980 - Federal Income Taxation II— Experimental Course (to be offered Summer 2018)</w:t>
      </w:r>
      <w:r w:rsidR="007B1AD6">
        <w:t xml:space="preserve"> </w:t>
      </w:r>
      <w:r w:rsidR="007B1AD6">
        <w:rPr>
          <w:b/>
          <w:color w:val="FF0000"/>
        </w:rPr>
        <w:t>[Approved]</w:t>
      </w:r>
    </w:p>
    <w:p w:rsidR="00A459C6" w:rsidRPr="0025006B" w:rsidRDefault="00A459C6" w:rsidP="00A459C6">
      <w:pPr>
        <w:pStyle w:val="Heading3"/>
      </w:pPr>
      <w:r w:rsidRPr="0025006B">
        <w:t>College of Information</w:t>
      </w:r>
    </w:p>
    <w:p w:rsidR="00A459C6" w:rsidRPr="0025006B" w:rsidRDefault="00A459C6" w:rsidP="008C7EE2">
      <w:pPr>
        <w:pStyle w:val="Heading4"/>
      </w:pPr>
      <w:r w:rsidRPr="0025006B">
        <w:t>Department of Linguistics</w:t>
      </w:r>
    </w:p>
    <w:p w:rsidR="00A459C6" w:rsidRDefault="00A459C6" w:rsidP="001C700F">
      <w:pPr>
        <w:pStyle w:val="ListParagraph"/>
      </w:pPr>
      <w:r w:rsidRPr="0025006B">
        <w:t>LING - 2980 - Language and Computers</w:t>
      </w:r>
      <w:r w:rsidR="00DE6E14" w:rsidRPr="0025006B">
        <w:t>— Experimental Course (to be offered Summer 2018)</w:t>
      </w:r>
      <w:r w:rsidR="007B1AD6">
        <w:t xml:space="preserve"> </w:t>
      </w:r>
      <w:r w:rsidR="007B1AD6">
        <w:rPr>
          <w:b/>
          <w:color w:val="FF0000"/>
        </w:rPr>
        <w:t>[Approved]</w:t>
      </w:r>
    </w:p>
    <w:p w:rsidR="001C700F" w:rsidRPr="0025006B" w:rsidRDefault="001C700F" w:rsidP="001C700F">
      <w:pPr>
        <w:pStyle w:val="Heading3"/>
      </w:pPr>
      <w:r w:rsidRPr="0025006B">
        <w:t>New College</w:t>
      </w:r>
    </w:p>
    <w:p w:rsidR="001C700F" w:rsidRPr="0025006B" w:rsidRDefault="001C700F" w:rsidP="001C700F">
      <w:pPr>
        <w:pStyle w:val="ListParagraph"/>
      </w:pPr>
      <w:r w:rsidRPr="0025006B">
        <w:t xml:space="preserve">BAAS - 4980 - Managing a 21st Century Career — Experimental Course (to be offered </w:t>
      </w:r>
      <w:proofErr w:type="gramStart"/>
      <w:r w:rsidRPr="0025006B">
        <w:t>Summer</w:t>
      </w:r>
      <w:proofErr w:type="gramEnd"/>
      <w:r w:rsidRPr="0025006B">
        <w:t xml:space="preserve"> 2019) </w:t>
      </w:r>
      <w:r w:rsidRPr="001C700F">
        <w:rPr>
          <w:i/>
        </w:rPr>
        <w:t>*Third offering with approved exception.</w:t>
      </w:r>
      <w:r w:rsidR="007B1AD6">
        <w:t xml:space="preserve"> </w:t>
      </w:r>
      <w:r w:rsidR="007B1AD6">
        <w:rPr>
          <w:b/>
          <w:color w:val="FF0000"/>
        </w:rPr>
        <w:t>[Approved]</w:t>
      </w:r>
    </w:p>
    <w:p w:rsidR="00370DC0" w:rsidRPr="0025006B" w:rsidRDefault="0063536E" w:rsidP="001C700F">
      <w:pPr>
        <w:pStyle w:val="Heading2"/>
      </w:pPr>
      <w:r w:rsidRPr="0025006B">
        <w:t>CHANGE IN EXISTING CORE CURRICULUM COURSE</w:t>
      </w:r>
    </w:p>
    <w:p w:rsidR="006A470D" w:rsidRDefault="006A470D" w:rsidP="006A470D">
      <w:pPr>
        <w:pStyle w:val="Heading3"/>
      </w:pPr>
      <w:r>
        <w:t>College of Sciences</w:t>
      </w:r>
    </w:p>
    <w:p w:rsidR="006A470D" w:rsidRPr="007B1AD6" w:rsidRDefault="006A470D" w:rsidP="006A470D">
      <w:pPr>
        <w:pStyle w:val="Heading4"/>
        <w:rPr>
          <w:color w:val="FF0000"/>
        </w:rPr>
      </w:pPr>
      <w:r>
        <w:t>Department of Mathematics</w:t>
      </w:r>
      <w:r w:rsidR="007B1AD6">
        <w:t xml:space="preserve"> </w:t>
      </w:r>
      <w:r w:rsidR="007B1AD6">
        <w:rPr>
          <w:color w:val="FF0000"/>
        </w:rPr>
        <w:t>[Approved]</w:t>
      </w:r>
    </w:p>
    <w:p w:rsidR="006A470D" w:rsidRPr="006A470D" w:rsidRDefault="006A470D" w:rsidP="001C700F">
      <w:pPr>
        <w:pStyle w:val="ListParagraph"/>
      </w:pPr>
      <w:r w:rsidRPr="006A470D">
        <w:lastRenderedPageBreak/>
        <w:t>MATH - 1580 - Survey of Mathematics with Applications</w:t>
      </w:r>
      <w:r w:rsidRPr="0025006B">
        <w:t>—Change in Prerequisite(s) (Catalog year effective 201</w:t>
      </w:r>
      <w:r>
        <w:t>8-19</w:t>
      </w:r>
      <w:r w:rsidRPr="0025006B">
        <w:t>)</w:t>
      </w:r>
    </w:p>
    <w:p w:rsidR="006A470D" w:rsidRPr="006A470D" w:rsidRDefault="006A470D" w:rsidP="001C700F">
      <w:pPr>
        <w:pStyle w:val="ListParagraph"/>
      </w:pPr>
      <w:r>
        <w:t>MATH - 1710 - Calculus I</w:t>
      </w:r>
      <w:r w:rsidRPr="0025006B">
        <w:t>—Change in Prerequisite(s) (Catalog year effective 201</w:t>
      </w:r>
      <w:r>
        <w:t>8-19</w:t>
      </w:r>
      <w:r w:rsidRPr="0025006B">
        <w:t>)</w:t>
      </w:r>
    </w:p>
    <w:p w:rsidR="006A470D" w:rsidRPr="006A470D" w:rsidRDefault="006A470D" w:rsidP="001C700F">
      <w:pPr>
        <w:pStyle w:val="ListParagraph"/>
        <w:rPr>
          <w:b/>
          <w:caps/>
          <w:sz w:val="28"/>
        </w:rPr>
      </w:pPr>
      <w:r w:rsidRPr="006A470D">
        <w:t>MATH - 1720 - Calculus II</w:t>
      </w:r>
      <w:r w:rsidRPr="0025006B">
        <w:t>—Change in Prerequisite(s) (Catalog year effective 201</w:t>
      </w:r>
      <w:r>
        <w:t>8-19</w:t>
      </w:r>
      <w:r w:rsidRPr="0025006B">
        <w:t>)</w:t>
      </w:r>
    </w:p>
    <w:p w:rsidR="00336B41" w:rsidRPr="0025006B" w:rsidRDefault="0063536E" w:rsidP="001C700F">
      <w:pPr>
        <w:pStyle w:val="Heading2"/>
      </w:pPr>
      <w:r w:rsidRPr="0025006B">
        <w:t>ADDITION OF COURSE TO CORE CURRICULU</w:t>
      </w:r>
      <w:r w:rsidR="00336B41" w:rsidRPr="0025006B">
        <w:t>m</w:t>
      </w:r>
    </w:p>
    <w:p w:rsidR="00336B41" w:rsidRPr="0025006B" w:rsidRDefault="00336B41" w:rsidP="00336B41">
      <w:pPr>
        <w:pStyle w:val="Heading3"/>
      </w:pPr>
      <w:r w:rsidRPr="0025006B">
        <w:t>College of Business</w:t>
      </w:r>
    </w:p>
    <w:p w:rsidR="008C7EE2" w:rsidRPr="007B1AD6" w:rsidRDefault="008C7EE2" w:rsidP="00336B41">
      <w:pPr>
        <w:pStyle w:val="Heading4"/>
        <w:rPr>
          <w:color w:val="FF0000"/>
          <w:u w:val="none"/>
        </w:rPr>
      </w:pPr>
      <w:r w:rsidRPr="0025006B">
        <w:t>Department of Finance, Insurance, Real Estate and Law</w:t>
      </w:r>
      <w:r w:rsidR="007B1AD6">
        <w:rPr>
          <w:u w:val="none"/>
        </w:rPr>
        <w:t xml:space="preserve"> </w:t>
      </w:r>
      <w:r w:rsidR="007B1AD6">
        <w:rPr>
          <w:color w:val="FF0000"/>
          <w:u w:val="none"/>
        </w:rPr>
        <w:t>[Approved]</w:t>
      </w:r>
    </w:p>
    <w:p w:rsidR="00F82899" w:rsidRPr="0025006B" w:rsidRDefault="00336B41" w:rsidP="001C700F">
      <w:pPr>
        <w:pStyle w:val="ListParagraph"/>
      </w:pPr>
      <w:r w:rsidRPr="0025006B">
        <w:t xml:space="preserve">RMIN - 2500 - Introduction of </w:t>
      </w:r>
      <w:r w:rsidRPr="0089397A">
        <w:t>Risk Management and Insurance—Addition of Course to Core Curriculum</w:t>
      </w:r>
      <w:r w:rsidR="008C7EE2" w:rsidRPr="0089397A">
        <w:t xml:space="preserve"> </w:t>
      </w:r>
      <w:r w:rsidR="007918D0" w:rsidRPr="0089397A">
        <w:t xml:space="preserve">as Component Area Option </w:t>
      </w:r>
      <w:r w:rsidR="00685457">
        <w:t xml:space="preserve">B </w:t>
      </w:r>
      <w:r w:rsidR="00B70A73" w:rsidRPr="0089397A">
        <w:t>(Catalog</w:t>
      </w:r>
      <w:r w:rsidR="00B70A73" w:rsidRPr="0025006B">
        <w:t xml:space="preserve"> year effective 201</w:t>
      </w:r>
      <w:r w:rsidR="00112FC2">
        <w:t>8-19</w:t>
      </w:r>
      <w:r w:rsidR="00B70A73" w:rsidRPr="0025006B">
        <w:t>)</w:t>
      </w:r>
    </w:p>
    <w:p w:rsidR="0063536E" w:rsidRPr="0025006B" w:rsidRDefault="0063536E" w:rsidP="001C700F">
      <w:pPr>
        <w:pStyle w:val="Heading2"/>
      </w:pPr>
      <w:r w:rsidRPr="0025006B">
        <w:t>DELETION OF COURSE FROM CORE CURRICULUM</w:t>
      </w:r>
    </w:p>
    <w:p w:rsidR="00572EDF" w:rsidRPr="0025006B" w:rsidRDefault="00572EDF" w:rsidP="00572EDF">
      <w:pPr>
        <w:ind w:left="1440"/>
        <w:rPr>
          <w:i/>
        </w:rPr>
      </w:pPr>
      <w:r w:rsidRPr="0025006B">
        <w:rPr>
          <w:i/>
        </w:rPr>
        <w:t>None.</w:t>
      </w:r>
    </w:p>
    <w:p w:rsidR="005E41F1" w:rsidRPr="0025006B" w:rsidRDefault="0063536E" w:rsidP="001C700F">
      <w:pPr>
        <w:pStyle w:val="Heading2"/>
      </w:pPr>
      <w:r w:rsidRPr="0025006B">
        <w:t>ADD</w:t>
      </w:r>
      <w:r w:rsidR="005E41F1" w:rsidRPr="0025006B">
        <w:t>/DELETE DEGREE/MAJOR/PROFESSIONAL FIELD/CONCENTRATION/OPTION/MINOR</w:t>
      </w:r>
    </w:p>
    <w:p w:rsidR="0025006B" w:rsidRPr="0025006B" w:rsidRDefault="0025006B" w:rsidP="0025006B">
      <w:pPr>
        <w:pStyle w:val="Heading3"/>
      </w:pPr>
      <w:r w:rsidRPr="0025006B">
        <w:t>College of Music</w:t>
      </w:r>
    </w:p>
    <w:p w:rsidR="0025006B" w:rsidRPr="0025006B" w:rsidRDefault="0025006B" w:rsidP="0025006B">
      <w:pPr>
        <w:pStyle w:val="Heading4"/>
      </w:pPr>
      <w:r w:rsidRPr="0025006B">
        <w:t>Division of Keyboard</w:t>
      </w:r>
    </w:p>
    <w:p w:rsidR="0025006B" w:rsidRPr="0025006B" w:rsidRDefault="007B1AD6" w:rsidP="001C700F">
      <w:pPr>
        <w:pStyle w:val="ListParagraph"/>
      </w:pPr>
      <w:r>
        <w:t xml:space="preserve">Delete </w:t>
      </w:r>
      <w:r w:rsidR="000A1B25">
        <w:t>specialization</w:t>
      </w:r>
      <w:r>
        <w:t xml:space="preserve"> in</w:t>
      </w:r>
      <w:r w:rsidR="0025006B" w:rsidRPr="0025006B">
        <w:t xml:space="preserve"> Piano Pedagogy</w:t>
      </w:r>
      <w:r w:rsidR="000A1B25">
        <w:t xml:space="preserve"> from Performance, BM</w:t>
      </w:r>
      <w:r w:rsidR="0025006B" w:rsidRPr="0025006B">
        <w:t xml:space="preserve">-—Delete </w:t>
      </w:r>
      <w:r w:rsidR="000A1B25">
        <w:t>Specialization</w:t>
      </w:r>
      <w:r w:rsidR="0025006B" w:rsidRPr="0025006B">
        <w:t xml:space="preserve"> (Catalog year effective 2019-20)</w:t>
      </w:r>
      <w:r>
        <w:t xml:space="preserve"> </w:t>
      </w:r>
      <w:r w:rsidR="000A1B25">
        <w:rPr>
          <w:b/>
          <w:color w:val="FF0000"/>
        </w:rPr>
        <w:t>[Approved]</w:t>
      </w:r>
    </w:p>
    <w:p w:rsidR="00E450B6" w:rsidRDefault="00EE5B5A" w:rsidP="001C700F">
      <w:pPr>
        <w:pStyle w:val="Heading2"/>
      </w:pPr>
      <w:r w:rsidRPr="0025006B">
        <w:t>CHANGE IN PROGRAM</w:t>
      </w:r>
    </w:p>
    <w:p w:rsidR="001D6CFD" w:rsidRPr="00392742" w:rsidRDefault="001D6CFD" w:rsidP="001D6CFD">
      <w:pPr>
        <w:pStyle w:val="Heading3"/>
      </w:pPr>
      <w:r w:rsidRPr="00392742">
        <w:t>College of Business</w:t>
      </w:r>
    </w:p>
    <w:p w:rsidR="001D6CFD" w:rsidRPr="00392742" w:rsidRDefault="001D6CFD" w:rsidP="001D6CFD">
      <w:pPr>
        <w:pStyle w:val="Heading4"/>
      </w:pPr>
      <w:r w:rsidRPr="00392742">
        <w:t>Department of Finance, Insurance, Real Estate and Law</w:t>
      </w:r>
    </w:p>
    <w:p w:rsidR="001D6CFD" w:rsidRDefault="001D6CFD" w:rsidP="001C700F">
      <w:pPr>
        <w:pStyle w:val="ListParagraph"/>
      </w:pPr>
      <w:r w:rsidRPr="00392742">
        <w:t>Risk and Insurance minor—</w:t>
      </w:r>
      <w:r w:rsidR="00F36059" w:rsidRPr="00392742">
        <w:t>Change in N</w:t>
      </w:r>
      <w:r w:rsidRPr="00392742">
        <w:t>ame</w:t>
      </w:r>
      <w:r w:rsidR="00F36059" w:rsidRPr="00392742">
        <w:t>, R</w:t>
      </w:r>
      <w:r w:rsidRPr="00392742">
        <w:t xml:space="preserve">equirements </w:t>
      </w:r>
      <w:r w:rsidR="005C332C" w:rsidRPr="00392742">
        <w:rPr>
          <w:i/>
        </w:rPr>
        <w:t>from Insurance minor</w:t>
      </w:r>
      <w:r w:rsidR="005C332C" w:rsidRPr="00392742">
        <w:t xml:space="preserve"> </w:t>
      </w:r>
      <w:r w:rsidRPr="00392742">
        <w:t>(Catalog year effective 2019-20)</w:t>
      </w:r>
      <w:r w:rsidR="00F36059" w:rsidRPr="00392742">
        <w:t xml:space="preserve"> </w:t>
      </w:r>
      <w:r w:rsidR="000A1B25">
        <w:rPr>
          <w:b/>
          <w:color w:val="FF0000"/>
        </w:rPr>
        <w:t>[Approved]</w:t>
      </w:r>
    </w:p>
    <w:p w:rsidR="00077643" w:rsidRPr="008F1104" w:rsidRDefault="00077643" w:rsidP="00077643">
      <w:pPr>
        <w:pStyle w:val="Heading3"/>
        <w:rPr>
          <w:bCs/>
        </w:rPr>
      </w:pPr>
      <w:r w:rsidRPr="008F1104">
        <w:t>College of Health and Public Service</w:t>
      </w:r>
    </w:p>
    <w:p w:rsidR="00077643" w:rsidRDefault="00077643" w:rsidP="00077643">
      <w:pPr>
        <w:pStyle w:val="Heading4"/>
      </w:pPr>
      <w:r w:rsidRPr="00077643">
        <w:lastRenderedPageBreak/>
        <w:t>Department of Public Administration</w:t>
      </w:r>
    </w:p>
    <w:p w:rsidR="00077643" w:rsidRPr="00077643" w:rsidRDefault="00077643" w:rsidP="001C700F">
      <w:pPr>
        <w:pStyle w:val="ListParagraph"/>
      </w:pPr>
      <w:r w:rsidRPr="00077643">
        <w:t>Urban Policy and Planning, BA—Change in Requirements, Hours</w:t>
      </w:r>
      <w:r w:rsidR="00494616">
        <w:t xml:space="preserve">, Degree Type </w:t>
      </w:r>
      <w:r w:rsidR="00494616">
        <w:rPr>
          <w:i/>
        </w:rPr>
        <w:t>from BS to BA</w:t>
      </w:r>
      <w:r w:rsidRPr="00077643">
        <w:t xml:space="preserve"> (Catalog year effective 2019-20)</w:t>
      </w:r>
      <w:r w:rsidR="000A1B25">
        <w:t xml:space="preserve"> </w:t>
      </w:r>
      <w:r w:rsidR="000A1B25">
        <w:rPr>
          <w:b/>
          <w:color w:val="FF0000"/>
        </w:rPr>
        <w:t>[Approved]</w:t>
      </w:r>
    </w:p>
    <w:p w:rsidR="00732594" w:rsidRPr="0025006B" w:rsidRDefault="0063536E" w:rsidP="001C700F">
      <w:pPr>
        <w:pStyle w:val="Heading2"/>
      </w:pPr>
      <w:r w:rsidRPr="0025006B">
        <w:t>CHANGE IN EXISTING COURSE/COURSE DELETIONS</w:t>
      </w:r>
    </w:p>
    <w:p w:rsidR="00AC0FC1" w:rsidRPr="0025006B" w:rsidRDefault="0063536E" w:rsidP="001C700F">
      <w:pPr>
        <w:pStyle w:val="AlphaHeader"/>
      </w:pPr>
      <w:r w:rsidRPr="0025006B">
        <w:t>CHANGE IN EXISTING COURSE</w:t>
      </w:r>
    </w:p>
    <w:p w:rsidR="00B202EF" w:rsidRPr="0025006B" w:rsidRDefault="00B202EF" w:rsidP="00B202EF">
      <w:pPr>
        <w:pStyle w:val="Heading3"/>
      </w:pPr>
      <w:r w:rsidRPr="0025006B">
        <w:t>College of Business</w:t>
      </w:r>
    </w:p>
    <w:p w:rsidR="00B202EF" w:rsidRPr="00F018C7" w:rsidRDefault="00B202EF" w:rsidP="00B202EF">
      <w:pPr>
        <w:pStyle w:val="Heading4"/>
      </w:pPr>
      <w:r w:rsidRPr="00F018C7">
        <w:t>Department of Finance, Insurance, Real Estate and Law</w:t>
      </w:r>
    </w:p>
    <w:p w:rsidR="00CD5548" w:rsidRPr="00F018C7" w:rsidRDefault="00B202EF" w:rsidP="00D837BF">
      <w:pPr>
        <w:pStyle w:val="ListParagraph2"/>
      </w:pPr>
      <w:r w:rsidRPr="00F018C7">
        <w:t xml:space="preserve">RMIN - 2500 - Introduction to Risk Management and Insurance—Change in Course Title, Short Course Title, Description </w:t>
      </w:r>
      <w:r w:rsidRPr="00F018C7">
        <w:rPr>
          <w:i/>
        </w:rPr>
        <w:t>from Principles of Risk and Insurance Management</w:t>
      </w:r>
      <w:r w:rsidRPr="00F018C7">
        <w:t xml:space="preserve"> </w:t>
      </w:r>
      <w:r w:rsidR="00F018C7" w:rsidRPr="00F018C7">
        <w:t xml:space="preserve">(Exception requested for 2018-19 </w:t>
      </w:r>
      <w:r w:rsidR="005634ED" w:rsidRPr="00F018C7">
        <w:t xml:space="preserve">due to addition of </w:t>
      </w:r>
      <w:r w:rsidR="00430D69" w:rsidRPr="00F018C7">
        <w:t>course to core</w:t>
      </w:r>
      <w:r w:rsidRPr="00F018C7">
        <w:t>)</w:t>
      </w:r>
      <w:r w:rsidR="000A1B25">
        <w:t xml:space="preserve"> </w:t>
      </w:r>
      <w:r w:rsidR="000A1B25">
        <w:rPr>
          <w:b/>
          <w:color w:val="FF0000"/>
        </w:rPr>
        <w:t>[Approved]</w:t>
      </w:r>
    </w:p>
    <w:p w:rsidR="0063536E" w:rsidRPr="0025006B" w:rsidRDefault="0063536E" w:rsidP="001C700F">
      <w:pPr>
        <w:pStyle w:val="AlphaHeader"/>
      </w:pPr>
      <w:r w:rsidRPr="0025006B">
        <w:t>COURSE DELETION</w:t>
      </w:r>
    </w:p>
    <w:p w:rsidR="00734D53" w:rsidRPr="0025006B" w:rsidRDefault="00734D53" w:rsidP="00734D53">
      <w:pPr>
        <w:ind w:left="1440"/>
        <w:rPr>
          <w:i/>
        </w:rPr>
      </w:pPr>
      <w:r w:rsidRPr="0025006B">
        <w:rPr>
          <w:i/>
        </w:rPr>
        <w:t>None.</w:t>
      </w:r>
    </w:p>
    <w:p w:rsidR="00EE5B5A" w:rsidRPr="0025006B" w:rsidRDefault="0063536E" w:rsidP="001C700F">
      <w:pPr>
        <w:pStyle w:val="Heading2"/>
      </w:pPr>
      <w:r w:rsidRPr="0025006B">
        <w:t>CONSENT CALENDAR</w:t>
      </w:r>
      <w:r w:rsidR="000A1B25">
        <w:t xml:space="preserve"> </w:t>
      </w:r>
      <w:r w:rsidR="000A1B25">
        <w:rPr>
          <w:color w:val="FF0000"/>
        </w:rPr>
        <w:t>[approved]</w:t>
      </w:r>
    </w:p>
    <w:p w:rsidR="00EE5B5A" w:rsidRPr="0025006B" w:rsidRDefault="0063536E" w:rsidP="001C700F">
      <w:pPr>
        <w:pStyle w:val="AlphaHeader"/>
      </w:pPr>
      <w:r w:rsidRPr="0025006B">
        <w:t>REQUEST FOR EXPERIMENTAL COURSE</w:t>
      </w:r>
    </w:p>
    <w:p w:rsidR="00AB022E" w:rsidRPr="0025006B" w:rsidRDefault="00AB022E" w:rsidP="00AB022E">
      <w:pPr>
        <w:pStyle w:val="Heading3"/>
      </w:pPr>
      <w:r w:rsidRPr="0025006B">
        <w:t>New College</w:t>
      </w:r>
    </w:p>
    <w:p w:rsidR="00AB022E" w:rsidRPr="0025006B" w:rsidRDefault="00AB022E" w:rsidP="001C700F">
      <w:pPr>
        <w:pStyle w:val="ListParagraph2"/>
      </w:pPr>
      <w:r w:rsidRPr="0025006B">
        <w:t xml:space="preserve">BAAS - 4980 - Managing a 21st Century Career— Experimental Course (to be offered </w:t>
      </w:r>
      <w:proofErr w:type="gramStart"/>
      <w:r w:rsidRPr="0025006B">
        <w:t>Spring</w:t>
      </w:r>
      <w:proofErr w:type="gramEnd"/>
      <w:r w:rsidRPr="0025006B">
        <w:t xml:space="preserve"> 2019)</w:t>
      </w:r>
      <w:r w:rsidR="00685457">
        <w:t xml:space="preserve"> </w:t>
      </w:r>
      <w:r w:rsidR="00685457" w:rsidRPr="00685457">
        <w:rPr>
          <w:i/>
        </w:rPr>
        <w:t>*Second offering.</w:t>
      </w:r>
    </w:p>
    <w:p w:rsidR="00754D35" w:rsidRPr="0025006B" w:rsidRDefault="0063536E" w:rsidP="001C700F">
      <w:pPr>
        <w:pStyle w:val="AlphaHeader"/>
      </w:pPr>
      <w:r w:rsidRPr="0025006B">
        <w:t>CHANGE IN PROGRAM</w:t>
      </w:r>
    </w:p>
    <w:p w:rsidR="00AB022E" w:rsidRPr="0025006B" w:rsidRDefault="00AB022E" w:rsidP="00AB022E">
      <w:pPr>
        <w:pStyle w:val="Heading3"/>
      </w:pPr>
      <w:r w:rsidRPr="0025006B">
        <w:t>College of Business</w:t>
      </w:r>
    </w:p>
    <w:p w:rsidR="00AB022E" w:rsidRPr="0025006B" w:rsidRDefault="00AB022E" w:rsidP="00AB022E">
      <w:pPr>
        <w:pStyle w:val="Heading4"/>
      </w:pPr>
      <w:r w:rsidRPr="0025006B">
        <w:t>Department of Finance, Insurance, Real Estate and Law</w:t>
      </w:r>
    </w:p>
    <w:p w:rsidR="0025006B" w:rsidRDefault="0025006B" w:rsidP="001C700F">
      <w:pPr>
        <w:pStyle w:val="ListParagraph2"/>
      </w:pPr>
      <w:r w:rsidRPr="0025006B">
        <w:t>Risk, Insurance and Financial Services, BBA—Change in Requirements (Catalog year effective 2019-20)</w:t>
      </w:r>
    </w:p>
    <w:p w:rsidR="000036F3" w:rsidRPr="0025006B" w:rsidRDefault="000036F3" w:rsidP="000036F3">
      <w:pPr>
        <w:pStyle w:val="Heading3"/>
      </w:pPr>
      <w:r w:rsidRPr="0025006B">
        <w:t>College of Music</w:t>
      </w:r>
    </w:p>
    <w:p w:rsidR="000036F3" w:rsidRPr="0025006B" w:rsidRDefault="000036F3" w:rsidP="000036F3">
      <w:pPr>
        <w:pStyle w:val="Heading4"/>
      </w:pPr>
      <w:r w:rsidRPr="0025006B">
        <w:t xml:space="preserve">Division of </w:t>
      </w:r>
      <w:r>
        <w:t>Voice</w:t>
      </w:r>
    </w:p>
    <w:p w:rsidR="000036F3" w:rsidRDefault="000036F3" w:rsidP="001C700F">
      <w:pPr>
        <w:pStyle w:val="ListParagraph2"/>
      </w:pPr>
      <w:r w:rsidRPr="000036F3">
        <w:lastRenderedPageBreak/>
        <w:t>Performance (specialization: Voice), BM—Change in Requirements (Catalog year effective 2019-20)</w:t>
      </w:r>
    </w:p>
    <w:p w:rsidR="00677B41" w:rsidRPr="0025006B" w:rsidRDefault="00677B41" w:rsidP="00677B41">
      <w:pPr>
        <w:pStyle w:val="Heading3"/>
      </w:pPr>
      <w:r w:rsidRPr="0025006B">
        <w:t>College of Science</w:t>
      </w:r>
    </w:p>
    <w:p w:rsidR="00677B41" w:rsidRPr="0025006B" w:rsidRDefault="00677B41" w:rsidP="00677B41">
      <w:pPr>
        <w:pStyle w:val="Heading4"/>
      </w:pPr>
      <w:r w:rsidRPr="0025006B">
        <w:t>Department of Mathematics</w:t>
      </w:r>
    </w:p>
    <w:p w:rsidR="00677B41" w:rsidRPr="0025006B" w:rsidRDefault="00677B41" w:rsidP="001C700F">
      <w:pPr>
        <w:pStyle w:val="ListParagraph2"/>
      </w:pPr>
      <w:r w:rsidRPr="0025006B">
        <w:t>Mathematics, BA (non–teacher certification)—Change in Requirements (Catalog year effective 2019-20)</w:t>
      </w:r>
      <w:r w:rsidRPr="0025006B">
        <w:tab/>
      </w:r>
    </w:p>
    <w:p w:rsidR="00677B41" w:rsidRPr="0025006B" w:rsidRDefault="00677B41" w:rsidP="001C700F">
      <w:pPr>
        <w:pStyle w:val="ListParagraph2"/>
      </w:pPr>
      <w:r w:rsidRPr="0025006B">
        <w:t>Mathematics, BA (teacher certification)—Change in Requirements (Catalog year effective 2019-20)</w:t>
      </w:r>
      <w:r w:rsidRPr="0025006B">
        <w:tab/>
      </w:r>
    </w:p>
    <w:p w:rsidR="00677B41" w:rsidRPr="0025006B" w:rsidRDefault="00677B41" w:rsidP="001C700F">
      <w:pPr>
        <w:pStyle w:val="ListParagraph2"/>
      </w:pPr>
      <w:r w:rsidRPr="0025006B">
        <w:t>Mathematics, BSMTH (non–teacher certification)—Change in Requirements (Catalog year effective 2019-20)</w:t>
      </w:r>
      <w:r w:rsidRPr="0025006B">
        <w:tab/>
      </w:r>
    </w:p>
    <w:p w:rsidR="00677B41" w:rsidRPr="000036F3" w:rsidRDefault="00677B41" w:rsidP="001C700F">
      <w:pPr>
        <w:pStyle w:val="ListParagraph2"/>
        <w:numPr>
          <w:ilvl w:val="0"/>
          <w:numId w:val="0"/>
        </w:numPr>
        <w:ind w:left="1728"/>
      </w:pPr>
      <w:r w:rsidRPr="0025006B">
        <w:t>Mathematics, BSMTH (teacher certification)—Change in Requirements (Catalog year effective 2019-20)</w:t>
      </w:r>
    </w:p>
    <w:p w:rsidR="0083011D" w:rsidRPr="0025006B" w:rsidRDefault="0083011D" w:rsidP="001C700F">
      <w:pPr>
        <w:pStyle w:val="AlphaHeader"/>
      </w:pPr>
      <w:r w:rsidRPr="0025006B">
        <w:t>CHANGE IN EXISTING COURSE</w:t>
      </w:r>
    </w:p>
    <w:p w:rsidR="00DE6E14" w:rsidRPr="0025006B" w:rsidRDefault="00DE6E14" w:rsidP="00DE6E14">
      <w:pPr>
        <w:pStyle w:val="Heading3"/>
      </w:pPr>
      <w:r w:rsidRPr="0025006B">
        <w:t>College of Business</w:t>
      </w:r>
    </w:p>
    <w:p w:rsidR="008C7EE2" w:rsidRPr="0025006B" w:rsidRDefault="008C7EE2" w:rsidP="008C7EE2">
      <w:pPr>
        <w:pStyle w:val="Heading4"/>
      </w:pPr>
      <w:r w:rsidRPr="0025006B">
        <w:t>Department of Finance, Insurance, Real Estate and Law</w:t>
      </w:r>
    </w:p>
    <w:p w:rsidR="008C7EE2" w:rsidRPr="0025006B" w:rsidRDefault="008C7EE2" w:rsidP="001C700F">
      <w:pPr>
        <w:pStyle w:val="ListParagraph2"/>
      </w:pPr>
      <w:r w:rsidRPr="0025006B">
        <w:t xml:space="preserve">RMIN - 4300 - Property/Liability Risk Management and Insurance—Change in </w:t>
      </w:r>
      <w:r w:rsidR="00F94235" w:rsidRPr="0025006B">
        <w:t>Course Title, Short Course Title, Description, Prerequisite(s)</w:t>
      </w:r>
      <w:r w:rsidRPr="0025006B">
        <w:t xml:space="preserve"> </w:t>
      </w:r>
      <w:r w:rsidR="00857C81" w:rsidRPr="00857C81">
        <w:rPr>
          <w:i/>
        </w:rPr>
        <w:t xml:space="preserve">from Liability Risk Management and Insurance </w:t>
      </w:r>
      <w:r w:rsidRPr="0025006B">
        <w:t>(Catalog year effective 2019-20)</w:t>
      </w:r>
    </w:p>
    <w:p w:rsidR="008C7EE2" w:rsidRPr="0025006B" w:rsidRDefault="008C7EE2" w:rsidP="001C700F">
      <w:pPr>
        <w:pStyle w:val="ListParagraph2"/>
      </w:pPr>
      <w:r w:rsidRPr="0025006B">
        <w:t xml:space="preserve">RMIN - 4310 - Insurance Company Operations—Change in Course Title, Short Course Title, Description, Prerequisite(s) </w:t>
      </w:r>
      <w:r w:rsidR="00857C81" w:rsidRPr="00857C81">
        <w:rPr>
          <w:i/>
        </w:rPr>
        <w:t>from Property Risk Management and Insurer Operations</w:t>
      </w:r>
      <w:r w:rsidR="00857C81" w:rsidRPr="0025006B">
        <w:t xml:space="preserve"> </w:t>
      </w:r>
      <w:r w:rsidRPr="0025006B">
        <w:t>(Catalog year effective 2019-20)</w:t>
      </w:r>
    </w:p>
    <w:p w:rsidR="008C7EE2" w:rsidRPr="0025006B" w:rsidRDefault="008C7EE2" w:rsidP="001C700F">
      <w:pPr>
        <w:pStyle w:val="ListParagraph2"/>
      </w:pPr>
      <w:r w:rsidRPr="0025006B">
        <w:t>RMIN - 4600 - Risk Management—Change in Description, Prerequisite(s) (Catalog year effective 2019-20)</w:t>
      </w:r>
    </w:p>
    <w:p w:rsidR="00DE6E14" w:rsidRPr="0025006B" w:rsidRDefault="008C7EE2" w:rsidP="001C700F">
      <w:pPr>
        <w:pStyle w:val="ListParagraph2"/>
      </w:pPr>
      <w:r w:rsidRPr="0025006B">
        <w:t>RMIN - 4800 - Internship</w:t>
      </w:r>
      <w:r w:rsidR="00DE6E14" w:rsidRPr="0025006B">
        <w:t xml:space="preserve">—Change in </w:t>
      </w:r>
      <w:r w:rsidRPr="0025006B">
        <w:t xml:space="preserve">Prerequisite(s) </w:t>
      </w:r>
      <w:r w:rsidR="00DE6E14" w:rsidRPr="0025006B">
        <w:t>(Catalog year effective 2019-20)</w:t>
      </w:r>
    </w:p>
    <w:p w:rsidR="00DE6E14" w:rsidRPr="0025006B" w:rsidRDefault="00DE6E14" w:rsidP="00DE6E14">
      <w:pPr>
        <w:pStyle w:val="Heading3"/>
      </w:pPr>
      <w:r w:rsidRPr="0025006B">
        <w:t>College of Education</w:t>
      </w:r>
    </w:p>
    <w:p w:rsidR="00DE6E14" w:rsidRPr="0025006B" w:rsidRDefault="00DE6E14" w:rsidP="008C7EE2">
      <w:pPr>
        <w:pStyle w:val="Heading4"/>
      </w:pPr>
      <w:r w:rsidRPr="0025006B">
        <w:t>Department of Teacher Education and Administration</w:t>
      </w:r>
    </w:p>
    <w:p w:rsidR="00DE6E14" w:rsidRPr="0025006B" w:rsidRDefault="00DE6E14" w:rsidP="001C700F">
      <w:pPr>
        <w:pStyle w:val="ListParagraph2"/>
      </w:pPr>
      <w:r w:rsidRPr="0025006B">
        <w:t>EDCI - 4000 - Classroom Interactions—Change in Description, Contact Hours (Catalog year effective 2019-20)</w:t>
      </w:r>
    </w:p>
    <w:p w:rsidR="00DE6E14" w:rsidRPr="0025006B" w:rsidRDefault="00DE6E14" w:rsidP="001C700F">
      <w:pPr>
        <w:pStyle w:val="ListParagraph2"/>
      </w:pPr>
      <w:r w:rsidRPr="0025006B">
        <w:lastRenderedPageBreak/>
        <w:t>EDCI - 4500 - Project-Based Instruction in Math, Science and Computer Science—Description, Prerequisite(s), Contact Hours (Catalog year effective 2019-20)</w:t>
      </w:r>
    </w:p>
    <w:p w:rsidR="003339A2" w:rsidRPr="0025006B" w:rsidRDefault="003339A2" w:rsidP="003339A2">
      <w:pPr>
        <w:pStyle w:val="Heading3"/>
        <w:rPr>
          <w:sz w:val="36"/>
          <w:szCs w:val="36"/>
        </w:rPr>
      </w:pPr>
      <w:r w:rsidRPr="0025006B">
        <w:t>College of Engineering</w:t>
      </w:r>
    </w:p>
    <w:p w:rsidR="003339A2" w:rsidRPr="0025006B" w:rsidRDefault="003339A2" w:rsidP="008C7EE2">
      <w:pPr>
        <w:pStyle w:val="Heading4"/>
      </w:pPr>
      <w:r w:rsidRPr="0025006B">
        <w:t>Department of Computer Science and Engineering</w:t>
      </w:r>
    </w:p>
    <w:p w:rsidR="003339A2" w:rsidRPr="0025006B" w:rsidRDefault="003339A2" w:rsidP="001C700F">
      <w:pPr>
        <w:pStyle w:val="ListParagraph2"/>
      </w:pPr>
      <w:r w:rsidRPr="0025006B">
        <w:t>CSCE - 2100 - Foundations of Computing</w:t>
      </w:r>
      <w:r w:rsidR="0020219E" w:rsidRPr="0025006B">
        <w:t xml:space="preserve">—Change in Course Title, Short Course Title, Description </w:t>
      </w:r>
      <w:r w:rsidR="00857C81">
        <w:rPr>
          <w:i/>
        </w:rPr>
        <w:t xml:space="preserve">from </w:t>
      </w:r>
      <w:r w:rsidR="00857C81" w:rsidRPr="00857C81">
        <w:rPr>
          <w:i/>
        </w:rPr>
        <w:t>Computing Foundations I</w:t>
      </w:r>
      <w:r w:rsidR="00857C81">
        <w:rPr>
          <w:i/>
        </w:rPr>
        <w:t xml:space="preserve"> </w:t>
      </w:r>
      <w:r w:rsidR="0020219E" w:rsidRPr="0025006B">
        <w:t>(Catalog year effective 2019-20)</w:t>
      </w:r>
      <w:r w:rsidRPr="0025006B">
        <w:tab/>
      </w:r>
    </w:p>
    <w:p w:rsidR="003339A2" w:rsidRPr="0025006B" w:rsidRDefault="003339A2" w:rsidP="001C700F">
      <w:pPr>
        <w:pStyle w:val="ListParagraph2"/>
      </w:pPr>
      <w:r w:rsidRPr="0025006B">
        <w:t>CSCE - 2110 - Foundations of Data Structures</w:t>
      </w:r>
      <w:r w:rsidR="0020219E" w:rsidRPr="0025006B">
        <w:t>—Change in Course Title, Short Course Title, Description, Prerequisite(s)</w:t>
      </w:r>
      <w:r w:rsidR="00857C81">
        <w:t xml:space="preserve"> </w:t>
      </w:r>
      <w:r w:rsidR="00857C81" w:rsidRPr="00857C81">
        <w:rPr>
          <w:i/>
        </w:rPr>
        <w:t>from Computing Foundations II</w:t>
      </w:r>
      <w:r w:rsidR="0020219E" w:rsidRPr="0025006B">
        <w:t xml:space="preserve"> (Catalog year effective 2019-20)</w:t>
      </w:r>
      <w:r w:rsidRPr="0025006B">
        <w:tab/>
      </w:r>
    </w:p>
    <w:p w:rsidR="00CD5548" w:rsidRDefault="00CD5548" w:rsidP="001C700F">
      <w:pPr>
        <w:pStyle w:val="ListParagraph2"/>
      </w:pPr>
      <w:r w:rsidRPr="0025006B">
        <w:t xml:space="preserve">CSCE - 3444 - Software Engineering—Change in Course Number </w:t>
      </w:r>
      <w:r w:rsidR="005C332C">
        <w:rPr>
          <w:i/>
        </w:rPr>
        <w:t xml:space="preserve">from CSCE 4444 </w:t>
      </w:r>
      <w:r w:rsidRPr="0025006B">
        <w:t>(Catalog year effective 2019-20)</w:t>
      </w:r>
    </w:p>
    <w:p w:rsidR="003339A2" w:rsidRDefault="003339A2" w:rsidP="001C700F">
      <w:pPr>
        <w:pStyle w:val="ListParagraph2"/>
      </w:pPr>
      <w:r w:rsidRPr="0025006B">
        <w:t xml:space="preserve">CSCE - 4901 - Software Development Capstone I—Change in </w:t>
      </w:r>
      <w:r w:rsidR="0020219E" w:rsidRPr="0025006B">
        <w:t>Course Title, Short Course Title, Description, Prerequisite(s)</w:t>
      </w:r>
      <w:r w:rsidRPr="0025006B">
        <w:t xml:space="preserve"> </w:t>
      </w:r>
      <w:r w:rsidR="005C332C">
        <w:rPr>
          <w:i/>
        </w:rPr>
        <w:t xml:space="preserve">from </w:t>
      </w:r>
      <w:r w:rsidR="005C332C" w:rsidRPr="005C332C">
        <w:rPr>
          <w:i/>
        </w:rPr>
        <w:t>Software Development Capstone</w:t>
      </w:r>
      <w:r w:rsidR="005C332C">
        <w:rPr>
          <w:i/>
        </w:rPr>
        <w:t xml:space="preserve"> </w:t>
      </w:r>
      <w:r w:rsidRPr="0025006B">
        <w:t>(Catalog year effective 2019-20)</w:t>
      </w:r>
    </w:p>
    <w:p w:rsidR="008F1104" w:rsidRPr="008F1104" w:rsidRDefault="008F1104" w:rsidP="00980BE8">
      <w:pPr>
        <w:pStyle w:val="Heading3"/>
        <w:rPr>
          <w:bCs/>
        </w:rPr>
      </w:pPr>
      <w:r w:rsidRPr="008F1104">
        <w:t>College of Health and Public Service</w:t>
      </w:r>
    </w:p>
    <w:p w:rsidR="008F1104" w:rsidRDefault="008F1104" w:rsidP="00980BE8">
      <w:pPr>
        <w:pStyle w:val="Heading4"/>
      </w:pPr>
      <w:r w:rsidRPr="008F1104">
        <w:t>Department of Public Administration</w:t>
      </w:r>
    </w:p>
    <w:p w:rsidR="008F1104" w:rsidRDefault="008F1104" w:rsidP="001C700F">
      <w:pPr>
        <w:pStyle w:val="ListParagraph2"/>
      </w:pPr>
      <w:r>
        <w:t xml:space="preserve">PADM - 2120 - Introduction to Urban </w:t>
      </w:r>
      <w:r w:rsidR="00A823D6">
        <w:t>and</w:t>
      </w:r>
      <w:r>
        <w:t xml:space="preserve"> Regional Planning</w:t>
      </w:r>
      <w:r w:rsidRPr="0025006B">
        <w:t xml:space="preserve">—Change in </w:t>
      </w:r>
      <w:r>
        <w:t>Course Title, Short Course Title</w:t>
      </w:r>
      <w:r w:rsidR="00980BE8">
        <w:t xml:space="preserve"> </w:t>
      </w:r>
      <w:r w:rsidR="00980BE8">
        <w:rPr>
          <w:i/>
        </w:rPr>
        <w:t xml:space="preserve">from </w:t>
      </w:r>
      <w:r w:rsidR="00980BE8" w:rsidRPr="00980BE8">
        <w:rPr>
          <w:i/>
        </w:rPr>
        <w:t>Introductio</w:t>
      </w:r>
      <w:r w:rsidR="00980BE8">
        <w:rPr>
          <w:i/>
        </w:rPr>
        <w:t xml:space="preserve">n to Urban Policy and Planning </w:t>
      </w:r>
      <w:r w:rsidRPr="0025006B">
        <w:t>(Catalog year effective 2019-20)</w:t>
      </w:r>
    </w:p>
    <w:p w:rsidR="00064386" w:rsidRDefault="008F1104" w:rsidP="001C700F">
      <w:pPr>
        <w:pStyle w:val="ListParagraph2"/>
      </w:pPr>
      <w:r>
        <w:t xml:space="preserve">PADM - 3210 - Population Demographics </w:t>
      </w:r>
      <w:r w:rsidR="00064386">
        <w:t>and</w:t>
      </w:r>
      <w:r>
        <w:t xml:space="preserve"> Urban Planning</w:t>
      </w:r>
      <w:r w:rsidR="00064386" w:rsidRPr="0025006B">
        <w:t xml:space="preserve">—Change in </w:t>
      </w:r>
      <w:r w:rsidR="00064386">
        <w:t>Course Title, Short Course Title</w:t>
      </w:r>
      <w:r w:rsidR="00980BE8">
        <w:t xml:space="preserve"> </w:t>
      </w:r>
      <w:r w:rsidR="00980BE8" w:rsidRPr="00980BE8">
        <w:rPr>
          <w:i/>
        </w:rPr>
        <w:t>from Planning Resilient Environments</w:t>
      </w:r>
      <w:r w:rsidR="00064386" w:rsidRPr="0025006B">
        <w:t xml:space="preserve"> (Catalog year effective 2019-20)</w:t>
      </w:r>
    </w:p>
    <w:p w:rsidR="00064386" w:rsidRDefault="008F1104" w:rsidP="001C700F">
      <w:pPr>
        <w:pStyle w:val="ListParagraph2"/>
      </w:pPr>
      <w:r>
        <w:t xml:space="preserve">PADM - 3220 - Land Use </w:t>
      </w:r>
      <w:r w:rsidR="00064386">
        <w:t>and</w:t>
      </w:r>
      <w:r>
        <w:t xml:space="preserve"> Transportation Planning</w:t>
      </w:r>
      <w:r w:rsidR="00064386" w:rsidRPr="0025006B">
        <w:t xml:space="preserve">—Change in </w:t>
      </w:r>
      <w:r w:rsidR="00064386">
        <w:t>Course Title, Short Course Title</w:t>
      </w:r>
      <w:r w:rsidR="00064386" w:rsidRPr="0025006B">
        <w:t xml:space="preserve"> </w:t>
      </w:r>
      <w:r w:rsidR="00980BE8">
        <w:rPr>
          <w:i/>
        </w:rPr>
        <w:t xml:space="preserve">from Place Making </w:t>
      </w:r>
      <w:r w:rsidR="00064386" w:rsidRPr="0025006B">
        <w:t>(Catalog year effective 2019-20)</w:t>
      </w:r>
    </w:p>
    <w:p w:rsidR="00064386" w:rsidRDefault="008F1104" w:rsidP="001C700F">
      <w:pPr>
        <w:pStyle w:val="ListParagraph2"/>
      </w:pPr>
      <w:r>
        <w:t>PADM - 4170 - Methods in Urban Planning Research and Analysis</w:t>
      </w:r>
      <w:r w:rsidR="00064386" w:rsidRPr="0025006B">
        <w:t xml:space="preserve">—Change in </w:t>
      </w:r>
      <w:r w:rsidR="00064386">
        <w:t>Course Title, Short Course Title</w:t>
      </w:r>
      <w:r w:rsidR="00064386" w:rsidRPr="0025006B">
        <w:t xml:space="preserve"> </w:t>
      </w:r>
      <w:r w:rsidR="00980BE8" w:rsidRPr="006A470D">
        <w:rPr>
          <w:i/>
        </w:rPr>
        <w:t>from Introduction to Research in the Social Sciences</w:t>
      </w:r>
      <w:r w:rsidR="00980BE8" w:rsidRPr="006A470D">
        <w:rPr>
          <w:b/>
          <w:i/>
        </w:rPr>
        <w:t xml:space="preserve"> </w:t>
      </w:r>
      <w:r w:rsidR="00064386" w:rsidRPr="0025006B">
        <w:t xml:space="preserve">(Catalog year effective </w:t>
      </w:r>
      <w:r w:rsidR="00980BE8">
        <w:t xml:space="preserve"> </w:t>
      </w:r>
      <w:r w:rsidR="00064386" w:rsidRPr="0025006B">
        <w:t>2019-20)</w:t>
      </w:r>
    </w:p>
    <w:p w:rsidR="00064386" w:rsidRDefault="008F1104" w:rsidP="001C700F">
      <w:pPr>
        <w:pStyle w:val="ListParagraph2"/>
      </w:pPr>
      <w:r>
        <w:t>PADM - 4250 - Community Development and Collaborative Planning</w:t>
      </w:r>
      <w:r w:rsidR="00064386" w:rsidRPr="0025006B">
        <w:t xml:space="preserve">—Change in </w:t>
      </w:r>
      <w:r w:rsidR="00064386">
        <w:t>Course Title, Short Course Title</w:t>
      </w:r>
      <w:r w:rsidR="00064386" w:rsidRPr="0025006B">
        <w:t xml:space="preserve"> </w:t>
      </w:r>
      <w:r w:rsidR="00980BE8">
        <w:rPr>
          <w:i/>
        </w:rPr>
        <w:t xml:space="preserve">from </w:t>
      </w:r>
      <w:r w:rsidR="00980BE8" w:rsidRPr="00980BE8">
        <w:rPr>
          <w:i/>
        </w:rPr>
        <w:t>Community Resource Mapping and Collaboration</w:t>
      </w:r>
      <w:r w:rsidR="00980BE8" w:rsidRPr="0025006B">
        <w:t xml:space="preserve"> </w:t>
      </w:r>
      <w:r w:rsidR="00064386" w:rsidRPr="0025006B">
        <w:t>(Catalog year effective 2019-20)</w:t>
      </w:r>
    </w:p>
    <w:p w:rsidR="00DE6E14" w:rsidRPr="0025006B" w:rsidRDefault="00DE6E14" w:rsidP="00DE6E14">
      <w:pPr>
        <w:pStyle w:val="Heading3"/>
        <w:rPr>
          <w:bCs/>
        </w:rPr>
      </w:pPr>
      <w:r w:rsidRPr="0025006B">
        <w:t>College of Merchandising, Hospitality &amp; Tourism</w:t>
      </w:r>
    </w:p>
    <w:p w:rsidR="00DE6E14" w:rsidRPr="0025006B" w:rsidRDefault="00CD5548" w:rsidP="008C7EE2">
      <w:pPr>
        <w:pStyle w:val="Heading4"/>
        <w:rPr>
          <w:bCs/>
        </w:rPr>
      </w:pPr>
      <w:r>
        <w:lastRenderedPageBreak/>
        <w:t xml:space="preserve">Department of </w:t>
      </w:r>
      <w:r w:rsidR="00DE6E14" w:rsidRPr="0025006B">
        <w:t>Merchandising &amp; Digital Retailing</w:t>
      </w:r>
    </w:p>
    <w:p w:rsidR="00DE6E14" w:rsidRPr="0025006B" w:rsidRDefault="00DE6E14" w:rsidP="001C700F">
      <w:pPr>
        <w:pStyle w:val="ListParagraph2"/>
      </w:pPr>
      <w:r w:rsidRPr="0025006B">
        <w:t>CMHT - 3950 - Creating Consumer Experiences—Add Cross Listing (Catalog year effective 2019-20)</w:t>
      </w:r>
    </w:p>
    <w:p w:rsidR="00BC023C" w:rsidRPr="0025006B" w:rsidRDefault="00BC023C" w:rsidP="00BC023C">
      <w:pPr>
        <w:pStyle w:val="Heading3"/>
        <w:rPr>
          <w:sz w:val="36"/>
          <w:szCs w:val="36"/>
        </w:rPr>
      </w:pPr>
      <w:r w:rsidRPr="0025006B">
        <w:t xml:space="preserve">College of </w:t>
      </w:r>
      <w:r w:rsidR="0020219E" w:rsidRPr="0025006B">
        <w:t>Science</w:t>
      </w:r>
    </w:p>
    <w:p w:rsidR="00BC023C" w:rsidRPr="0025006B" w:rsidRDefault="00BC023C" w:rsidP="008C7EE2">
      <w:pPr>
        <w:pStyle w:val="Heading4"/>
      </w:pPr>
      <w:r w:rsidRPr="0025006B">
        <w:t xml:space="preserve">Department of </w:t>
      </w:r>
      <w:r w:rsidR="00A459C6" w:rsidRPr="0025006B">
        <w:t>Chemistry</w:t>
      </w:r>
    </w:p>
    <w:p w:rsidR="00A459C6" w:rsidRPr="0025006B" w:rsidRDefault="00A459C6" w:rsidP="001C700F">
      <w:pPr>
        <w:pStyle w:val="ListParagraph2"/>
      </w:pPr>
      <w:r w:rsidRPr="0025006B">
        <w:t xml:space="preserve">CHEM - 2370 - Organic Chemistry—Change in Prerequisite(s), </w:t>
      </w:r>
      <w:proofErr w:type="spellStart"/>
      <w:r w:rsidRPr="0025006B">
        <w:t>Corequisite</w:t>
      </w:r>
      <w:proofErr w:type="spellEnd"/>
      <w:r w:rsidRPr="0025006B">
        <w:t>(s) (Catalog year effective 2019-20)</w:t>
      </w:r>
    </w:p>
    <w:p w:rsidR="00A459C6" w:rsidRPr="0025006B" w:rsidRDefault="00A459C6" w:rsidP="001C700F">
      <w:pPr>
        <w:pStyle w:val="ListParagraph2"/>
      </w:pPr>
      <w:r w:rsidRPr="0025006B">
        <w:t xml:space="preserve">CHEM - 3210 - Organic Chemistry Laboratory—Change in Prerequisite(s), </w:t>
      </w:r>
      <w:proofErr w:type="spellStart"/>
      <w:r w:rsidRPr="0025006B">
        <w:t>Corequisite</w:t>
      </w:r>
      <w:proofErr w:type="spellEnd"/>
      <w:r w:rsidRPr="0025006B">
        <w:t>(s) (</w:t>
      </w:r>
      <w:r w:rsidR="00671B2B">
        <w:t>Exception requested for 2018-19</w:t>
      </w:r>
      <w:r w:rsidRPr="0025006B">
        <w:t>)</w:t>
      </w:r>
    </w:p>
    <w:p w:rsidR="00A459C6" w:rsidRPr="0025006B" w:rsidRDefault="00A459C6" w:rsidP="008C7EE2">
      <w:pPr>
        <w:pStyle w:val="Heading4"/>
      </w:pPr>
      <w:r w:rsidRPr="0025006B">
        <w:t>Department of Mathematics</w:t>
      </w:r>
    </w:p>
    <w:p w:rsidR="00A459C6" w:rsidRPr="0025006B" w:rsidRDefault="00A459C6" w:rsidP="001C700F">
      <w:pPr>
        <w:pStyle w:val="ListParagraph2"/>
      </w:pPr>
      <w:r w:rsidRPr="0025006B">
        <w:t>MATH - 1100 - Algebra—Change in Prerequisite(s) (Catalog year effective 2019-20)</w:t>
      </w:r>
    </w:p>
    <w:p w:rsidR="00A459C6" w:rsidRPr="0025006B" w:rsidRDefault="00A459C6" w:rsidP="001C700F">
      <w:pPr>
        <w:pStyle w:val="ListParagraph2"/>
      </w:pPr>
      <w:r w:rsidRPr="0025006B">
        <w:t>MATH - 2700 - Linear Algebra and Vector Geometry—Change in Prerequisite(s) (Catalog year effective 2019-20)</w:t>
      </w:r>
      <w:r w:rsidRPr="0025006B">
        <w:tab/>
      </w:r>
    </w:p>
    <w:p w:rsidR="00A459C6" w:rsidRPr="0025006B" w:rsidRDefault="00A459C6" w:rsidP="001C700F">
      <w:pPr>
        <w:pStyle w:val="ListParagraph2"/>
      </w:pPr>
      <w:r w:rsidRPr="0025006B">
        <w:t>MATH - 2730 - Multivariable Calculus—Change in Prerequisite(s) (Catalog year effective 2019-20)</w:t>
      </w:r>
    </w:p>
    <w:p w:rsidR="00734D53" w:rsidRDefault="0083011D" w:rsidP="001C700F">
      <w:pPr>
        <w:pStyle w:val="AlphaHeader"/>
      </w:pPr>
      <w:r w:rsidRPr="0025006B">
        <w:t>COURSE DELETIONS</w:t>
      </w:r>
    </w:p>
    <w:p w:rsidR="00E22A1F" w:rsidRPr="00E22A1F" w:rsidRDefault="00E22A1F" w:rsidP="00E22A1F">
      <w:pPr>
        <w:pStyle w:val="None"/>
        <w:rPr>
          <w:i/>
        </w:rPr>
      </w:pPr>
      <w:r w:rsidRPr="00E22A1F">
        <w:rPr>
          <w:i/>
        </w:rPr>
        <w:t>None.</w:t>
      </w:r>
    </w:p>
    <w:p w:rsidR="00370DC0" w:rsidRPr="0025006B" w:rsidRDefault="005300AF" w:rsidP="001C700F">
      <w:pPr>
        <w:pStyle w:val="AlphaHeader"/>
      </w:pPr>
      <w:r w:rsidRPr="0025006B">
        <w:t>GRAD TRACK PATHWAYS</w:t>
      </w:r>
    </w:p>
    <w:p w:rsidR="00734D53" w:rsidRPr="0025006B" w:rsidRDefault="00734D53" w:rsidP="00734D53">
      <w:pPr>
        <w:ind w:left="1440"/>
        <w:rPr>
          <w:i/>
        </w:rPr>
      </w:pPr>
      <w:r w:rsidRPr="0025006B">
        <w:rPr>
          <w:i/>
        </w:rPr>
        <w:t>None.</w:t>
      </w:r>
    </w:p>
    <w:p w:rsidR="00C367EE" w:rsidRPr="0025006B" w:rsidRDefault="00600A5C" w:rsidP="001C700F">
      <w:pPr>
        <w:pStyle w:val="Heading2"/>
      </w:pPr>
      <w:r w:rsidRPr="0025006B">
        <w:t xml:space="preserve">CORE </w:t>
      </w:r>
      <w:r w:rsidR="000B20A0" w:rsidRPr="0025006B">
        <w:t>INFORMATION</w:t>
      </w:r>
      <w:r w:rsidRPr="0025006B">
        <w:t xml:space="preserve"> ITEM</w:t>
      </w:r>
      <w:r w:rsidR="00C367EE" w:rsidRPr="0025006B">
        <w:t>s</w:t>
      </w:r>
    </w:p>
    <w:p w:rsidR="00BC023C" w:rsidRPr="0025006B" w:rsidRDefault="00BC023C" w:rsidP="00BC023C">
      <w:pPr>
        <w:ind w:left="1440"/>
      </w:pPr>
      <w:r w:rsidRPr="0025006B">
        <w:rPr>
          <w:i/>
        </w:rPr>
        <w:t>None.</w:t>
      </w:r>
    </w:p>
    <w:p w:rsidR="00754D35" w:rsidRPr="0025006B" w:rsidRDefault="00754D35" w:rsidP="001C700F">
      <w:pPr>
        <w:pStyle w:val="Heading2"/>
      </w:pPr>
      <w:r w:rsidRPr="0025006B">
        <w:t>Information Items</w:t>
      </w:r>
    </w:p>
    <w:p w:rsidR="00E53E26" w:rsidRPr="0025006B" w:rsidRDefault="00E53E26" w:rsidP="001C700F">
      <w:pPr>
        <w:pStyle w:val="ListParagraph"/>
      </w:pPr>
      <w:r w:rsidRPr="0025006B">
        <w:t>Adding TCCNS to CSCE 2110</w:t>
      </w:r>
    </w:p>
    <w:p w:rsidR="00BD49F0" w:rsidRDefault="00E53E26" w:rsidP="001C700F">
      <w:pPr>
        <w:pStyle w:val="ListParagraph"/>
      </w:pPr>
      <w:r w:rsidRPr="0025006B">
        <w:t>Adding TCCNS to ENGR 2332</w:t>
      </w:r>
    </w:p>
    <w:p w:rsidR="00487BB8" w:rsidRDefault="00487BB8" w:rsidP="00487BB8">
      <w:pPr>
        <w:pStyle w:val="ListParagraph"/>
      </w:pPr>
      <w:r>
        <w:t>ANTH 3110 – short course title clean-up</w:t>
      </w:r>
    </w:p>
    <w:p w:rsidR="00487BB8" w:rsidRDefault="00487BB8" w:rsidP="00692EF9">
      <w:pPr>
        <w:pStyle w:val="ListParagraph"/>
      </w:pPr>
      <w:r>
        <w:t>HMGT 3470 – lab component clean –up</w:t>
      </w:r>
    </w:p>
    <w:p w:rsidR="006A470D" w:rsidRPr="006A470D" w:rsidRDefault="006A470D" w:rsidP="001C700F">
      <w:pPr>
        <w:pStyle w:val="ListParagraph"/>
      </w:pPr>
      <w:r w:rsidRPr="006A470D">
        <w:t>Non-profit Leadership Studies, B.S. - clean up</w:t>
      </w:r>
    </w:p>
    <w:sectPr w:rsidR="006A470D" w:rsidRPr="006A470D" w:rsidSect="009450D6"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D" w:rsidRDefault="009236CD" w:rsidP="00125CAA">
      <w:pPr>
        <w:spacing w:after="0" w:line="240" w:lineRule="auto"/>
      </w:pPr>
      <w:r>
        <w:separator/>
      </w:r>
    </w:p>
  </w:endnote>
  <w:endnote w:type="continuationSeparator" w:id="0">
    <w:p w:rsidR="009236CD" w:rsidRDefault="009236CD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D" w:rsidRDefault="009236CD" w:rsidP="00125CAA">
      <w:pPr>
        <w:spacing w:after="0" w:line="240" w:lineRule="auto"/>
      </w:pPr>
      <w:r>
        <w:separator/>
      </w:r>
    </w:p>
  </w:footnote>
  <w:footnote w:type="continuationSeparator" w:id="0">
    <w:p w:rsidR="009236CD" w:rsidRDefault="009236CD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68"/>
    <w:multiLevelType w:val="multilevel"/>
    <w:tmpl w:val="F1F0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605C9"/>
    <w:multiLevelType w:val="multilevel"/>
    <w:tmpl w:val="3172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178D28A6"/>
    <w:multiLevelType w:val="multilevel"/>
    <w:tmpl w:val="F52AF1E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4" w15:restartNumberingAfterBreak="0">
    <w:nsid w:val="1967431D"/>
    <w:multiLevelType w:val="hybridMultilevel"/>
    <w:tmpl w:val="06E0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61C49"/>
    <w:multiLevelType w:val="hybridMultilevel"/>
    <w:tmpl w:val="92F8B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A27FF"/>
    <w:multiLevelType w:val="hybridMultilevel"/>
    <w:tmpl w:val="56C8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2259"/>
    <w:multiLevelType w:val="multilevel"/>
    <w:tmpl w:val="D7E626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8" w15:restartNumberingAfterBreak="0">
    <w:nsid w:val="28882CE6"/>
    <w:multiLevelType w:val="multilevel"/>
    <w:tmpl w:val="78B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D50C4"/>
    <w:multiLevelType w:val="multilevel"/>
    <w:tmpl w:val="4AB6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10D77"/>
    <w:multiLevelType w:val="multilevel"/>
    <w:tmpl w:val="5AB6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360B1"/>
    <w:multiLevelType w:val="multilevel"/>
    <w:tmpl w:val="4FFE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B1030"/>
    <w:multiLevelType w:val="hybridMultilevel"/>
    <w:tmpl w:val="4488A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F39D3"/>
    <w:multiLevelType w:val="hybridMultilevel"/>
    <w:tmpl w:val="123CD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DC5024"/>
    <w:multiLevelType w:val="multilevel"/>
    <w:tmpl w:val="68C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D0F3D"/>
    <w:multiLevelType w:val="multilevel"/>
    <w:tmpl w:val="A246EC9A"/>
    <w:numStyleLink w:val="UUCC"/>
  </w:abstractNum>
  <w:abstractNum w:abstractNumId="16" w15:restartNumberingAfterBreak="0">
    <w:nsid w:val="6DBE580E"/>
    <w:multiLevelType w:val="hybridMultilevel"/>
    <w:tmpl w:val="B4F23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C239F"/>
    <w:multiLevelType w:val="multilevel"/>
    <w:tmpl w:val="83609EC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8" w15:restartNumberingAfterBreak="0">
    <w:nsid w:val="70216CE9"/>
    <w:multiLevelType w:val="multilevel"/>
    <w:tmpl w:val="0B42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519DB"/>
    <w:multiLevelType w:val="multilevel"/>
    <w:tmpl w:val="1584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D4C75"/>
    <w:multiLevelType w:val="multilevel"/>
    <w:tmpl w:val="0B7CD220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1" w15:restartNumberingAfterBreak="0">
    <w:nsid w:val="75F15FE6"/>
    <w:multiLevelType w:val="multilevel"/>
    <w:tmpl w:val="83C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12861"/>
    <w:multiLevelType w:val="multilevel"/>
    <w:tmpl w:val="7754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-%2"/>
        <w:lvlJc w:val="left"/>
        <w:pPr>
          <w:ind w:left="234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-%3-%4"/>
        <w:lvlJc w:val="left"/>
        <w:pPr>
          <w:tabs>
            <w:tab w:val="num" w:pos="1224"/>
          </w:tabs>
          <w:ind w:left="1728" w:hanging="100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3">
    <w:abstractNumId w:val="3"/>
  </w:num>
  <w:num w:numId="4">
    <w:abstractNumId w:val="7"/>
  </w:num>
  <w:num w:numId="5">
    <w:abstractNumId w:val="17"/>
  </w:num>
  <w:num w:numId="6">
    <w:abstractNumId w:val="11"/>
  </w:num>
  <w:num w:numId="7">
    <w:abstractNumId w:val="10"/>
  </w:num>
  <w:num w:numId="8">
    <w:abstractNumId w:val="9"/>
  </w:num>
  <w:num w:numId="9">
    <w:abstractNumId w:val="22"/>
  </w:num>
  <w:num w:numId="10">
    <w:abstractNumId w:val="21"/>
  </w:num>
  <w:num w:numId="11">
    <w:abstractNumId w:val="14"/>
  </w:num>
  <w:num w:numId="12">
    <w:abstractNumId w:val="0"/>
  </w:num>
  <w:num w:numId="13">
    <w:abstractNumId w:val="8"/>
  </w:num>
  <w:num w:numId="14">
    <w:abstractNumId w:val="19"/>
  </w:num>
  <w:num w:numId="15">
    <w:abstractNumId w:val="18"/>
  </w:num>
  <w:num w:numId="16">
    <w:abstractNumId w:val="3"/>
    <w:lvlOverride w:ilvl="0">
      <w:startOverride w:val="10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6"/>
  </w:num>
  <w:num w:numId="26">
    <w:abstractNumId w:val="5"/>
  </w:num>
  <w:num w:numId="27">
    <w:abstractNumId w:val="20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NaoFACzf+h0tAAAA"/>
  </w:docVars>
  <w:rsids>
    <w:rsidRoot w:val="0063536E"/>
    <w:rsid w:val="00000383"/>
    <w:rsid w:val="000036F3"/>
    <w:rsid w:val="00005E8D"/>
    <w:rsid w:val="000131AC"/>
    <w:rsid w:val="000141F3"/>
    <w:rsid w:val="000143C3"/>
    <w:rsid w:val="00024311"/>
    <w:rsid w:val="00026449"/>
    <w:rsid w:val="00026F48"/>
    <w:rsid w:val="00042F0F"/>
    <w:rsid w:val="00051D32"/>
    <w:rsid w:val="0005472C"/>
    <w:rsid w:val="00055058"/>
    <w:rsid w:val="00062A2B"/>
    <w:rsid w:val="00063273"/>
    <w:rsid w:val="00064386"/>
    <w:rsid w:val="000728B6"/>
    <w:rsid w:val="00077643"/>
    <w:rsid w:val="000777B0"/>
    <w:rsid w:val="0008606B"/>
    <w:rsid w:val="00093C82"/>
    <w:rsid w:val="00096E8E"/>
    <w:rsid w:val="000A1B25"/>
    <w:rsid w:val="000A4104"/>
    <w:rsid w:val="000A6E10"/>
    <w:rsid w:val="000A70BC"/>
    <w:rsid w:val="000B20A0"/>
    <w:rsid w:val="000B45B8"/>
    <w:rsid w:val="000D33A9"/>
    <w:rsid w:val="000D38D2"/>
    <w:rsid w:val="000E2F94"/>
    <w:rsid w:val="000F4534"/>
    <w:rsid w:val="0010175B"/>
    <w:rsid w:val="00104117"/>
    <w:rsid w:val="00107299"/>
    <w:rsid w:val="00112FC2"/>
    <w:rsid w:val="00113BC6"/>
    <w:rsid w:val="0011534E"/>
    <w:rsid w:val="001238B7"/>
    <w:rsid w:val="00125CAA"/>
    <w:rsid w:val="00132782"/>
    <w:rsid w:val="00133CDF"/>
    <w:rsid w:val="00142200"/>
    <w:rsid w:val="00157A6F"/>
    <w:rsid w:val="00160D1B"/>
    <w:rsid w:val="0017168A"/>
    <w:rsid w:val="00174D35"/>
    <w:rsid w:val="00184483"/>
    <w:rsid w:val="00187F66"/>
    <w:rsid w:val="00190729"/>
    <w:rsid w:val="001B12B0"/>
    <w:rsid w:val="001B27D9"/>
    <w:rsid w:val="001B3C69"/>
    <w:rsid w:val="001C22C9"/>
    <w:rsid w:val="001C32E3"/>
    <w:rsid w:val="001C700F"/>
    <w:rsid w:val="001D6CFD"/>
    <w:rsid w:val="001E32AC"/>
    <w:rsid w:val="001F0700"/>
    <w:rsid w:val="001F139E"/>
    <w:rsid w:val="001F1EA5"/>
    <w:rsid w:val="001F4EF1"/>
    <w:rsid w:val="001F5C5B"/>
    <w:rsid w:val="001F6572"/>
    <w:rsid w:val="0020219E"/>
    <w:rsid w:val="0020734C"/>
    <w:rsid w:val="00212877"/>
    <w:rsid w:val="00223F74"/>
    <w:rsid w:val="002245DC"/>
    <w:rsid w:val="00225A13"/>
    <w:rsid w:val="00236685"/>
    <w:rsid w:val="00243336"/>
    <w:rsid w:val="00243AE5"/>
    <w:rsid w:val="00244E58"/>
    <w:rsid w:val="0024732C"/>
    <w:rsid w:val="0025006B"/>
    <w:rsid w:val="00254036"/>
    <w:rsid w:val="0025662A"/>
    <w:rsid w:val="0026750D"/>
    <w:rsid w:val="0027486E"/>
    <w:rsid w:val="00277F70"/>
    <w:rsid w:val="00282169"/>
    <w:rsid w:val="002B7D88"/>
    <w:rsid w:val="002E11B9"/>
    <w:rsid w:val="002E1728"/>
    <w:rsid w:val="002E6C9D"/>
    <w:rsid w:val="002F4236"/>
    <w:rsid w:val="0030458B"/>
    <w:rsid w:val="003055FB"/>
    <w:rsid w:val="00313F17"/>
    <w:rsid w:val="00316696"/>
    <w:rsid w:val="003339A2"/>
    <w:rsid w:val="00336B41"/>
    <w:rsid w:val="00353686"/>
    <w:rsid w:val="003541F5"/>
    <w:rsid w:val="00357C4F"/>
    <w:rsid w:val="00360C57"/>
    <w:rsid w:val="00362D42"/>
    <w:rsid w:val="003669B3"/>
    <w:rsid w:val="00370DC0"/>
    <w:rsid w:val="00375922"/>
    <w:rsid w:val="00375E9D"/>
    <w:rsid w:val="0038572D"/>
    <w:rsid w:val="0038625D"/>
    <w:rsid w:val="00392742"/>
    <w:rsid w:val="0039433B"/>
    <w:rsid w:val="003A0950"/>
    <w:rsid w:val="003A33BB"/>
    <w:rsid w:val="003A6398"/>
    <w:rsid w:val="003C1D9E"/>
    <w:rsid w:val="003C5D5C"/>
    <w:rsid w:val="003E29D7"/>
    <w:rsid w:val="003E4A79"/>
    <w:rsid w:val="003F26A4"/>
    <w:rsid w:val="00403618"/>
    <w:rsid w:val="00425213"/>
    <w:rsid w:val="00430D69"/>
    <w:rsid w:val="004450DE"/>
    <w:rsid w:val="00445E70"/>
    <w:rsid w:val="0044765B"/>
    <w:rsid w:val="00454C75"/>
    <w:rsid w:val="00454F4D"/>
    <w:rsid w:val="004575B4"/>
    <w:rsid w:val="00460B87"/>
    <w:rsid w:val="00462505"/>
    <w:rsid w:val="00465CEB"/>
    <w:rsid w:val="004701FE"/>
    <w:rsid w:val="0047461E"/>
    <w:rsid w:val="00474CF6"/>
    <w:rsid w:val="00476672"/>
    <w:rsid w:val="004825D3"/>
    <w:rsid w:val="00482B31"/>
    <w:rsid w:val="004831DA"/>
    <w:rsid w:val="00487BB8"/>
    <w:rsid w:val="004935F8"/>
    <w:rsid w:val="00494616"/>
    <w:rsid w:val="004A114E"/>
    <w:rsid w:val="004B0DA7"/>
    <w:rsid w:val="004C29A5"/>
    <w:rsid w:val="004C7F57"/>
    <w:rsid w:val="004D13E8"/>
    <w:rsid w:val="004D5DE8"/>
    <w:rsid w:val="004E142F"/>
    <w:rsid w:val="004E2A96"/>
    <w:rsid w:val="004E2D6A"/>
    <w:rsid w:val="004F3416"/>
    <w:rsid w:val="004F4AF7"/>
    <w:rsid w:val="004F6E17"/>
    <w:rsid w:val="00502315"/>
    <w:rsid w:val="00503951"/>
    <w:rsid w:val="005068B6"/>
    <w:rsid w:val="005121C4"/>
    <w:rsid w:val="00514A68"/>
    <w:rsid w:val="00522283"/>
    <w:rsid w:val="00525089"/>
    <w:rsid w:val="005300AF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56A6B"/>
    <w:rsid w:val="005634ED"/>
    <w:rsid w:val="00572EDF"/>
    <w:rsid w:val="00577A28"/>
    <w:rsid w:val="00583DB1"/>
    <w:rsid w:val="005867F1"/>
    <w:rsid w:val="005931FF"/>
    <w:rsid w:val="00593847"/>
    <w:rsid w:val="00597B6D"/>
    <w:rsid w:val="005A3019"/>
    <w:rsid w:val="005A66F7"/>
    <w:rsid w:val="005A79B4"/>
    <w:rsid w:val="005B3FA1"/>
    <w:rsid w:val="005C028D"/>
    <w:rsid w:val="005C332C"/>
    <w:rsid w:val="005C43B8"/>
    <w:rsid w:val="005D19D3"/>
    <w:rsid w:val="005E41F1"/>
    <w:rsid w:val="005F0DD0"/>
    <w:rsid w:val="005F4566"/>
    <w:rsid w:val="00600A5C"/>
    <w:rsid w:val="0060520D"/>
    <w:rsid w:val="00606551"/>
    <w:rsid w:val="00606912"/>
    <w:rsid w:val="0061241E"/>
    <w:rsid w:val="00613799"/>
    <w:rsid w:val="0061572A"/>
    <w:rsid w:val="0061653D"/>
    <w:rsid w:val="00620F44"/>
    <w:rsid w:val="00626EA4"/>
    <w:rsid w:val="0063211F"/>
    <w:rsid w:val="00633C0C"/>
    <w:rsid w:val="006343C8"/>
    <w:rsid w:val="0063536E"/>
    <w:rsid w:val="00635ACF"/>
    <w:rsid w:val="00641894"/>
    <w:rsid w:val="00641F1F"/>
    <w:rsid w:val="00650CFD"/>
    <w:rsid w:val="006527A3"/>
    <w:rsid w:val="006570D4"/>
    <w:rsid w:val="0066040F"/>
    <w:rsid w:val="00666811"/>
    <w:rsid w:val="00667F16"/>
    <w:rsid w:val="00671B2B"/>
    <w:rsid w:val="00677B41"/>
    <w:rsid w:val="00680415"/>
    <w:rsid w:val="006822D6"/>
    <w:rsid w:val="006843D1"/>
    <w:rsid w:val="00685457"/>
    <w:rsid w:val="00697300"/>
    <w:rsid w:val="006A470D"/>
    <w:rsid w:val="006B2FB0"/>
    <w:rsid w:val="006B6A6E"/>
    <w:rsid w:val="006D7A7A"/>
    <w:rsid w:val="006E7E19"/>
    <w:rsid w:val="006F7CFC"/>
    <w:rsid w:val="00700042"/>
    <w:rsid w:val="007128A3"/>
    <w:rsid w:val="00714BFD"/>
    <w:rsid w:val="00717C86"/>
    <w:rsid w:val="00722B80"/>
    <w:rsid w:val="00724147"/>
    <w:rsid w:val="00725696"/>
    <w:rsid w:val="00730245"/>
    <w:rsid w:val="00732594"/>
    <w:rsid w:val="00734D53"/>
    <w:rsid w:val="007403A7"/>
    <w:rsid w:val="00741806"/>
    <w:rsid w:val="00741BCF"/>
    <w:rsid w:val="00744CC6"/>
    <w:rsid w:val="00754D35"/>
    <w:rsid w:val="00756A94"/>
    <w:rsid w:val="007610A8"/>
    <w:rsid w:val="00762226"/>
    <w:rsid w:val="00765AB0"/>
    <w:rsid w:val="007712BF"/>
    <w:rsid w:val="00772EA4"/>
    <w:rsid w:val="00777645"/>
    <w:rsid w:val="00787D4D"/>
    <w:rsid w:val="007918D0"/>
    <w:rsid w:val="007A7B42"/>
    <w:rsid w:val="007B1AD6"/>
    <w:rsid w:val="007B4B4F"/>
    <w:rsid w:val="007C4916"/>
    <w:rsid w:val="007D26F5"/>
    <w:rsid w:val="007D7493"/>
    <w:rsid w:val="007F7163"/>
    <w:rsid w:val="00802C56"/>
    <w:rsid w:val="0083011D"/>
    <w:rsid w:val="00830CCB"/>
    <w:rsid w:val="0084605B"/>
    <w:rsid w:val="00852BAB"/>
    <w:rsid w:val="00857C81"/>
    <w:rsid w:val="00861C50"/>
    <w:rsid w:val="00871C22"/>
    <w:rsid w:val="0087430F"/>
    <w:rsid w:val="0089397A"/>
    <w:rsid w:val="00897018"/>
    <w:rsid w:val="008A29F4"/>
    <w:rsid w:val="008A45F9"/>
    <w:rsid w:val="008A6B11"/>
    <w:rsid w:val="008C3D8D"/>
    <w:rsid w:val="008C7DB9"/>
    <w:rsid w:val="008C7EE2"/>
    <w:rsid w:val="008D2F22"/>
    <w:rsid w:val="008E2FB6"/>
    <w:rsid w:val="008E5D6F"/>
    <w:rsid w:val="008F1104"/>
    <w:rsid w:val="008F4E24"/>
    <w:rsid w:val="00900755"/>
    <w:rsid w:val="00906333"/>
    <w:rsid w:val="009236CD"/>
    <w:rsid w:val="00934FAA"/>
    <w:rsid w:val="009439D1"/>
    <w:rsid w:val="0094490E"/>
    <w:rsid w:val="00945094"/>
    <w:rsid w:val="009450D6"/>
    <w:rsid w:val="00954C05"/>
    <w:rsid w:val="009744B0"/>
    <w:rsid w:val="009750BC"/>
    <w:rsid w:val="00980BE8"/>
    <w:rsid w:val="00982EAE"/>
    <w:rsid w:val="00985579"/>
    <w:rsid w:val="00987C54"/>
    <w:rsid w:val="009B644E"/>
    <w:rsid w:val="009C08BF"/>
    <w:rsid w:val="009D13FE"/>
    <w:rsid w:val="009D4431"/>
    <w:rsid w:val="009E3AF2"/>
    <w:rsid w:val="009E46E1"/>
    <w:rsid w:val="009F6293"/>
    <w:rsid w:val="009F68E0"/>
    <w:rsid w:val="009F7066"/>
    <w:rsid w:val="00A02A91"/>
    <w:rsid w:val="00A07168"/>
    <w:rsid w:val="00A074DD"/>
    <w:rsid w:val="00A2246C"/>
    <w:rsid w:val="00A2792B"/>
    <w:rsid w:val="00A34D16"/>
    <w:rsid w:val="00A459C6"/>
    <w:rsid w:val="00A512AA"/>
    <w:rsid w:val="00A52E7D"/>
    <w:rsid w:val="00A53DA7"/>
    <w:rsid w:val="00A63BBA"/>
    <w:rsid w:val="00A64BEE"/>
    <w:rsid w:val="00A64EF1"/>
    <w:rsid w:val="00A81E6F"/>
    <w:rsid w:val="00A823D6"/>
    <w:rsid w:val="00A831C8"/>
    <w:rsid w:val="00A84130"/>
    <w:rsid w:val="00A94D7D"/>
    <w:rsid w:val="00A95828"/>
    <w:rsid w:val="00A967ED"/>
    <w:rsid w:val="00AA1067"/>
    <w:rsid w:val="00AA1BB1"/>
    <w:rsid w:val="00AA5C76"/>
    <w:rsid w:val="00AB022E"/>
    <w:rsid w:val="00AB2D77"/>
    <w:rsid w:val="00AB3EFA"/>
    <w:rsid w:val="00AB7428"/>
    <w:rsid w:val="00AC090F"/>
    <w:rsid w:val="00AC0FC1"/>
    <w:rsid w:val="00AC223E"/>
    <w:rsid w:val="00AC4769"/>
    <w:rsid w:val="00AD17A8"/>
    <w:rsid w:val="00AD4C86"/>
    <w:rsid w:val="00AF0C40"/>
    <w:rsid w:val="00B0285C"/>
    <w:rsid w:val="00B06C8E"/>
    <w:rsid w:val="00B07E91"/>
    <w:rsid w:val="00B202EF"/>
    <w:rsid w:val="00B2434D"/>
    <w:rsid w:val="00B35BBF"/>
    <w:rsid w:val="00B37AEA"/>
    <w:rsid w:val="00B37AEF"/>
    <w:rsid w:val="00B52EA5"/>
    <w:rsid w:val="00B57360"/>
    <w:rsid w:val="00B70247"/>
    <w:rsid w:val="00B707BD"/>
    <w:rsid w:val="00B708AD"/>
    <w:rsid w:val="00B70A73"/>
    <w:rsid w:val="00B804D1"/>
    <w:rsid w:val="00B81A65"/>
    <w:rsid w:val="00B84BEF"/>
    <w:rsid w:val="00B930D0"/>
    <w:rsid w:val="00B939A9"/>
    <w:rsid w:val="00B96A88"/>
    <w:rsid w:val="00B96DDC"/>
    <w:rsid w:val="00BA078C"/>
    <w:rsid w:val="00BA772D"/>
    <w:rsid w:val="00BB31EB"/>
    <w:rsid w:val="00BC023C"/>
    <w:rsid w:val="00BD102B"/>
    <w:rsid w:val="00BD49F0"/>
    <w:rsid w:val="00BD5864"/>
    <w:rsid w:val="00BF03FD"/>
    <w:rsid w:val="00BF234E"/>
    <w:rsid w:val="00BF5DAC"/>
    <w:rsid w:val="00C0370D"/>
    <w:rsid w:val="00C047A8"/>
    <w:rsid w:val="00C07C3C"/>
    <w:rsid w:val="00C07D2E"/>
    <w:rsid w:val="00C15511"/>
    <w:rsid w:val="00C16C19"/>
    <w:rsid w:val="00C20311"/>
    <w:rsid w:val="00C22175"/>
    <w:rsid w:val="00C3400F"/>
    <w:rsid w:val="00C367EE"/>
    <w:rsid w:val="00C40094"/>
    <w:rsid w:val="00C47A5F"/>
    <w:rsid w:val="00C6268F"/>
    <w:rsid w:val="00C779D5"/>
    <w:rsid w:val="00C77E43"/>
    <w:rsid w:val="00C82A09"/>
    <w:rsid w:val="00C82C5B"/>
    <w:rsid w:val="00C85123"/>
    <w:rsid w:val="00C91483"/>
    <w:rsid w:val="00C92DC0"/>
    <w:rsid w:val="00C938A0"/>
    <w:rsid w:val="00C967E9"/>
    <w:rsid w:val="00CB07CB"/>
    <w:rsid w:val="00CB08C1"/>
    <w:rsid w:val="00CB1239"/>
    <w:rsid w:val="00CB22F5"/>
    <w:rsid w:val="00CB3973"/>
    <w:rsid w:val="00CC2668"/>
    <w:rsid w:val="00CC720B"/>
    <w:rsid w:val="00CD0EC5"/>
    <w:rsid w:val="00CD5548"/>
    <w:rsid w:val="00CE53F6"/>
    <w:rsid w:val="00CE6AF6"/>
    <w:rsid w:val="00CE777A"/>
    <w:rsid w:val="00CF0B93"/>
    <w:rsid w:val="00CF352E"/>
    <w:rsid w:val="00CF4422"/>
    <w:rsid w:val="00D00C6D"/>
    <w:rsid w:val="00D047E4"/>
    <w:rsid w:val="00D05A91"/>
    <w:rsid w:val="00D104E9"/>
    <w:rsid w:val="00D13BAA"/>
    <w:rsid w:val="00D21F3E"/>
    <w:rsid w:val="00D34BCB"/>
    <w:rsid w:val="00D34F53"/>
    <w:rsid w:val="00D440A0"/>
    <w:rsid w:val="00D45A45"/>
    <w:rsid w:val="00D478C1"/>
    <w:rsid w:val="00D56812"/>
    <w:rsid w:val="00D74568"/>
    <w:rsid w:val="00D806DB"/>
    <w:rsid w:val="00D91876"/>
    <w:rsid w:val="00D954A3"/>
    <w:rsid w:val="00D9795A"/>
    <w:rsid w:val="00DB3131"/>
    <w:rsid w:val="00DB34FA"/>
    <w:rsid w:val="00DC4F93"/>
    <w:rsid w:val="00DD4011"/>
    <w:rsid w:val="00DD552A"/>
    <w:rsid w:val="00DE085D"/>
    <w:rsid w:val="00DE2913"/>
    <w:rsid w:val="00DE6E14"/>
    <w:rsid w:val="00DE78F6"/>
    <w:rsid w:val="00DF4C33"/>
    <w:rsid w:val="00DF4CD2"/>
    <w:rsid w:val="00DF5E47"/>
    <w:rsid w:val="00DF63A7"/>
    <w:rsid w:val="00E01BEA"/>
    <w:rsid w:val="00E1498A"/>
    <w:rsid w:val="00E22A1F"/>
    <w:rsid w:val="00E31360"/>
    <w:rsid w:val="00E323BE"/>
    <w:rsid w:val="00E338E1"/>
    <w:rsid w:val="00E4081F"/>
    <w:rsid w:val="00E41690"/>
    <w:rsid w:val="00E42BED"/>
    <w:rsid w:val="00E450B6"/>
    <w:rsid w:val="00E46660"/>
    <w:rsid w:val="00E46FB0"/>
    <w:rsid w:val="00E53E26"/>
    <w:rsid w:val="00E5492E"/>
    <w:rsid w:val="00E61BAD"/>
    <w:rsid w:val="00E62731"/>
    <w:rsid w:val="00E667AC"/>
    <w:rsid w:val="00E66E0C"/>
    <w:rsid w:val="00E92533"/>
    <w:rsid w:val="00E926BA"/>
    <w:rsid w:val="00EA188D"/>
    <w:rsid w:val="00EA6502"/>
    <w:rsid w:val="00EA6AA2"/>
    <w:rsid w:val="00EB24D5"/>
    <w:rsid w:val="00EC1DF8"/>
    <w:rsid w:val="00EC46D0"/>
    <w:rsid w:val="00ED08E3"/>
    <w:rsid w:val="00ED1B80"/>
    <w:rsid w:val="00EE0A41"/>
    <w:rsid w:val="00EE1D70"/>
    <w:rsid w:val="00EE5B5A"/>
    <w:rsid w:val="00EE6288"/>
    <w:rsid w:val="00EF7009"/>
    <w:rsid w:val="00F0139E"/>
    <w:rsid w:val="00F018C7"/>
    <w:rsid w:val="00F02581"/>
    <w:rsid w:val="00F112FD"/>
    <w:rsid w:val="00F1278A"/>
    <w:rsid w:val="00F1744F"/>
    <w:rsid w:val="00F20B38"/>
    <w:rsid w:val="00F20BE2"/>
    <w:rsid w:val="00F25FDB"/>
    <w:rsid w:val="00F260DA"/>
    <w:rsid w:val="00F3300E"/>
    <w:rsid w:val="00F338C1"/>
    <w:rsid w:val="00F33F82"/>
    <w:rsid w:val="00F35C25"/>
    <w:rsid w:val="00F36059"/>
    <w:rsid w:val="00F36E14"/>
    <w:rsid w:val="00F373FF"/>
    <w:rsid w:val="00F54817"/>
    <w:rsid w:val="00F556F1"/>
    <w:rsid w:val="00F61625"/>
    <w:rsid w:val="00F6536E"/>
    <w:rsid w:val="00F702C7"/>
    <w:rsid w:val="00F7318A"/>
    <w:rsid w:val="00F7348F"/>
    <w:rsid w:val="00F82899"/>
    <w:rsid w:val="00F84934"/>
    <w:rsid w:val="00F91AD9"/>
    <w:rsid w:val="00F94235"/>
    <w:rsid w:val="00F95E29"/>
    <w:rsid w:val="00F9721E"/>
    <w:rsid w:val="00FA426B"/>
    <w:rsid w:val="00FB18FE"/>
    <w:rsid w:val="00FB35E2"/>
    <w:rsid w:val="00FC3DD4"/>
    <w:rsid w:val="00FD48F9"/>
    <w:rsid w:val="00FD7410"/>
    <w:rsid w:val="00FE2395"/>
    <w:rsid w:val="00FE2DAA"/>
    <w:rsid w:val="00FE2F2D"/>
    <w:rsid w:val="00FE3329"/>
    <w:rsid w:val="00FE3E75"/>
    <w:rsid w:val="00FE4BF2"/>
    <w:rsid w:val="00FE5A57"/>
    <w:rsid w:val="00FF06C4"/>
    <w:rsid w:val="00FF14DF"/>
    <w:rsid w:val="00FF1B67"/>
    <w:rsid w:val="00FF652B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FB06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t."/>
    <w:basedOn w:val="Heading3"/>
    <w:next w:val="Normal"/>
    <w:link w:val="Heading4Char"/>
    <w:autoRedefine/>
    <w:uiPriority w:val="9"/>
    <w:unhideWhenUsed/>
    <w:qFormat/>
    <w:rsid w:val="008C7EE2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1C700F"/>
    <w:pPr>
      <w:numPr>
        <w:ilvl w:val="1"/>
        <w:numId w:val="27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caps/>
      <w:sz w:val="28"/>
      <w:szCs w:val="24"/>
    </w:rPr>
  </w:style>
  <w:style w:type="character" w:customStyle="1" w:styleId="Heading4Char">
    <w:name w:val="Heading 4 Char"/>
    <w:aliases w:val="Dept. Char"/>
    <w:basedOn w:val="DefaultParagraphFont"/>
    <w:link w:val="Heading4"/>
    <w:uiPriority w:val="9"/>
    <w:rsid w:val="008C7EE2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E29D7"/>
  </w:style>
  <w:style w:type="character" w:styleId="FollowedHyperlink">
    <w:name w:val="FollowedHyperlink"/>
    <w:basedOn w:val="DefaultParagraphFont"/>
    <w:uiPriority w:val="99"/>
    <w:semiHidden/>
    <w:unhideWhenUsed/>
    <w:rsid w:val="00474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201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12D2-FB1F-4C53-BAC2-11751077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LibGuest Presenter</cp:lastModifiedBy>
  <cp:revision>7</cp:revision>
  <cp:lastPrinted>2018-03-28T20:56:00Z</cp:lastPrinted>
  <dcterms:created xsi:type="dcterms:W3CDTF">2018-04-04T19:28:00Z</dcterms:created>
  <dcterms:modified xsi:type="dcterms:W3CDTF">2018-04-04T20:22:00Z</dcterms:modified>
</cp:coreProperties>
</file>